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A221C1" w14:textId="77777777" w:rsidR="001B6A5E" w:rsidRPr="001B6A5E" w:rsidRDefault="001B6A5E" w:rsidP="001B6A5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</w:pPr>
      <w:r w:rsidRPr="001B6A5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  <w:t>NABÓR WNIOSKÓW O POWOŁANIE NA RZECZOZNAWCĘ W CELU OKREŚLENIA WARTOŚCI RYNKOWEJ ZWIERZĄT</w:t>
      </w:r>
    </w:p>
    <w:p w14:paraId="0DF5D324" w14:textId="77777777" w:rsidR="001B6A5E" w:rsidRPr="001B6A5E" w:rsidRDefault="001B6A5E" w:rsidP="001B6A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B6A5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 </w:t>
      </w:r>
    </w:p>
    <w:p w14:paraId="2AB1C061" w14:textId="77777777" w:rsidR="001B6A5E" w:rsidRPr="001B6A5E" w:rsidRDefault="001B6A5E" w:rsidP="001B6A5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B6A5E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  <w:t>OGŁOSZENIE </w:t>
      </w:r>
      <w:r w:rsidRPr="001B6A5E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 </w:t>
      </w:r>
    </w:p>
    <w:p w14:paraId="002E1AD7" w14:textId="47024B14" w:rsidR="001B6A5E" w:rsidRPr="001B6A5E" w:rsidRDefault="001B6A5E" w:rsidP="001B6A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B6A5E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  W związku z pismem Powiatowego Lekarza Weterynarii w </w:t>
      </w:r>
      <w:r w:rsidR="00C52E06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Lublińcu</w:t>
      </w:r>
      <w:r w:rsidRPr="001B6A5E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z dnia </w:t>
      </w:r>
      <w:r w:rsidR="00C52E06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19.05.2026</w:t>
      </w:r>
      <w:r w:rsidRPr="001B6A5E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r. dotyczącym listy rzeczoznawców do szacowania wartości zwierząt, </w:t>
      </w:r>
      <w:r w:rsidR="00C52E06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Burmistrz Woźnik</w:t>
      </w:r>
      <w:r w:rsidRPr="001B6A5E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informuje, że w terminie </w:t>
      </w:r>
      <w:r w:rsidRPr="001B6A5E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  <w:t xml:space="preserve">od </w:t>
      </w:r>
      <w:r w:rsidR="00C52E06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  <w:t>2</w:t>
      </w:r>
      <w:r w:rsidR="00974902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  <w:t>2</w:t>
      </w:r>
      <w:r w:rsidR="00C52E06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  <w:t xml:space="preserve"> maja 2026 r. do dnia 29 maja</w:t>
      </w:r>
      <w:r w:rsidRPr="001B6A5E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  <w:t xml:space="preserve"> 2026 r. </w:t>
      </w:r>
      <w:r w:rsidRPr="001B6A5E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w Urzędzie </w:t>
      </w:r>
      <w:r w:rsidR="00C52E06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Miejskim w Woźnikach </w:t>
      </w:r>
      <w:r w:rsidRPr="001B6A5E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będą przyjmowane wnioski o powołanie na rzeczoznawcę </w:t>
      </w:r>
      <w:r w:rsidR="00C52E06" w:rsidRPr="00473EB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do określenia wartości rynkowej zabitego, poddanego ubojowi lub padłego zwierzęcia</w:t>
      </w:r>
      <w:r w:rsidR="00C52E0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</w:p>
    <w:p w14:paraId="03C8562B" w14:textId="59C5A96F" w:rsidR="001B6A5E" w:rsidRPr="001B6A5E" w:rsidRDefault="001B6A5E" w:rsidP="001B6A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B6A5E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  Zgodnie z art. 46 ust. 1 ustawy z dnia 21 listopada 2025 r. o zdrowiu zwierząt (Dz. U. poz. 1795), </w:t>
      </w:r>
      <w:r w:rsidR="00C52E06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Burmistrz</w:t>
      </w:r>
      <w:r w:rsidRPr="001B6A5E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powołuje rzeczoznawców spośród osób, które posiadają miejsce zamieszkania na terenie powiatu, na obszarze którego położona jest gmina, oraz spełniają co najmniej jedno z następujących kryteriów:</w:t>
      </w:r>
    </w:p>
    <w:p w14:paraId="379E5B9B" w14:textId="77777777" w:rsidR="001B6A5E" w:rsidRPr="001B6A5E" w:rsidRDefault="001B6A5E" w:rsidP="001B6A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B6A5E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1)    posiadają wykształcenie wyższe w zakresie rolnictwa lub wykształcenie średnie/średnie branżowe oraz kwalifikacje do pracy w zawodach rolniczych,</w:t>
      </w:r>
    </w:p>
    <w:p w14:paraId="512D230F" w14:textId="77777777" w:rsidR="001B6A5E" w:rsidRPr="001B6A5E" w:rsidRDefault="001B6A5E" w:rsidP="001B6A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B6A5E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2)    ukończyły studia podyplomowe związane z rolnictwem,</w:t>
      </w:r>
    </w:p>
    <w:p w14:paraId="4BA6D0AA" w14:textId="77777777" w:rsidR="001B6A5E" w:rsidRPr="001B6A5E" w:rsidRDefault="001B6A5E" w:rsidP="001B6A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B6A5E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3)    posiadają co najmniej wykształcenie średnie lub średnie branżowe oraz minimum 3-letni staż pracy w gospodarstwie rolnym,</w:t>
      </w:r>
    </w:p>
    <w:p w14:paraId="599FD7E8" w14:textId="77777777" w:rsidR="001B6A5E" w:rsidRPr="001B6A5E" w:rsidRDefault="001B6A5E" w:rsidP="001B6A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B6A5E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4)    posiadają co najmniej wykształcenie zasadnicze zawodowe lub branżowe oraz kwalifikacje do pracy w zawodach rolniczych i minimum 3-letni staż pracy w gospodarstwie rolnym,</w:t>
      </w:r>
    </w:p>
    <w:p w14:paraId="642ACA6D" w14:textId="77777777" w:rsidR="001B6A5E" w:rsidRPr="001B6A5E" w:rsidRDefault="001B6A5E" w:rsidP="001B6A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B6A5E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5)    posiadają co najmniej wykształcenie zasadnicze zawodowe lub branżowe oraz minimum 5-letni staż pracy w gospodarstwie rolnym,</w:t>
      </w:r>
    </w:p>
    <w:p w14:paraId="58A4AE0F" w14:textId="5A102CEC" w:rsidR="001B6A5E" w:rsidRDefault="001B6A5E" w:rsidP="001B6A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1B6A5E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6)    uzyskały stopień naukowy w zakresie nauk rolniczych i złożyły wniosek o powołanie na rzeczoznawcę</w:t>
      </w:r>
      <w:r w:rsidR="00C52E06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,</w:t>
      </w:r>
    </w:p>
    <w:p w14:paraId="6B08A767" w14:textId="77777777" w:rsidR="00C52E06" w:rsidRDefault="00C52E06" w:rsidP="001B6A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73EB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i złożyły wniosek o powołanie na rzeczoznawcę.</w:t>
      </w:r>
    </w:p>
    <w:p w14:paraId="40B655F5" w14:textId="0C8525D2" w:rsidR="001B6A5E" w:rsidRPr="001B6A5E" w:rsidRDefault="001B6A5E" w:rsidP="001B6A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B6A5E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W przypadku szacowania w gospodarstwach prowadzących produkcję ekologiczną rzeczoznawca powinien posiadać wiedzę praktyczną w tym zakresie lub być wpisany do rejestru inspektorów rolnictwa ekologicznego.</w:t>
      </w:r>
    </w:p>
    <w:p w14:paraId="2E0C700C" w14:textId="77777777" w:rsidR="001B6A5E" w:rsidRPr="001B6A5E" w:rsidRDefault="001B6A5E" w:rsidP="001B6A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B6A5E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Do wniosku należy dołączyć:</w:t>
      </w:r>
    </w:p>
    <w:p w14:paraId="2E33403F" w14:textId="77777777" w:rsidR="001B6A5E" w:rsidRPr="001B6A5E" w:rsidRDefault="001B6A5E" w:rsidP="001B6A5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B6A5E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kopie dokumentów potwierdzających wykształcenie kandydata,</w:t>
      </w:r>
    </w:p>
    <w:p w14:paraId="7F347A17" w14:textId="77777777" w:rsidR="001B6A5E" w:rsidRPr="001B6A5E" w:rsidRDefault="001B6A5E" w:rsidP="001B6A5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B6A5E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oświadczenie o posiadanym stażu pracy w gospodarstwie rolnym (jeżeli wymagany),</w:t>
      </w:r>
    </w:p>
    <w:p w14:paraId="1B3CAFF4" w14:textId="77777777" w:rsidR="001B6A5E" w:rsidRPr="001B6A5E" w:rsidRDefault="001B6A5E" w:rsidP="001B6A5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B6A5E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oświadczenie o doświadczeniu w prowadzeniu gospodarstwa ekologicznego (jeżeli wymagane).</w:t>
      </w:r>
    </w:p>
    <w:p w14:paraId="0236F731" w14:textId="77777777" w:rsidR="001B6A5E" w:rsidRPr="001B6A5E" w:rsidRDefault="001B6A5E" w:rsidP="001B6A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B6A5E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lastRenderedPageBreak/>
        <w:t>Z wnioskiem o powołanie rzeczoznawcy mogą wystąpić również:</w:t>
      </w:r>
    </w:p>
    <w:p w14:paraId="11B5B439" w14:textId="77777777" w:rsidR="001B6A5E" w:rsidRPr="001B6A5E" w:rsidRDefault="001B6A5E" w:rsidP="001B6A5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B6A5E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sołtys,</w:t>
      </w:r>
    </w:p>
    <w:p w14:paraId="02CFA2A4" w14:textId="77777777" w:rsidR="001B6A5E" w:rsidRPr="001B6A5E" w:rsidRDefault="001B6A5E" w:rsidP="001B6A5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B6A5E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izba rolnicza,</w:t>
      </w:r>
    </w:p>
    <w:p w14:paraId="729F0CF8" w14:textId="77777777" w:rsidR="001B6A5E" w:rsidRPr="001B6A5E" w:rsidRDefault="001B6A5E" w:rsidP="001B6A5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B6A5E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związek zawodowy rolników,</w:t>
      </w:r>
    </w:p>
    <w:p w14:paraId="5AC18A6B" w14:textId="77777777" w:rsidR="001B6A5E" w:rsidRPr="001B6A5E" w:rsidRDefault="001B6A5E" w:rsidP="001B6A5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B6A5E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organizacja społeczno-zawodowa rolników,</w:t>
      </w:r>
    </w:p>
    <w:p w14:paraId="4DE8133F" w14:textId="77777777" w:rsidR="001B6A5E" w:rsidRPr="001B6A5E" w:rsidRDefault="001B6A5E" w:rsidP="001B6A5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B6A5E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izba gospodarcza o zasięgu krajowym zrzeszająca producentów rolnych i przedsiębiorców,</w:t>
      </w:r>
    </w:p>
    <w:p w14:paraId="5B3732B3" w14:textId="77777777" w:rsidR="001B6A5E" w:rsidRPr="001B6A5E" w:rsidRDefault="001B6A5E" w:rsidP="001B6A5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B6A5E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grupa producentów rolnych i ich związek.</w:t>
      </w:r>
    </w:p>
    <w:p w14:paraId="6FA0DC8F" w14:textId="77777777" w:rsidR="001B6A5E" w:rsidRPr="001B6A5E" w:rsidRDefault="001B6A5E" w:rsidP="001B6A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B6A5E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  <w:t>Informacje dodatkowe:</w:t>
      </w:r>
    </w:p>
    <w:p w14:paraId="093A4A7F" w14:textId="7182637C" w:rsidR="001B6A5E" w:rsidRPr="001B6A5E" w:rsidRDefault="00C52E06" w:rsidP="001B6A5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Burmistrz Gminy</w:t>
      </w:r>
      <w:r w:rsidR="001B6A5E" w:rsidRPr="001B6A5E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powołuje i odwołuje rzeczoznawców oraz informuje o tym fakcie powiatowego lekarza weterynarii.</w:t>
      </w:r>
    </w:p>
    <w:p w14:paraId="1C489705" w14:textId="77777777" w:rsidR="001B6A5E" w:rsidRPr="001B6A5E" w:rsidRDefault="001B6A5E" w:rsidP="001B6A5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B6A5E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Rzeczoznawcy przysługuje wynagrodzenie za godzinę szacowania w wysokości 1/120 przeciętnego miesięcznego wynagrodzenia w sektorze przedsiębiorstw bez wypłat nagród z zysku za rok poprzedni, ogłaszanego przez Prezesa Głównego Urzędu Statystycznego.</w:t>
      </w:r>
    </w:p>
    <w:p w14:paraId="27D66D17" w14:textId="77777777" w:rsidR="001B6A5E" w:rsidRPr="001B6A5E" w:rsidRDefault="001B6A5E" w:rsidP="001B6A5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B6A5E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Wynagrodzenie wypłaca powiatowy lekarz weterynarii ze środków przeznaczonych na zwalczanie chorób zakaźnych zwierząt.</w:t>
      </w:r>
    </w:p>
    <w:p w14:paraId="6823CFC3" w14:textId="70A05804" w:rsidR="001B6A5E" w:rsidRPr="001B6A5E" w:rsidRDefault="001B6A5E" w:rsidP="001B6A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B6A5E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Wniosek wraz z wymaganymi dokumentami należy złożyć osobiście w Urzędzie </w:t>
      </w:r>
      <w:r w:rsidR="00C52E06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Miejskim w Woźnikach</w:t>
      </w:r>
      <w:r w:rsidRPr="001B6A5E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, w terminie do dnia </w:t>
      </w:r>
      <w:r w:rsidR="00C52E06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  <w:t>29 maja</w:t>
      </w:r>
      <w:r w:rsidRPr="001B6A5E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  <w:t xml:space="preserve"> 2026 r.</w:t>
      </w:r>
    </w:p>
    <w:p w14:paraId="40E665D3" w14:textId="007BD5A7" w:rsidR="001B6A5E" w:rsidRPr="001B6A5E" w:rsidRDefault="001B6A5E" w:rsidP="001B6A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B6A5E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Formularze wniosków i oświadczeń dostępne są w Urzędzie </w:t>
      </w:r>
      <w:r w:rsidR="00C52E06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Miejskim w Woźnikach</w:t>
      </w:r>
      <w:r w:rsidRPr="001B6A5E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oraz w załącznikach do niniejszego ogłoszenia.</w:t>
      </w:r>
    </w:p>
    <w:p w14:paraId="61DD1E66" w14:textId="77777777" w:rsidR="001B6A5E" w:rsidRPr="001B6A5E" w:rsidRDefault="001B6A5E" w:rsidP="001B6A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B6A5E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lang w:eastAsia="pl-PL"/>
          <w14:ligatures w14:val="none"/>
        </w:rPr>
        <w:t>Załączniki:</w:t>
      </w:r>
    </w:p>
    <w:p w14:paraId="7AE42B95" w14:textId="77777777" w:rsidR="001B6A5E" w:rsidRPr="001B6A5E" w:rsidRDefault="001B6A5E" w:rsidP="001B6A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hyperlink r:id="rId5" w:history="1">
        <w:r w:rsidRPr="001B6A5E">
          <w:rPr>
            <w:rFonts w:ascii="Times New Roman" w:eastAsia="Times New Roman" w:hAnsi="Times New Roman" w:cs="Times New Roman"/>
            <w:color w:val="000000"/>
            <w:kern w:val="0"/>
            <w:u w:val="single"/>
            <w:lang w:eastAsia="pl-PL"/>
            <w14:ligatures w14:val="none"/>
          </w:rPr>
          <w:t> 1. Wniosek. </w:t>
        </w:r>
      </w:hyperlink>
    </w:p>
    <w:p w14:paraId="1E68EEFD" w14:textId="77777777" w:rsidR="001B6A5E" w:rsidRPr="001B6A5E" w:rsidRDefault="001B6A5E" w:rsidP="001B6A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hyperlink r:id="rId6" w:history="1">
        <w:r w:rsidRPr="001B6A5E">
          <w:rPr>
            <w:rFonts w:ascii="Times New Roman" w:eastAsia="Times New Roman" w:hAnsi="Times New Roman" w:cs="Times New Roman"/>
            <w:color w:val="000000"/>
            <w:kern w:val="0"/>
            <w:u w:val="single"/>
            <w:lang w:eastAsia="pl-PL"/>
            <w14:ligatures w14:val="none"/>
          </w:rPr>
          <w:t>2. Wniosek Sołtysa. </w:t>
        </w:r>
      </w:hyperlink>
    </w:p>
    <w:p w14:paraId="3AA51D21" w14:textId="77777777" w:rsidR="001B6A5E" w:rsidRPr="001B6A5E" w:rsidRDefault="001B6A5E" w:rsidP="001B6A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hyperlink r:id="rId7" w:history="1">
        <w:r w:rsidRPr="001B6A5E">
          <w:rPr>
            <w:rFonts w:ascii="Times New Roman" w:eastAsia="Times New Roman" w:hAnsi="Times New Roman" w:cs="Times New Roman"/>
            <w:color w:val="000000"/>
            <w:kern w:val="0"/>
            <w:u w:val="single"/>
            <w:lang w:eastAsia="pl-PL"/>
            <w14:ligatures w14:val="none"/>
          </w:rPr>
          <w:t>3. Oświadczenie.</w:t>
        </w:r>
      </w:hyperlink>
    </w:p>
    <w:p w14:paraId="6B5B3DD2" w14:textId="5C3AF7A7" w:rsidR="001B6A5E" w:rsidRPr="001B6A5E" w:rsidRDefault="001B6A5E" w:rsidP="001B6A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hyperlink r:id="rId8" w:history="1">
        <w:r w:rsidRPr="001B6A5E">
          <w:rPr>
            <w:rFonts w:ascii="Times New Roman" w:eastAsia="Times New Roman" w:hAnsi="Times New Roman" w:cs="Times New Roman"/>
            <w:color w:val="000000"/>
            <w:kern w:val="0"/>
            <w:u w:val="single"/>
            <w:lang w:eastAsia="pl-PL"/>
            <w14:ligatures w14:val="none"/>
          </w:rPr>
          <w:t>4. Oświadczenie</w:t>
        </w:r>
        <w:r w:rsidR="00573F06">
          <w:rPr>
            <w:rFonts w:ascii="Times New Roman" w:eastAsia="Times New Roman" w:hAnsi="Times New Roman" w:cs="Times New Roman"/>
            <w:color w:val="000000"/>
            <w:kern w:val="0"/>
            <w:u w:val="single"/>
            <w:lang w:eastAsia="pl-PL"/>
            <w14:ligatures w14:val="none"/>
          </w:rPr>
          <w:t>_ekol</w:t>
        </w:r>
        <w:r w:rsidRPr="001B6A5E">
          <w:rPr>
            <w:rFonts w:ascii="Times New Roman" w:eastAsia="Times New Roman" w:hAnsi="Times New Roman" w:cs="Times New Roman"/>
            <w:color w:val="000000"/>
            <w:kern w:val="0"/>
            <w:u w:val="single"/>
            <w:lang w:eastAsia="pl-PL"/>
            <w14:ligatures w14:val="none"/>
          </w:rPr>
          <w:t>. </w:t>
        </w:r>
      </w:hyperlink>
    </w:p>
    <w:p w14:paraId="56B8057D" w14:textId="77777777" w:rsidR="00B60719" w:rsidRDefault="00B60719"/>
    <w:sectPr w:rsidR="00B607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06AA7"/>
    <w:multiLevelType w:val="multilevel"/>
    <w:tmpl w:val="A9769B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6C31F9"/>
    <w:multiLevelType w:val="multilevel"/>
    <w:tmpl w:val="D8B06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C7254B4"/>
    <w:multiLevelType w:val="multilevel"/>
    <w:tmpl w:val="87EE2E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43656085">
    <w:abstractNumId w:val="2"/>
  </w:num>
  <w:num w:numId="2" w16cid:durableId="588584033">
    <w:abstractNumId w:val="1"/>
  </w:num>
  <w:num w:numId="3" w16cid:durableId="4485457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A5E"/>
    <w:rsid w:val="001B6A5E"/>
    <w:rsid w:val="003639FF"/>
    <w:rsid w:val="003D4D2B"/>
    <w:rsid w:val="00573F06"/>
    <w:rsid w:val="00623088"/>
    <w:rsid w:val="00862E68"/>
    <w:rsid w:val="00974902"/>
    <w:rsid w:val="00B60719"/>
    <w:rsid w:val="00C52E06"/>
    <w:rsid w:val="00C81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DA663"/>
  <w15:chartTrackingRefBased/>
  <w15:docId w15:val="{42F2EF27-6A57-41AD-BEDD-4A33B0C86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B6A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B6A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B6A5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B6A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B6A5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B6A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B6A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B6A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B6A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B6A5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B6A5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B6A5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B6A5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B6A5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B6A5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B6A5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B6A5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B6A5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B6A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B6A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B6A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B6A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B6A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B6A5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B6A5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B6A5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B6A5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B6A5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B6A5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zalesie.pl/asp/pliki/aktualnosci/oswiadczenie_ekol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zalesie.pl/asp/pliki/aktualnosci/oswiadczenie__2.doc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zalesie.pl/asp/pliki/aktualnosci/wniosek_soltysa_o_powolanie_rzeczoz.rtf" TargetMode="External"/><Relationship Id="rId5" Type="http://schemas.openxmlformats.org/officeDocument/2006/relationships/hyperlink" Target="https://www.zalesie.pl/asp/pliki/aktualnosci/wniosek_-_na_rzeczoznawce_-_wzor_-_2026.docx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508</Words>
  <Characters>3049</Characters>
  <Application>Microsoft Office Word</Application>
  <DocSecurity>0</DocSecurity>
  <Lines>25</Lines>
  <Paragraphs>7</Paragraphs>
  <ScaleCrop>false</ScaleCrop>
  <Company/>
  <LinksUpToDate>false</LinksUpToDate>
  <CharactersWithSpaces>3550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Xymena Sudakowska</dc:creator>
  <cp:keywords/>
  <dc:description/>
  <cp:lastModifiedBy>Xymena Sudakowska</cp:lastModifiedBy>
  <cp:revision>4</cp:revision>
  <dcterms:created xsi:type="dcterms:W3CDTF">2026-05-20T12:56:00Z</dcterms:created>
  <dcterms:modified xsi:type="dcterms:W3CDTF">2026-05-21T05:50:00Z</dcterms:modified>
</cp:coreProperties>
</file>