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655040" w14:textId="2D0DA02E" w:rsidR="00A50568" w:rsidRPr="002B5C83" w:rsidRDefault="00A50568" w:rsidP="00A60AC2">
      <w:pPr>
        <w:rPr>
          <w:rFonts w:ascii="Arial" w:hAnsi="Arial" w:cs="Arial"/>
          <w:b/>
          <w:sz w:val="20"/>
          <w:szCs w:val="20"/>
        </w:rPr>
      </w:pPr>
    </w:p>
    <w:tbl>
      <w:tblPr>
        <w:tblStyle w:val="Tabela-Siatka1"/>
        <w:tblW w:w="9072" w:type="dxa"/>
        <w:jc w:val="center"/>
        <w:tblBorders>
          <w:top w:val="single" w:sz="18" w:space="0" w:color="1E5E9F" w:themeColor="accent3" w:themeShade="BF"/>
          <w:left w:val="none" w:sz="0" w:space="0" w:color="auto"/>
          <w:bottom w:val="single" w:sz="18" w:space="0" w:color="1E5E9F" w:themeColor="accent3" w:themeShade="BF"/>
          <w:right w:val="none" w:sz="0" w:space="0" w:color="auto"/>
          <w:insideH w:val="none" w:sz="0" w:space="0" w:color="auto"/>
          <w:insideV w:val="none" w:sz="0" w:space="0" w:color="auto"/>
        </w:tblBorders>
        <w:tblLook w:val="04A0" w:firstRow="1" w:lastRow="0" w:firstColumn="1" w:lastColumn="0" w:noHBand="0" w:noVBand="1"/>
      </w:tblPr>
      <w:tblGrid>
        <w:gridCol w:w="996"/>
        <w:gridCol w:w="998"/>
        <w:gridCol w:w="996"/>
        <w:gridCol w:w="999"/>
        <w:gridCol w:w="1076"/>
        <w:gridCol w:w="1000"/>
        <w:gridCol w:w="1001"/>
        <w:gridCol w:w="1001"/>
        <w:gridCol w:w="1005"/>
      </w:tblGrid>
      <w:tr w:rsidR="008D5C95" w:rsidRPr="002B5C83" w14:paraId="170F1872" w14:textId="77777777" w:rsidTr="008F5FDB">
        <w:trPr>
          <w:trHeight w:val="1365"/>
          <w:jc w:val="center"/>
        </w:trPr>
        <w:tc>
          <w:tcPr>
            <w:tcW w:w="1006" w:type="dxa"/>
            <w:vAlign w:val="center"/>
          </w:tcPr>
          <w:p w14:paraId="171D49F0" w14:textId="77777777" w:rsidR="008D5C95" w:rsidRPr="002B5C83" w:rsidRDefault="008D5C95" w:rsidP="008D5C95">
            <w:pPr>
              <w:tabs>
                <w:tab w:val="left" w:pos="6252"/>
              </w:tabs>
              <w:jc w:val="center"/>
              <w:rPr>
                <w:b/>
                <w:szCs w:val="20"/>
              </w:rPr>
            </w:pPr>
            <w:bookmarkStart w:id="0" w:name="_Hlk74216725"/>
            <w:r w:rsidRPr="002B5C83">
              <w:rPr>
                <w:rFonts w:ascii="Times New Roman" w:eastAsia="Times New Roman" w:hAnsi="Times New Roman" w:cs="Times New Roman"/>
                <w:i/>
                <w:iCs/>
                <w:noProof/>
                <w:sz w:val="16"/>
                <w:lang w:eastAsia="pl-PL"/>
              </w:rPr>
              <w:drawing>
                <wp:inline distT="0" distB="0" distL="0" distR="0" wp14:anchorId="7AB6F590" wp14:editId="57F77E36">
                  <wp:extent cx="364554" cy="432000"/>
                  <wp:effectExtent l="0" t="0" r="0" b="635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POL_powiat_lubliniecki_COA_1.sv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4554" cy="432000"/>
                          </a:xfrm>
                          <a:prstGeom prst="rect">
                            <a:avLst/>
                          </a:prstGeom>
                        </pic:spPr>
                      </pic:pic>
                    </a:graphicData>
                  </a:graphic>
                </wp:inline>
              </w:drawing>
            </w:r>
          </w:p>
        </w:tc>
        <w:tc>
          <w:tcPr>
            <w:tcW w:w="1006" w:type="dxa"/>
            <w:vAlign w:val="center"/>
          </w:tcPr>
          <w:p w14:paraId="59AA3595" w14:textId="77777777" w:rsidR="008D5C95" w:rsidRPr="002B5C83" w:rsidRDefault="008D5C95" w:rsidP="008D5C95">
            <w:pPr>
              <w:tabs>
                <w:tab w:val="left" w:pos="6252"/>
              </w:tabs>
              <w:jc w:val="center"/>
              <w:rPr>
                <w:b/>
                <w:szCs w:val="20"/>
              </w:rPr>
            </w:pPr>
            <w:r w:rsidRPr="002B5C83">
              <w:rPr>
                <w:noProof/>
              </w:rPr>
              <w:drawing>
                <wp:inline distT="0" distB="0" distL="0" distR="0" wp14:anchorId="4CB1C2D8" wp14:editId="5A8CC184">
                  <wp:extent cx="369920" cy="432000"/>
                  <wp:effectExtent l="0" t="0" r="0" b="635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9920" cy="432000"/>
                          </a:xfrm>
                          <a:prstGeom prst="rect">
                            <a:avLst/>
                          </a:prstGeom>
                          <a:noFill/>
                          <a:ln>
                            <a:noFill/>
                          </a:ln>
                        </pic:spPr>
                      </pic:pic>
                    </a:graphicData>
                  </a:graphic>
                </wp:inline>
              </w:drawing>
            </w:r>
          </w:p>
        </w:tc>
        <w:tc>
          <w:tcPr>
            <w:tcW w:w="1006" w:type="dxa"/>
            <w:vAlign w:val="center"/>
          </w:tcPr>
          <w:p w14:paraId="71D67436" w14:textId="77777777" w:rsidR="008D5C95" w:rsidRPr="002B5C83" w:rsidRDefault="008D5C95" w:rsidP="008D5C95">
            <w:pPr>
              <w:tabs>
                <w:tab w:val="left" w:pos="6252"/>
              </w:tabs>
              <w:jc w:val="center"/>
              <w:rPr>
                <w:b/>
                <w:szCs w:val="20"/>
              </w:rPr>
            </w:pPr>
            <w:r w:rsidRPr="002B5C83">
              <w:rPr>
                <w:noProof/>
              </w:rPr>
              <w:drawing>
                <wp:inline distT="0" distB="0" distL="0" distR="0" wp14:anchorId="64E8D81E" wp14:editId="53B7D7B4">
                  <wp:extent cx="342861" cy="432000"/>
                  <wp:effectExtent l="0" t="0" r="635" b="635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2861" cy="432000"/>
                          </a:xfrm>
                          <a:prstGeom prst="rect">
                            <a:avLst/>
                          </a:prstGeom>
                          <a:noFill/>
                          <a:ln>
                            <a:noFill/>
                          </a:ln>
                        </pic:spPr>
                      </pic:pic>
                    </a:graphicData>
                  </a:graphic>
                </wp:inline>
              </w:drawing>
            </w:r>
          </w:p>
        </w:tc>
        <w:tc>
          <w:tcPr>
            <w:tcW w:w="1007" w:type="dxa"/>
            <w:vAlign w:val="center"/>
          </w:tcPr>
          <w:p w14:paraId="4B3528B6" w14:textId="77777777" w:rsidR="008D5C95" w:rsidRPr="002B5C83" w:rsidRDefault="008D5C95" w:rsidP="008D5C95">
            <w:pPr>
              <w:tabs>
                <w:tab w:val="left" w:pos="6252"/>
              </w:tabs>
              <w:jc w:val="center"/>
              <w:rPr>
                <w:b/>
                <w:szCs w:val="20"/>
              </w:rPr>
            </w:pPr>
            <w:r w:rsidRPr="002B5C83">
              <w:rPr>
                <w:noProof/>
              </w:rPr>
              <w:drawing>
                <wp:inline distT="0" distB="0" distL="0" distR="0" wp14:anchorId="4EDB084E" wp14:editId="43DA721A">
                  <wp:extent cx="368587" cy="432000"/>
                  <wp:effectExtent l="0" t="0" r="0" b="635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8587" cy="432000"/>
                          </a:xfrm>
                          <a:prstGeom prst="rect">
                            <a:avLst/>
                          </a:prstGeom>
                          <a:noFill/>
                          <a:ln>
                            <a:noFill/>
                          </a:ln>
                        </pic:spPr>
                      </pic:pic>
                    </a:graphicData>
                  </a:graphic>
                </wp:inline>
              </w:drawing>
            </w:r>
          </w:p>
        </w:tc>
        <w:tc>
          <w:tcPr>
            <w:tcW w:w="1007" w:type="dxa"/>
            <w:vAlign w:val="center"/>
          </w:tcPr>
          <w:p w14:paraId="5167B9F0" w14:textId="77777777" w:rsidR="008D5C95" w:rsidRPr="002B5C83" w:rsidRDefault="008D5C95" w:rsidP="008D5C95">
            <w:pPr>
              <w:tabs>
                <w:tab w:val="left" w:pos="6252"/>
              </w:tabs>
              <w:rPr>
                <w:b/>
                <w:szCs w:val="20"/>
              </w:rPr>
            </w:pPr>
            <w:r w:rsidRPr="002B5C83">
              <w:rPr>
                <w:noProof/>
              </w:rPr>
              <w:drawing>
                <wp:inline distT="0" distB="0" distL="0" distR="0" wp14:anchorId="2E581A26" wp14:editId="04F00152">
                  <wp:extent cx="546452" cy="468000"/>
                  <wp:effectExtent l="0" t="0" r="0" b="8255"/>
                  <wp:docPr id="46" name="Obraz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6452" cy="468000"/>
                          </a:xfrm>
                          <a:prstGeom prst="rect">
                            <a:avLst/>
                          </a:prstGeom>
                          <a:noFill/>
                          <a:ln>
                            <a:noFill/>
                          </a:ln>
                        </pic:spPr>
                      </pic:pic>
                    </a:graphicData>
                  </a:graphic>
                </wp:inline>
              </w:drawing>
            </w:r>
          </w:p>
        </w:tc>
        <w:tc>
          <w:tcPr>
            <w:tcW w:w="1007" w:type="dxa"/>
            <w:vAlign w:val="center"/>
          </w:tcPr>
          <w:p w14:paraId="135514A4" w14:textId="77777777" w:rsidR="008D5C95" w:rsidRPr="002B5C83" w:rsidRDefault="008D5C95" w:rsidP="008D5C95">
            <w:pPr>
              <w:tabs>
                <w:tab w:val="left" w:pos="6252"/>
              </w:tabs>
              <w:jc w:val="center"/>
              <w:rPr>
                <w:b/>
                <w:szCs w:val="20"/>
              </w:rPr>
            </w:pPr>
            <w:r w:rsidRPr="002B5C83">
              <w:rPr>
                <w:noProof/>
              </w:rPr>
              <w:drawing>
                <wp:inline distT="0" distB="0" distL="0" distR="0" wp14:anchorId="066F4E48" wp14:editId="771AC910">
                  <wp:extent cx="389060" cy="432000"/>
                  <wp:effectExtent l="0" t="0" r="0" b="635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9060" cy="432000"/>
                          </a:xfrm>
                          <a:prstGeom prst="rect">
                            <a:avLst/>
                          </a:prstGeom>
                          <a:noFill/>
                          <a:ln>
                            <a:noFill/>
                          </a:ln>
                        </pic:spPr>
                      </pic:pic>
                    </a:graphicData>
                  </a:graphic>
                </wp:inline>
              </w:drawing>
            </w:r>
          </w:p>
        </w:tc>
        <w:tc>
          <w:tcPr>
            <w:tcW w:w="1007" w:type="dxa"/>
            <w:vAlign w:val="center"/>
          </w:tcPr>
          <w:p w14:paraId="420592FF" w14:textId="77777777" w:rsidR="008D5C95" w:rsidRPr="002B5C83" w:rsidRDefault="008D5C95" w:rsidP="008D5C95">
            <w:pPr>
              <w:tabs>
                <w:tab w:val="left" w:pos="6252"/>
              </w:tabs>
              <w:jc w:val="center"/>
              <w:rPr>
                <w:b/>
                <w:szCs w:val="20"/>
              </w:rPr>
            </w:pPr>
            <w:r w:rsidRPr="002B5C83">
              <w:rPr>
                <w:noProof/>
                <w:szCs w:val="20"/>
              </w:rPr>
              <w:drawing>
                <wp:inline distT="0" distB="0" distL="0" distR="0" wp14:anchorId="59A071C2" wp14:editId="7B38FE8F">
                  <wp:extent cx="407689" cy="576000"/>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7689" cy="576000"/>
                          </a:xfrm>
                          <a:prstGeom prst="rect">
                            <a:avLst/>
                          </a:prstGeom>
                          <a:noFill/>
                          <a:ln>
                            <a:noFill/>
                          </a:ln>
                        </pic:spPr>
                      </pic:pic>
                    </a:graphicData>
                  </a:graphic>
                </wp:inline>
              </w:drawing>
            </w:r>
          </w:p>
        </w:tc>
        <w:tc>
          <w:tcPr>
            <w:tcW w:w="1007" w:type="dxa"/>
            <w:vAlign w:val="center"/>
          </w:tcPr>
          <w:p w14:paraId="6AE51C0C" w14:textId="77777777" w:rsidR="008D5C95" w:rsidRPr="002B5C83" w:rsidRDefault="008D5C95" w:rsidP="008D5C95">
            <w:pPr>
              <w:tabs>
                <w:tab w:val="left" w:pos="6252"/>
              </w:tabs>
              <w:jc w:val="center"/>
              <w:rPr>
                <w:b/>
                <w:szCs w:val="20"/>
              </w:rPr>
            </w:pPr>
            <w:r w:rsidRPr="002B5C83">
              <w:rPr>
                <w:noProof/>
              </w:rPr>
              <w:drawing>
                <wp:inline distT="0" distB="0" distL="0" distR="0" wp14:anchorId="548AA10B" wp14:editId="65510ED1">
                  <wp:extent cx="393343" cy="432000"/>
                  <wp:effectExtent l="0" t="0" r="6985" b="635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3343" cy="432000"/>
                          </a:xfrm>
                          <a:prstGeom prst="rect">
                            <a:avLst/>
                          </a:prstGeom>
                          <a:noFill/>
                          <a:ln>
                            <a:noFill/>
                          </a:ln>
                        </pic:spPr>
                      </pic:pic>
                    </a:graphicData>
                  </a:graphic>
                </wp:inline>
              </w:drawing>
            </w:r>
          </w:p>
        </w:tc>
        <w:tc>
          <w:tcPr>
            <w:tcW w:w="1007" w:type="dxa"/>
            <w:vAlign w:val="center"/>
          </w:tcPr>
          <w:p w14:paraId="7271E946" w14:textId="77777777" w:rsidR="008D5C95" w:rsidRPr="002B5C83" w:rsidRDefault="008D5C95" w:rsidP="008D5C95">
            <w:pPr>
              <w:tabs>
                <w:tab w:val="left" w:pos="6252"/>
              </w:tabs>
              <w:jc w:val="center"/>
              <w:rPr>
                <w:b/>
                <w:szCs w:val="20"/>
              </w:rPr>
            </w:pPr>
            <w:r w:rsidRPr="002B5C83">
              <w:rPr>
                <w:rFonts w:cs="Arial"/>
                <w:noProof/>
                <w:color w:val="1E5E9F" w:themeColor="accent3" w:themeShade="BF"/>
                <w:sz w:val="28"/>
                <w:szCs w:val="28"/>
              </w:rPr>
              <w:drawing>
                <wp:inline distT="0" distB="0" distL="0" distR="0" wp14:anchorId="71B25060" wp14:editId="60C254A8">
                  <wp:extent cx="467629" cy="504000"/>
                  <wp:effectExtent l="0" t="0" r="889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7629" cy="504000"/>
                          </a:xfrm>
                          <a:prstGeom prst="rect">
                            <a:avLst/>
                          </a:prstGeom>
                          <a:noFill/>
                          <a:ln>
                            <a:noFill/>
                          </a:ln>
                        </pic:spPr>
                      </pic:pic>
                    </a:graphicData>
                  </a:graphic>
                </wp:inline>
              </w:drawing>
            </w:r>
          </w:p>
        </w:tc>
      </w:tr>
    </w:tbl>
    <w:bookmarkEnd w:id="0"/>
    <w:p w14:paraId="0FA930E4" w14:textId="77777777" w:rsidR="00A17802" w:rsidRPr="002B5C83" w:rsidRDefault="008D5C95" w:rsidP="008D5C95">
      <w:pPr>
        <w:spacing w:after="0"/>
        <w:jc w:val="center"/>
        <w:rPr>
          <w:rFonts w:ascii="Arial" w:hAnsi="Arial" w:cs="Arial"/>
          <w:b/>
          <w:color w:val="1E5E9F" w:themeColor="accent3" w:themeShade="BF"/>
          <w:sz w:val="48"/>
          <w:szCs w:val="48"/>
        </w:rPr>
      </w:pPr>
      <w:r w:rsidRPr="002B5C83">
        <w:rPr>
          <w:noProof/>
        </w:rPr>
        <w:drawing>
          <wp:inline distT="0" distB="0" distL="0" distR="0" wp14:anchorId="1A368C85" wp14:editId="39B99BD7">
            <wp:extent cx="5759450" cy="5555783"/>
            <wp:effectExtent l="0" t="0" r="0" b="698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5873" cy="5561979"/>
                    </a:xfrm>
                    <a:prstGeom prst="rect">
                      <a:avLst/>
                    </a:prstGeom>
                    <a:noFill/>
                    <a:ln>
                      <a:noFill/>
                    </a:ln>
                  </pic:spPr>
                </pic:pic>
              </a:graphicData>
            </a:graphic>
          </wp:inline>
        </w:drawing>
      </w:r>
      <w:r w:rsidR="00A17802" w:rsidRPr="002B5C83">
        <w:rPr>
          <w:rFonts w:ascii="Arial" w:hAnsi="Arial" w:cs="Arial"/>
          <w:b/>
          <w:color w:val="1E5E9F" w:themeColor="accent3" w:themeShade="BF"/>
          <w:sz w:val="48"/>
          <w:szCs w:val="48"/>
        </w:rPr>
        <w:t>PROGRAM</w:t>
      </w:r>
      <w:r w:rsidRPr="002B5C83">
        <w:rPr>
          <w:rFonts w:ascii="Arial" w:hAnsi="Arial" w:cs="Arial"/>
          <w:b/>
          <w:color w:val="1E5E9F" w:themeColor="accent3" w:themeShade="BF"/>
          <w:sz w:val="48"/>
          <w:szCs w:val="48"/>
        </w:rPr>
        <w:t xml:space="preserve"> </w:t>
      </w:r>
    </w:p>
    <w:p w14:paraId="39298430" w14:textId="27374D9C" w:rsidR="008D5C95" w:rsidRPr="002B5C83" w:rsidRDefault="008D5C95" w:rsidP="008D5C95">
      <w:pPr>
        <w:spacing w:after="0"/>
        <w:jc w:val="center"/>
        <w:rPr>
          <w:rFonts w:ascii="Arial" w:hAnsi="Arial" w:cs="Arial"/>
          <w:b/>
          <w:color w:val="1E5E9F" w:themeColor="accent3" w:themeShade="BF"/>
          <w:sz w:val="48"/>
          <w:szCs w:val="48"/>
        </w:rPr>
      </w:pPr>
      <w:r w:rsidRPr="002B5C83">
        <w:rPr>
          <w:rFonts w:ascii="Arial" w:hAnsi="Arial" w:cs="Arial"/>
          <w:b/>
          <w:color w:val="1E5E9F" w:themeColor="accent3" w:themeShade="BF"/>
          <w:sz w:val="48"/>
          <w:szCs w:val="48"/>
        </w:rPr>
        <w:t>ROZWOJU</w:t>
      </w:r>
      <w:r w:rsidR="00A17802" w:rsidRPr="002B5C83">
        <w:rPr>
          <w:rFonts w:ascii="Arial" w:hAnsi="Arial" w:cs="Arial"/>
          <w:b/>
          <w:color w:val="1E5E9F" w:themeColor="accent3" w:themeShade="BF"/>
          <w:sz w:val="48"/>
          <w:szCs w:val="48"/>
        </w:rPr>
        <w:t xml:space="preserve"> DRÓG ROWEROWYCH</w:t>
      </w:r>
      <w:r w:rsidRPr="002B5C83">
        <w:rPr>
          <w:rFonts w:ascii="Arial" w:hAnsi="Arial" w:cs="Arial"/>
          <w:b/>
          <w:color w:val="1E5E9F" w:themeColor="accent3" w:themeShade="BF"/>
          <w:sz w:val="48"/>
          <w:szCs w:val="48"/>
        </w:rPr>
        <w:t xml:space="preserve"> </w:t>
      </w:r>
    </w:p>
    <w:p w14:paraId="08C0F6D0" w14:textId="77777777" w:rsidR="008D5C95" w:rsidRPr="002B5C83" w:rsidRDefault="008D5C95" w:rsidP="008D5C95">
      <w:pPr>
        <w:spacing w:before="240" w:after="0"/>
        <w:jc w:val="center"/>
        <w:rPr>
          <w:rFonts w:ascii="Arial" w:hAnsi="Arial" w:cs="Arial"/>
          <w:b/>
          <w:color w:val="1E5E9F" w:themeColor="accent3" w:themeShade="BF"/>
          <w:sz w:val="36"/>
          <w:szCs w:val="36"/>
        </w:rPr>
      </w:pPr>
      <w:r w:rsidRPr="002B5C83">
        <w:rPr>
          <w:rFonts w:ascii="Arial" w:hAnsi="Arial" w:cs="Arial"/>
          <w:b/>
          <w:color w:val="1E5E9F" w:themeColor="accent3" w:themeShade="BF"/>
          <w:sz w:val="36"/>
          <w:szCs w:val="36"/>
        </w:rPr>
        <w:t xml:space="preserve">NA TERENIE GMIN POWIATU LUBLINIECKIEGO </w:t>
      </w:r>
    </w:p>
    <w:p w14:paraId="6DC94713" w14:textId="77777777" w:rsidR="008D5C95" w:rsidRPr="002B5C83" w:rsidRDefault="008D5C95" w:rsidP="008D5C95">
      <w:pPr>
        <w:spacing w:after="0"/>
        <w:jc w:val="center"/>
        <w:rPr>
          <w:rFonts w:ascii="Arial" w:hAnsi="Arial" w:cs="Arial"/>
          <w:b/>
          <w:color w:val="1E5E9F" w:themeColor="accent3" w:themeShade="BF"/>
          <w:sz w:val="36"/>
          <w:szCs w:val="36"/>
        </w:rPr>
      </w:pPr>
      <w:r w:rsidRPr="002B5C83">
        <w:rPr>
          <w:rFonts w:ascii="Arial" w:hAnsi="Arial" w:cs="Arial"/>
          <w:b/>
          <w:color w:val="1E5E9F" w:themeColor="accent3" w:themeShade="BF"/>
          <w:sz w:val="36"/>
          <w:szCs w:val="36"/>
        </w:rPr>
        <w:t>NA LATA 2021-2030</w:t>
      </w:r>
    </w:p>
    <w:tbl>
      <w:tblPr>
        <w:tblStyle w:val="Tabela-Siatka1"/>
        <w:tblW w:w="0" w:type="auto"/>
        <w:tblBorders>
          <w:top w:val="single" w:sz="12" w:space="0" w:color="297FD5" w:themeColor="accent3"/>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10374914" w14:textId="77777777" w:rsidTr="00201B12">
        <w:tc>
          <w:tcPr>
            <w:tcW w:w="9060" w:type="dxa"/>
            <w:vAlign w:val="center"/>
          </w:tcPr>
          <w:p w14:paraId="5DB8A8F9" w14:textId="77777777" w:rsidR="008D5C95" w:rsidRPr="002B5C83" w:rsidRDefault="008D5C95" w:rsidP="008D5C95">
            <w:pPr>
              <w:jc w:val="center"/>
              <w:rPr>
                <w:rFonts w:ascii="Arial" w:hAnsi="Arial" w:cs="Arial"/>
                <w:b/>
                <w:color w:val="4A66AC" w:themeColor="accent1"/>
                <w:sz w:val="4"/>
                <w:szCs w:val="4"/>
              </w:rPr>
            </w:pPr>
          </w:p>
        </w:tc>
      </w:tr>
    </w:tbl>
    <w:p w14:paraId="33FB37F8" w14:textId="0F139FCF" w:rsidR="00A17802" w:rsidRPr="002B5C83" w:rsidRDefault="00A17802" w:rsidP="008D5C95">
      <w:pPr>
        <w:rPr>
          <w:rFonts w:ascii="Arial" w:hAnsi="Arial" w:cs="Arial"/>
          <w:b/>
          <w:sz w:val="24"/>
          <w:szCs w:val="24"/>
        </w:rPr>
      </w:pPr>
    </w:p>
    <w:p w14:paraId="29758DF2" w14:textId="05AF6E8A" w:rsidR="008D5C95" w:rsidRPr="002B5C83" w:rsidRDefault="00A17802" w:rsidP="008D5C95">
      <w:pPr>
        <w:rPr>
          <w:rFonts w:ascii="Arial" w:hAnsi="Arial" w:cs="Arial"/>
          <w:b/>
          <w:sz w:val="24"/>
          <w:szCs w:val="24"/>
        </w:rPr>
      </w:pPr>
      <w:r w:rsidRPr="002B5C83">
        <w:rPr>
          <w:rFonts w:ascii="Arial" w:hAnsi="Arial" w:cs="Arial"/>
          <w:b/>
          <w:sz w:val="24"/>
          <w:szCs w:val="24"/>
        </w:rPr>
        <w:br w:type="page"/>
      </w:r>
    </w:p>
    <w:p w14:paraId="5E7CC8EC" w14:textId="77777777" w:rsidR="008D5C95" w:rsidRPr="002B5C83" w:rsidRDefault="008D5C95" w:rsidP="008D5C95">
      <w:pPr>
        <w:jc w:val="center"/>
        <w:rPr>
          <w:rFonts w:ascii="Arial" w:hAnsi="Arial" w:cs="Arial"/>
          <w:b/>
          <w:color w:val="1E5E9F" w:themeColor="accent3" w:themeShade="BF"/>
        </w:rPr>
      </w:pPr>
      <w:r w:rsidRPr="002B5C83">
        <w:rPr>
          <w:rFonts w:ascii="Arial" w:hAnsi="Arial" w:cs="Arial"/>
          <w:b/>
          <w:color w:val="1E5E9F" w:themeColor="accent3" w:themeShade="BF"/>
        </w:rPr>
        <w:lastRenderedPageBreak/>
        <w:t>SPIS TREŚCI</w:t>
      </w:r>
    </w:p>
    <w:p w14:paraId="71B3B75B" w14:textId="59ECF15F" w:rsidR="006F1EC2" w:rsidRPr="002B5C83" w:rsidRDefault="008D5C95" w:rsidP="006F1EC2">
      <w:pPr>
        <w:pStyle w:val="Spistreci2"/>
        <w:spacing w:line="276" w:lineRule="auto"/>
        <w:ind w:left="0" w:firstLine="0"/>
        <w:jc w:val="left"/>
        <w:rPr>
          <w:rFonts w:asciiTheme="minorHAnsi" w:eastAsiaTheme="minorEastAsia" w:hAnsiTheme="minorHAnsi" w:cstheme="minorBidi"/>
          <w:kern w:val="0"/>
          <w:sz w:val="22"/>
          <w:szCs w:val="22"/>
          <w:lang w:val="pl-PL" w:eastAsia="pl-PL"/>
        </w:rPr>
      </w:pPr>
      <w:r w:rsidRPr="002B5C83">
        <w:rPr>
          <w:bCs/>
          <w:caps/>
          <w:noProof w:val="0"/>
          <w:lang w:val="pl-PL"/>
        </w:rPr>
        <w:fldChar w:fldCharType="begin"/>
      </w:r>
      <w:r w:rsidRPr="002B5C83">
        <w:rPr>
          <w:bCs/>
          <w:noProof w:val="0"/>
          <w:lang w:val="pl-PL"/>
        </w:rPr>
        <w:instrText xml:space="preserve"> TOC \o "1-2" \h \z \u </w:instrText>
      </w:r>
      <w:r w:rsidRPr="002B5C83">
        <w:rPr>
          <w:bCs/>
          <w:caps/>
          <w:noProof w:val="0"/>
          <w:lang w:val="pl-PL"/>
        </w:rPr>
        <w:fldChar w:fldCharType="separate"/>
      </w:r>
      <w:hyperlink w:anchor="_Toc78492323" w:history="1">
        <w:r w:rsidR="006F1EC2" w:rsidRPr="002B5C83">
          <w:rPr>
            <w:rStyle w:val="Hipercze"/>
            <w:lang w:val="pl-PL"/>
          </w:rPr>
          <w:t>WPROWADZENIE</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_Toc78492323 \h </w:instrText>
        </w:r>
        <w:r w:rsidR="006F1EC2" w:rsidRPr="002B5C83">
          <w:rPr>
            <w:webHidden/>
            <w:lang w:val="pl-PL"/>
          </w:rPr>
        </w:r>
        <w:r w:rsidR="006F1EC2" w:rsidRPr="002B5C83">
          <w:rPr>
            <w:webHidden/>
            <w:lang w:val="pl-PL"/>
          </w:rPr>
          <w:fldChar w:fldCharType="separate"/>
        </w:r>
        <w:r w:rsidR="004B78B8">
          <w:rPr>
            <w:webHidden/>
            <w:lang w:val="pl-PL"/>
          </w:rPr>
          <w:t>3</w:t>
        </w:r>
        <w:r w:rsidR="006F1EC2" w:rsidRPr="002B5C83">
          <w:rPr>
            <w:webHidden/>
            <w:lang w:val="pl-PL"/>
          </w:rPr>
          <w:fldChar w:fldCharType="end"/>
        </w:r>
      </w:hyperlink>
    </w:p>
    <w:p w14:paraId="168E06D0" w14:textId="55C33079" w:rsidR="006F1EC2" w:rsidRPr="002B5C83" w:rsidRDefault="008D477A" w:rsidP="006F1EC2">
      <w:pPr>
        <w:pStyle w:val="Spistreci2"/>
        <w:tabs>
          <w:tab w:val="left" w:pos="1418"/>
        </w:tabs>
        <w:spacing w:line="276" w:lineRule="auto"/>
        <w:jc w:val="left"/>
        <w:rPr>
          <w:rFonts w:asciiTheme="minorHAnsi" w:eastAsiaTheme="minorEastAsia" w:hAnsiTheme="minorHAnsi" w:cstheme="minorBidi"/>
          <w:kern w:val="0"/>
          <w:sz w:val="22"/>
          <w:szCs w:val="22"/>
          <w:lang w:val="pl-PL" w:eastAsia="pl-PL"/>
        </w:rPr>
      </w:pPr>
      <w:hyperlink w:anchor="_Toc78492324" w:history="1">
        <w:r w:rsidR="006F1EC2" w:rsidRPr="002B5C83">
          <w:rPr>
            <w:rStyle w:val="Hipercze"/>
            <w:lang w:val="pl-PL"/>
          </w:rPr>
          <w:t>1.</w:t>
        </w:r>
        <w:r w:rsidR="006F1EC2" w:rsidRPr="002B5C83">
          <w:rPr>
            <w:rFonts w:asciiTheme="minorHAnsi" w:eastAsiaTheme="minorEastAsia" w:hAnsiTheme="minorHAnsi" w:cstheme="minorBidi"/>
            <w:kern w:val="0"/>
            <w:sz w:val="22"/>
            <w:szCs w:val="22"/>
            <w:lang w:val="pl-PL" w:eastAsia="pl-PL"/>
          </w:rPr>
          <w:t xml:space="preserve"> </w:t>
        </w:r>
        <w:r w:rsidR="006F1EC2" w:rsidRPr="002B5C83">
          <w:rPr>
            <w:rStyle w:val="Hipercze"/>
            <w:lang w:val="pl-PL"/>
          </w:rPr>
          <w:t>TRYB PRAC NAD PROGRAMEM I METODYKA BADAŃ</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_Toc78492324 \h </w:instrText>
        </w:r>
        <w:r w:rsidR="006F1EC2" w:rsidRPr="002B5C83">
          <w:rPr>
            <w:webHidden/>
            <w:lang w:val="pl-PL"/>
          </w:rPr>
        </w:r>
        <w:r w:rsidR="006F1EC2" w:rsidRPr="002B5C83">
          <w:rPr>
            <w:webHidden/>
            <w:lang w:val="pl-PL"/>
          </w:rPr>
          <w:fldChar w:fldCharType="separate"/>
        </w:r>
        <w:r w:rsidR="004B78B8">
          <w:rPr>
            <w:webHidden/>
            <w:lang w:val="pl-PL"/>
          </w:rPr>
          <w:t>4</w:t>
        </w:r>
        <w:r w:rsidR="006F1EC2" w:rsidRPr="002B5C83">
          <w:rPr>
            <w:webHidden/>
            <w:lang w:val="pl-PL"/>
          </w:rPr>
          <w:fldChar w:fldCharType="end"/>
        </w:r>
      </w:hyperlink>
    </w:p>
    <w:p w14:paraId="61A80AA4" w14:textId="4FAFBF29" w:rsidR="006F1EC2" w:rsidRPr="002B5C83" w:rsidRDefault="008D477A" w:rsidP="006F1EC2">
      <w:pPr>
        <w:pStyle w:val="Spistreci2"/>
        <w:tabs>
          <w:tab w:val="left" w:pos="1418"/>
        </w:tabs>
        <w:spacing w:line="276" w:lineRule="auto"/>
        <w:jc w:val="left"/>
        <w:rPr>
          <w:rFonts w:asciiTheme="minorHAnsi" w:eastAsiaTheme="minorEastAsia" w:hAnsiTheme="minorHAnsi" w:cstheme="minorBidi"/>
          <w:kern w:val="0"/>
          <w:sz w:val="22"/>
          <w:szCs w:val="22"/>
          <w:lang w:val="pl-PL" w:eastAsia="pl-PL"/>
        </w:rPr>
      </w:pPr>
      <w:hyperlink w:anchor="_Toc78492325" w:history="1">
        <w:r w:rsidR="006F1EC2" w:rsidRPr="002B5C83">
          <w:rPr>
            <w:rStyle w:val="Hipercze"/>
            <w:lang w:val="pl-PL"/>
          </w:rPr>
          <w:t>2.</w:t>
        </w:r>
        <w:r w:rsidR="006F1EC2" w:rsidRPr="002B5C83">
          <w:rPr>
            <w:rFonts w:asciiTheme="minorHAnsi" w:eastAsiaTheme="minorEastAsia" w:hAnsiTheme="minorHAnsi" w:cstheme="minorBidi"/>
            <w:kern w:val="0"/>
            <w:sz w:val="22"/>
            <w:szCs w:val="22"/>
            <w:lang w:val="pl-PL" w:eastAsia="pl-PL"/>
          </w:rPr>
          <w:t xml:space="preserve"> </w:t>
        </w:r>
        <w:r w:rsidR="006F1EC2" w:rsidRPr="002B5C83">
          <w:rPr>
            <w:rStyle w:val="Hipercze"/>
            <w:lang w:val="pl-PL"/>
          </w:rPr>
          <w:t>UWARUNKOWANIA FORMALNO – PRAWNE PROGRAMU ROZWOJU DRÓG ROWEROWYCH</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_Toc78492325 \h </w:instrText>
        </w:r>
        <w:r w:rsidR="006F1EC2" w:rsidRPr="002B5C83">
          <w:rPr>
            <w:webHidden/>
            <w:lang w:val="pl-PL"/>
          </w:rPr>
        </w:r>
        <w:r w:rsidR="006F1EC2" w:rsidRPr="002B5C83">
          <w:rPr>
            <w:webHidden/>
            <w:lang w:val="pl-PL"/>
          </w:rPr>
          <w:fldChar w:fldCharType="separate"/>
        </w:r>
        <w:r w:rsidR="004B78B8">
          <w:rPr>
            <w:webHidden/>
            <w:lang w:val="pl-PL"/>
          </w:rPr>
          <w:t>8</w:t>
        </w:r>
        <w:r w:rsidR="006F1EC2" w:rsidRPr="002B5C83">
          <w:rPr>
            <w:webHidden/>
            <w:lang w:val="pl-PL"/>
          </w:rPr>
          <w:fldChar w:fldCharType="end"/>
        </w:r>
      </w:hyperlink>
    </w:p>
    <w:p w14:paraId="06AD0E72" w14:textId="14A67C44" w:rsidR="006F1EC2" w:rsidRPr="002B5C83" w:rsidRDefault="008D477A" w:rsidP="006F1EC2">
      <w:pPr>
        <w:pStyle w:val="Spistreci2"/>
        <w:tabs>
          <w:tab w:val="left" w:pos="1418"/>
        </w:tabs>
        <w:spacing w:line="276" w:lineRule="auto"/>
        <w:jc w:val="left"/>
        <w:rPr>
          <w:rFonts w:asciiTheme="minorHAnsi" w:eastAsiaTheme="minorEastAsia" w:hAnsiTheme="minorHAnsi" w:cstheme="minorBidi"/>
          <w:kern w:val="0"/>
          <w:sz w:val="22"/>
          <w:szCs w:val="22"/>
          <w:lang w:val="pl-PL" w:eastAsia="pl-PL"/>
        </w:rPr>
      </w:pPr>
      <w:hyperlink w:anchor="_Toc78492326" w:history="1">
        <w:r w:rsidR="006F1EC2" w:rsidRPr="002B5C83">
          <w:rPr>
            <w:rStyle w:val="Hipercze"/>
            <w:lang w:val="pl-PL"/>
          </w:rPr>
          <w:t>3.</w:t>
        </w:r>
        <w:r w:rsidR="006F1EC2" w:rsidRPr="002B5C83">
          <w:rPr>
            <w:rFonts w:asciiTheme="minorHAnsi" w:eastAsiaTheme="minorEastAsia" w:hAnsiTheme="minorHAnsi" w:cstheme="minorBidi"/>
            <w:kern w:val="0"/>
            <w:sz w:val="22"/>
            <w:szCs w:val="22"/>
            <w:lang w:val="pl-PL" w:eastAsia="pl-PL"/>
          </w:rPr>
          <w:t xml:space="preserve"> </w:t>
        </w:r>
        <w:r w:rsidR="006F1EC2" w:rsidRPr="002B5C83">
          <w:rPr>
            <w:rStyle w:val="Hipercze"/>
            <w:lang w:val="pl-PL"/>
          </w:rPr>
          <w:t>ZGODNOŚĆ Z DOKUMENTAMI NADRZĘDNYMI</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_Toc78492326 \h </w:instrText>
        </w:r>
        <w:r w:rsidR="006F1EC2" w:rsidRPr="002B5C83">
          <w:rPr>
            <w:webHidden/>
            <w:lang w:val="pl-PL"/>
          </w:rPr>
        </w:r>
        <w:r w:rsidR="006F1EC2" w:rsidRPr="002B5C83">
          <w:rPr>
            <w:webHidden/>
            <w:lang w:val="pl-PL"/>
          </w:rPr>
          <w:fldChar w:fldCharType="separate"/>
        </w:r>
        <w:r w:rsidR="004B78B8">
          <w:rPr>
            <w:webHidden/>
            <w:lang w:val="pl-PL"/>
          </w:rPr>
          <w:t>10</w:t>
        </w:r>
        <w:r w:rsidR="006F1EC2" w:rsidRPr="002B5C83">
          <w:rPr>
            <w:webHidden/>
            <w:lang w:val="pl-PL"/>
          </w:rPr>
          <w:fldChar w:fldCharType="end"/>
        </w:r>
      </w:hyperlink>
    </w:p>
    <w:p w14:paraId="380FEF3A" w14:textId="7CDBE23E"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27" w:history="1">
        <w:r w:rsidR="006F1EC2" w:rsidRPr="002B5C83">
          <w:rPr>
            <w:rStyle w:val="Hipercze"/>
            <w:lang w:val="pl-PL"/>
          </w:rPr>
          <w:t>3.1. Zgodność z dokumentami na poziomie wspólnotowym, krajowym i regionalnym</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_Toc78492327 \h </w:instrText>
        </w:r>
        <w:r w:rsidR="006F1EC2" w:rsidRPr="002B5C83">
          <w:rPr>
            <w:webHidden/>
            <w:lang w:val="pl-PL"/>
          </w:rPr>
        </w:r>
        <w:r w:rsidR="006F1EC2" w:rsidRPr="002B5C83">
          <w:rPr>
            <w:webHidden/>
            <w:lang w:val="pl-PL"/>
          </w:rPr>
          <w:fldChar w:fldCharType="separate"/>
        </w:r>
        <w:r w:rsidR="004B78B8">
          <w:rPr>
            <w:webHidden/>
            <w:lang w:val="pl-PL"/>
          </w:rPr>
          <w:t>10</w:t>
        </w:r>
        <w:r w:rsidR="006F1EC2" w:rsidRPr="002B5C83">
          <w:rPr>
            <w:webHidden/>
            <w:lang w:val="pl-PL"/>
          </w:rPr>
          <w:fldChar w:fldCharType="end"/>
        </w:r>
      </w:hyperlink>
    </w:p>
    <w:p w14:paraId="5659464E" w14:textId="3B26E310"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28" w:history="1">
        <w:r w:rsidR="006F1EC2" w:rsidRPr="002B5C83">
          <w:rPr>
            <w:rStyle w:val="Hipercze"/>
            <w:lang w:val="pl-PL"/>
          </w:rPr>
          <w:t>3.2. Zgodność z dokumentami na poziomie lokalnym</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_Toc78492328 \h </w:instrText>
        </w:r>
        <w:r w:rsidR="006F1EC2" w:rsidRPr="002B5C83">
          <w:rPr>
            <w:webHidden/>
            <w:lang w:val="pl-PL"/>
          </w:rPr>
        </w:r>
        <w:r w:rsidR="006F1EC2" w:rsidRPr="002B5C83">
          <w:rPr>
            <w:webHidden/>
            <w:lang w:val="pl-PL"/>
          </w:rPr>
          <w:fldChar w:fldCharType="separate"/>
        </w:r>
        <w:r w:rsidR="004B78B8">
          <w:rPr>
            <w:webHidden/>
            <w:lang w:val="pl-PL"/>
          </w:rPr>
          <w:t>10</w:t>
        </w:r>
        <w:r w:rsidR="006F1EC2" w:rsidRPr="002B5C83">
          <w:rPr>
            <w:webHidden/>
            <w:lang w:val="pl-PL"/>
          </w:rPr>
          <w:fldChar w:fldCharType="end"/>
        </w:r>
      </w:hyperlink>
    </w:p>
    <w:p w14:paraId="39EB0E0E" w14:textId="3673DE7D" w:rsidR="006F1EC2" w:rsidRPr="002B5C83" w:rsidRDefault="008D477A" w:rsidP="006F1EC2">
      <w:pPr>
        <w:pStyle w:val="Spistreci2"/>
        <w:tabs>
          <w:tab w:val="left" w:pos="1418"/>
        </w:tabs>
        <w:spacing w:line="276" w:lineRule="auto"/>
        <w:jc w:val="left"/>
        <w:rPr>
          <w:rFonts w:asciiTheme="minorHAnsi" w:eastAsiaTheme="minorEastAsia" w:hAnsiTheme="minorHAnsi" w:cstheme="minorBidi"/>
          <w:kern w:val="0"/>
          <w:sz w:val="22"/>
          <w:szCs w:val="22"/>
          <w:lang w:val="pl-PL" w:eastAsia="pl-PL"/>
        </w:rPr>
      </w:pPr>
      <w:hyperlink w:anchor="_Toc78492329" w:history="1">
        <w:r w:rsidR="006F1EC2" w:rsidRPr="002B5C83">
          <w:rPr>
            <w:rStyle w:val="Hipercze"/>
            <w:lang w:val="pl-PL"/>
          </w:rPr>
          <w:t>4.</w:t>
        </w:r>
        <w:r w:rsidR="006F1EC2" w:rsidRPr="002B5C83">
          <w:rPr>
            <w:rFonts w:asciiTheme="minorHAnsi" w:eastAsiaTheme="minorEastAsia" w:hAnsiTheme="minorHAnsi" w:cstheme="minorBidi"/>
            <w:kern w:val="0"/>
            <w:sz w:val="22"/>
            <w:szCs w:val="22"/>
            <w:lang w:val="pl-PL" w:eastAsia="pl-PL"/>
          </w:rPr>
          <w:t xml:space="preserve"> </w:t>
        </w:r>
        <w:r w:rsidR="006F1EC2" w:rsidRPr="002B5C83">
          <w:rPr>
            <w:rStyle w:val="Hipercze"/>
            <w:lang w:val="pl-PL"/>
          </w:rPr>
          <w:t>UWARUNKOWANIA ROZWOJU DRÓG ROWEROWYCH NA TERENIE GMIN POWIATU LUBLINIECKIEGO – WNIOSKI Z DIAGNOZY OBSZARU</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_Toc78492329 \h </w:instrText>
        </w:r>
        <w:r w:rsidR="006F1EC2" w:rsidRPr="002B5C83">
          <w:rPr>
            <w:webHidden/>
            <w:lang w:val="pl-PL"/>
          </w:rPr>
        </w:r>
        <w:r w:rsidR="006F1EC2" w:rsidRPr="002B5C83">
          <w:rPr>
            <w:webHidden/>
            <w:lang w:val="pl-PL"/>
          </w:rPr>
          <w:fldChar w:fldCharType="separate"/>
        </w:r>
        <w:r w:rsidR="004B78B8">
          <w:rPr>
            <w:webHidden/>
            <w:lang w:val="pl-PL"/>
          </w:rPr>
          <w:t>13</w:t>
        </w:r>
        <w:r w:rsidR="006F1EC2" w:rsidRPr="002B5C83">
          <w:rPr>
            <w:webHidden/>
            <w:lang w:val="pl-PL"/>
          </w:rPr>
          <w:fldChar w:fldCharType="end"/>
        </w:r>
      </w:hyperlink>
    </w:p>
    <w:p w14:paraId="09870243" w14:textId="12258817" w:rsidR="006F1EC2" w:rsidRPr="002B5C83" w:rsidRDefault="008D477A" w:rsidP="006F1EC2">
      <w:pPr>
        <w:pStyle w:val="Spistreci2"/>
        <w:tabs>
          <w:tab w:val="left" w:pos="1418"/>
        </w:tabs>
        <w:spacing w:line="276" w:lineRule="auto"/>
        <w:jc w:val="left"/>
        <w:rPr>
          <w:rFonts w:asciiTheme="minorHAnsi" w:eastAsiaTheme="minorEastAsia" w:hAnsiTheme="minorHAnsi" w:cstheme="minorBidi"/>
          <w:kern w:val="0"/>
          <w:sz w:val="22"/>
          <w:szCs w:val="22"/>
          <w:lang w:val="pl-PL" w:eastAsia="pl-PL"/>
        </w:rPr>
      </w:pPr>
      <w:hyperlink w:anchor="_Toc78492330" w:history="1">
        <w:r w:rsidR="006F1EC2" w:rsidRPr="002B5C83">
          <w:rPr>
            <w:rStyle w:val="Hipercze"/>
            <w:lang w:val="pl-PL"/>
          </w:rPr>
          <w:t>5.</w:t>
        </w:r>
        <w:r w:rsidR="006F1EC2" w:rsidRPr="002B5C83">
          <w:rPr>
            <w:rFonts w:asciiTheme="minorHAnsi" w:eastAsiaTheme="minorEastAsia" w:hAnsiTheme="minorHAnsi" w:cstheme="minorBidi"/>
            <w:kern w:val="0"/>
            <w:sz w:val="22"/>
            <w:szCs w:val="22"/>
            <w:lang w:val="pl-PL" w:eastAsia="pl-PL"/>
          </w:rPr>
          <w:t xml:space="preserve"> </w:t>
        </w:r>
        <w:r w:rsidR="006F1EC2" w:rsidRPr="002B5C83">
          <w:rPr>
            <w:rStyle w:val="Hipercze"/>
            <w:lang w:val="pl-PL"/>
          </w:rPr>
          <w:t>MISJA I WIZJA ROZWOJU DRÓG ROWEROWYCH</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_Toc78492330 \h </w:instrText>
        </w:r>
        <w:r w:rsidR="006F1EC2" w:rsidRPr="002B5C83">
          <w:rPr>
            <w:webHidden/>
            <w:lang w:val="pl-PL"/>
          </w:rPr>
        </w:r>
        <w:r w:rsidR="006F1EC2" w:rsidRPr="002B5C83">
          <w:rPr>
            <w:webHidden/>
            <w:lang w:val="pl-PL"/>
          </w:rPr>
          <w:fldChar w:fldCharType="separate"/>
        </w:r>
        <w:r w:rsidR="004B78B8">
          <w:rPr>
            <w:webHidden/>
            <w:lang w:val="pl-PL"/>
          </w:rPr>
          <w:t>21</w:t>
        </w:r>
        <w:r w:rsidR="006F1EC2" w:rsidRPr="002B5C83">
          <w:rPr>
            <w:webHidden/>
            <w:lang w:val="pl-PL"/>
          </w:rPr>
          <w:fldChar w:fldCharType="end"/>
        </w:r>
      </w:hyperlink>
    </w:p>
    <w:p w14:paraId="1B6E6948" w14:textId="44CC3A81" w:rsidR="006F1EC2" w:rsidRPr="002B5C83" w:rsidRDefault="008D477A" w:rsidP="006F1EC2">
      <w:pPr>
        <w:pStyle w:val="Spistreci2"/>
        <w:tabs>
          <w:tab w:val="left" w:pos="1418"/>
        </w:tabs>
        <w:spacing w:line="276" w:lineRule="auto"/>
        <w:jc w:val="left"/>
        <w:rPr>
          <w:rFonts w:asciiTheme="minorHAnsi" w:eastAsiaTheme="minorEastAsia" w:hAnsiTheme="minorHAnsi" w:cstheme="minorBidi"/>
          <w:kern w:val="0"/>
          <w:sz w:val="22"/>
          <w:szCs w:val="22"/>
          <w:lang w:val="pl-PL" w:eastAsia="pl-PL"/>
        </w:rPr>
      </w:pPr>
      <w:hyperlink w:anchor="_Toc78492331" w:history="1">
        <w:r w:rsidR="006F1EC2" w:rsidRPr="002B5C83">
          <w:rPr>
            <w:rStyle w:val="Hipercze"/>
            <w:lang w:val="pl-PL"/>
          </w:rPr>
          <w:t>6.</w:t>
        </w:r>
        <w:r w:rsidR="006F1EC2" w:rsidRPr="002B5C83">
          <w:rPr>
            <w:rFonts w:asciiTheme="minorHAnsi" w:eastAsiaTheme="minorEastAsia" w:hAnsiTheme="minorHAnsi" w:cstheme="minorBidi"/>
            <w:kern w:val="0"/>
            <w:sz w:val="22"/>
            <w:szCs w:val="22"/>
            <w:lang w:val="pl-PL" w:eastAsia="pl-PL"/>
          </w:rPr>
          <w:t xml:space="preserve"> </w:t>
        </w:r>
        <w:r w:rsidR="006F1EC2" w:rsidRPr="002B5C83">
          <w:rPr>
            <w:rStyle w:val="Hipercze"/>
            <w:lang w:val="pl-PL"/>
          </w:rPr>
          <w:t>PRIORYTETY ROZWOJOWE – CELE PRIORYTETOWE I SZCZEGÓŁOWE</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_Toc78492331 \h </w:instrText>
        </w:r>
        <w:r w:rsidR="006F1EC2" w:rsidRPr="002B5C83">
          <w:rPr>
            <w:webHidden/>
            <w:lang w:val="pl-PL"/>
          </w:rPr>
        </w:r>
        <w:r w:rsidR="006F1EC2" w:rsidRPr="002B5C83">
          <w:rPr>
            <w:webHidden/>
            <w:lang w:val="pl-PL"/>
          </w:rPr>
          <w:fldChar w:fldCharType="separate"/>
        </w:r>
        <w:r w:rsidR="004B78B8">
          <w:rPr>
            <w:webHidden/>
            <w:lang w:val="pl-PL"/>
          </w:rPr>
          <w:t>22</w:t>
        </w:r>
        <w:r w:rsidR="006F1EC2" w:rsidRPr="002B5C83">
          <w:rPr>
            <w:webHidden/>
            <w:lang w:val="pl-PL"/>
          </w:rPr>
          <w:fldChar w:fldCharType="end"/>
        </w:r>
      </w:hyperlink>
    </w:p>
    <w:p w14:paraId="75C9B7AF" w14:textId="4E7623F3" w:rsidR="006F1EC2" w:rsidRPr="002B5C83" w:rsidRDefault="008D477A" w:rsidP="006F1EC2">
      <w:pPr>
        <w:pStyle w:val="Spistreci2"/>
        <w:tabs>
          <w:tab w:val="left" w:pos="1418"/>
        </w:tabs>
        <w:spacing w:line="276" w:lineRule="auto"/>
        <w:jc w:val="left"/>
        <w:rPr>
          <w:rFonts w:asciiTheme="minorHAnsi" w:eastAsiaTheme="minorEastAsia" w:hAnsiTheme="minorHAnsi" w:cstheme="minorBidi"/>
          <w:kern w:val="0"/>
          <w:sz w:val="22"/>
          <w:szCs w:val="22"/>
          <w:lang w:val="pl-PL" w:eastAsia="pl-PL"/>
        </w:rPr>
      </w:pPr>
      <w:hyperlink w:anchor="_Toc78492332" w:history="1">
        <w:r w:rsidR="006F1EC2" w:rsidRPr="002B5C83">
          <w:rPr>
            <w:rStyle w:val="Hipercze"/>
            <w:lang w:val="pl-PL"/>
          </w:rPr>
          <w:t>7.</w:t>
        </w:r>
        <w:r w:rsidR="006F1EC2" w:rsidRPr="002B5C83">
          <w:rPr>
            <w:rFonts w:asciiTheme="minorHAnsi" w:eastAsiaTheme="minorEastAsia" w:hAnsiTheme="minorHAnsi" w:cstheme="minorBidi"/>
            <w:kern w:val="0"/>
            <w:sz w:val="22"/>
            <w:szCs w:val="22"/>
            <w:lang w:val="pl-PL" w:eastAsia="pl-PL"/>
          </w:rPr>
          <w:t xml:space="preserve"> </w:t>
        </w:r>
        <w:r w:rsidR="006F1EC2" w:rsidRPr="002B5C83">
          <w:rPr>
            <w:rStyle w:val="Hipercze"/>
            <w:lang w:val="pl-PL"/>
          </w:rPr>
          <w:t>CEL PRIORYTETOWY 1 - ZINTEGROWANY ROZWÓJ DRÓG ROWEROWYCH WRAZ Z INFRASTRUKTURĄ TOWARZYSZĄCĄ NA TERENIE GMIN POWIATU LUBLINIECKIEGO</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_Toc78492332 \h </w:instrText>
        </w:r>
        <w:r w:rsidR="006F1EC2" w:rsidRPr="002B5C83">
          <w:rPr>
            <w:webHidden/>
            <w:lang w:val="pl-PL"/>
          </w:rPr>
        </w:r>
        <w:r w:rsidR="006F1EC2" w:rsidRPr="002B5C83">
          <w:rPr>
            <w:webHidden/>
            <w:lang w:val="pl-PL"/>
          </w:rPr>
          <w:fldChar w:fldCharType="separate"/>
        </w:r>
        <w:r w:rsidR="004B78B8">
          <w:rPr>
            <w:webHidden/>
            <w:lang w:val="pl-PL"/>
          </w:rPr>
          <w:t>24</w:t>
        </w:r>
        <w:r w:rsidR="006F1EC2" w:rsidRPr="002B5C83">
          <w:rPr>
            <w:webHidden/>
            <w:lang w:val="pl-PL"/>
          </w:rPr>
          <w:fldChar w:fldCharType="end"/>
        </w:r>
      </w:hyperlink>
    </w:p>
    <w:p w14:paraId="5698AE2F" w14:textId="3C1D5A45"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33" w:history="1">
        <w:r w:rsidR="006F1EC2" w:rsidRPr="002B5C83">
          <w:rPr>
            <w:rStyle w:val="Hipercze"/>
            <w:lang w:val="pl-PL"/>
          </w:rPr>
          <w:t>7.1. Budowa i modernizacja dróg rowerowych o funkcji komunikacyjnej i turystycznej zgodnie z obowiązującymi standardami</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_Toc78492333 \h </w:instrText>
        </w:r>
        <w:r w:rsidR="006F1EC2" w:rsidRPr="002B5C83">
          <w:rPr>
            <w:webHidden/>
            <w:lang w:val="pl-PL"/>
          </w:rPr>
        </w:r>
        <w:r w:rsidR="006F1EC2" w:rsidRPr="002B5C83">
          <w:rPr>
            <w:webHidden/>
            <w:lang w:val="pl-PL"/>
          </w:rPr>
          <w:fldChar w:fldCharType="separate"/>
        </w:r>
        <w:r w:rsidR="004B78B8">
          <w:rPr>
            <w:webHidden/>
            <w:lang w:val="pl-PL"/>
          </w:rPr>
          <w:t>24</w:t>
        </w:r>
        <w:r w:rsidR="006F1EC2" w:rsidRPr="002B5C83">
          <w:rPr>
            <w:webHidden/>
            <w:lang w:val="pl-PL"/>
          </w:rPr>
          <w:fldChar w:fldCharType="end"/>
        </w:r>
      </w:hyperlink>
    </w:p>
    <w:p w14:paraId="3A5F136C" w14:textId="65D56B7F"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34" w:history="1">
        <w:r w:rsidR="006F1EC2" w:rsidRPr="002B5C83">
          <w:rPr>
            <w:rStyle w:val="Hipercze"/>
            <w:lang w:val="pl-PL"/>
          </w:rPr>
          <w:t>7.2. Tworzenie powiązań dróg rowerowych z układem zewnętrznym i korytarzami głównymi tras rowerowych</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_Toc78492334 \h </w:instrText>
        </w:r>
        <w:r w:rsidR="006F1EC2" w:rsidRPr="002B5C83">
          <w:rPr>
            <w:webHidden/>
            <w:lang w:val="pl-PL"/>
          </w:rPr>
        </w:r>
        <w:r w:rsidR="006F1EC2" w:rsidRPr="002B5C83">
          <w:rPr>
            <w:webHidden/>
            <w:lang w:val="pl-PL"/>
          </w:rPr>
          <w:fldChar w:fldCharType="separate"/>
        </w:r>
        <w:r w:rsidR="004B78B8">
          <w:rPr>
            <w:webHidden/>
            <w:lang w:val="pl-PL"/>
          </w:rPr>
          <w:t>24</w:t>
        </w:r>
        <w:r w:rsidR="006F1EC2" w:rsidRPr="002B5C83">
          <w:rPr>
            <w:webHidden/>
            <w:lang w:val="pl-PL"/>
          </w:rPr>
          <w:fldChar w:fldCharType="end"/>
        </w:r>
      </w:hyperlink>
    </w:p>
    <w:p w14:paraId="6C78E19C" w14:textId="0FBC2EF2"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35" w:history="1">
        <w:r w:rsidR="006F1EC2" w:rsidRPr="002B5C83">
          <w:rPr>
            <w:rStyle w:val="Hipercze"/>
            <w:lang w:val="pl-PL"/>
          </w:rPr>
          <w:t>7.3. Budowa i modernizacja infrastruktury towarzyszącej adekwatnej dla ruchu rowerowego wraz z systemem oznakowania</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_Toc78492335 \h </w:instrText>
        </w:r>
        <w:r w:rsidR="006F1EC2" w:rsidRPr="002B5C83">
          <w:rPr>
            <w:webHidden/>
            <w:lang w:val="pl-PL"/>
          </w:rPr>
        </w:r>
        <w:r w:rsidR="006F1EC2" w:rsidRPr="002B5C83">
          <w:rPr>
            <w:webHidden/>
            <w:lang w:val="pl-PL"/>
          </w:rPr>
          <w:fldChar w:fldCharType="separate"/>
        </w:r>
        <w:r w:rsidR="004B78B8">
          <w:rPr>
            <w:webHidden/>
            <w:lang w:val="pl-PL"/>
          </w:rPr>
          <w:t>26</w:t>
        </w:r>
        <w:r w:rsidR="006F1EC2" w:rsidRPr="002B5C83">
          <w:rPr>
            <w:webHidden/>
            <w:lang w:val="pl-PL"/>
          </w:rPr>
          <w:fldChar w:fldCharType="end"/>
        </w:r>
      </w:hyperlink>
    </w:p>
    <w:p w14:paraId="74741388" w14:textId="5C56BAB6" w:rsidR="006F1EC2" w:rsidRPr="002B5C83" w:rsidRDefault="008D477A" w:rsidP="006F1EC2">
      <w:pPr>
        <w:pStyle w:val="Spistreci2"/>
        <w:tabs>
          <w:tab w:val="left" w:pos="1418"/>
        </w:tabs>
        <w:spacing w:line="276" w:lineRule="auto"/>
        <w:jc w:val="left"/>
        <w:rPr>
          <w:rFonts w:asciiTheme="minorHAnsi" w:eastAsiaTheme="minorEastAsia" w:hAnsiTheme="minorHAnsi" w:cstheme="minorBidi"/>
          <w:kern w:val="0"/>
          <w:sz w:val="22"/>
          <w:szCs w:val="22"/>
          <w:lang w:val="pl-PL" w:eastAsia="pl-PL"/>
        </w:rPr>
      </w:pPr>
      <w:hyperlink w:anchor="_Toc78492336" w:history="1">
        <w:r w:rsidR="006F1EC2" w:rsidRPr="002B5C83">
          <w:rPr>
            <w:rStyle w:val="Hipercze"/>
            <w:lang w:val="pl-PL"/>
          </w:rPr>
          <w:t>8.</w:t>
        </w:r>
        <w:r w:rsidR="006F1EC2" w:rsidRPr="002B5C83">
          <w:rPr>
            <w:rFonts w:asciiTheme="minorHAnsi" w:eastAsiaTheme="minorEastAsia" w:hAnsiTheme="minorHAnsi" w:cstheme="minorBidi"/>
            <w:kern w:val="0"/>
            <w:sz w:val="22"/>
            <w:szCs w:val="22"/>
            <w:lang w:val="pl-PL" w:eastAsia="pl-PL"/>
          </w:rPr>
          <w:t xml:space="preserve"> </w:t>
        </w:r>
        <w:r w:rsidR="006F1EC2" w:rsidRPr="002B5C83">
          <w:rPr>
            <w:rStyle w:val="Hipercze"/>
            <w:lang w:val="pl-PL"/>
          </w:rPr>
          <w:t>CEL PRIORYTETOWY 2 - ZINTEGROWANY SYSTEM ZARZĄDZANIA, INFORMACJI I PROMOCJI RUCHU ROWEROWEGO NA TERENIE GMIN POWIATU LUBLINIECKIEGO</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_Toc78492336 \h </w:instrText>
        </w:r>
        <w:r w:rsidR="006F1EC2" w:rsidRPr="002B5C83">
          <w:rPr>
            <w:webHidden/>
            <w:lang w:val="pl-PL"/>
          </w:rPr>
        </w:r>
        <w:r w:rsidR="006F1EC2" w:rsidRPr="002B5C83">
          <w:rPr>
            <w:webHidden/>
            <w:lang w:val="pl-PL"/>
          </w:rPr>
          <w:fldChar w:fldCharType="separate"/>
        </w:r>
        <w:r w:rsidR="004B78B8">
          <w:rPr>
            <w:webHidden/>
            <w:lang w:val="pl-PL"/>
          </w:rPr>
          <w:t>27</w:t>
        </w:r>
        <w:r w:rsidR="006F1EC2" w:rsidRPr="002B5C83">
          <w:rPr>
            <w:webHidden/>
            <w:lang w:val="pl-PL"/>
          </w:rPr>
          <w:fldChar w:fldCharType="end"/>
        </w:r>
      </w:hyperlink>
    </w:p>
    <w:p w14:paraId="241E3DF9" w14:textId="3F4981D1"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37" w:history="1">
        <w:r w:rsidR="006F1EC2" w:rsidRPr="002B5C83">
          <w:rPr>
            <w:rStyle w:val="Hipercze"/>
            <w:lang w:val="pl-PL"/>
          </w:rPr>
          <w:t>8.1. Tworzenie systemu współpracy pomiędzy JST powiatu lublinieckiego dla koordynacji rozwoju dróg rowerowych</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_Toc78492337 \h </w:instrText>
        </w:r>
        <w:r w:rsidR="006F1EC2" w:rsidRPr="002B5C83">
          <w:rPr>
            <w:webHidden/>
            <w:lang w:val="pl-PL"/>
          </w:rPr>
        </w:r>
        <w:r w:rsidR="006F1EC2" w:rsidRPr="002B5C83">
          <w:rPr>
            <w:webHidden/>
            <w:lang w:val="pl-PL"/>
          </w:rPr>
          <w:fldChar w:fldCharType="separate"/>
        </w:r>
        <w:r w:rsidR="004B78B8">
          <w:rPr>
            <w:webHidden/>
            <w:lang w:val="pl-PL"/>
          </w:rPr>
          <w:t>27</w:t>
        </w:r>
        <w:r w:rsidR="006F1EC2" w:rsidRPr="002B5C83">
          <w:rPr>
            <w:webHidden/>
            <w:lang w:val="pl-PL"/>
          </w:rPr>
          <w:fldChar w:fldCharType="end"/>
        </w:r>
      </w:hyperlink>
    </w:p>
    <w:p w14:paraId="373C2CC9" w14:textId="3C09BEB2"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38" w:history="1">
        <w:r w:rsidR="006F1EC2" w:rsidRPr="002B5C83">
          <w:rPr>
            <w:rStyle w:val="Hipercze"/>
            <w:lang w:val="pl-PL"/>
          </w:rPr>
          <w:t>8.2. Tworzenie systemu informacji i promocji ruchu rowerowego z wykorzystaniem nowoczesnych narzędzi komunikacji społecznej i produktów rowerowych</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_Toc78492338 \h </w:instrText>
        </w:r>
        <w:r w:rsidR="006F1EC2" w:rsidRPr="002B5C83">
          <w:rPr>
            <w:webHidden/>
            <w:lang w:val="pl-PL"/>
          </w:rPr>
        </w:r>
        <w:r w:rsidR="006F1EC2" w:rsidRPr="002B5C83">
          <w:rPr>
            <w:webHidden/>
            <w:lang w:val="pl-PL"/>
          </w:rPr>
          <w:fldChar w:fldCharType="separate"/>
        </w:r>
        <w:r w:rsidR="004B78B8">
          <w:rPr>
            <w:webHidden/>
            <w:lang w:val="pl-PL"/>
          </w:rPr>
          <w:t>28</w:t>
        </w:r>
        <w:r w:rsidR="006F1EC2" w:rsidRPr="002B5C83">
          <w:rPr>
            <w:webHidden/>
            <w:lang w:val="pl-PL"/>
          </w:rPr>
          <w:fldChar w:fldCharType="end"/>
        </w:r>
      </w:hyperlink>
    </w:p>
    <w:p w14:paraId="1A8EDEC2" w14:textId="6C46854E"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39" w:history="1">
        <w:r w:rsidR="006F1EC2" w:rsidRPr="002B5C83">
          <w:rPr>
            <w:rStyle w:val="Hipercze"/>
            <w:lang w:val="pl-PL"/>
          </w:rPr>
          <w:t>8.3. Rozwój działań edukacyjno-promocyjnych dotyczących ruchu rowerowego i jego roli w systemie transportu zrównoważonego i ochronie środowiska.</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_Toc78492339 \h </w:instrText>
        </w:r>
        <w:r w:rsidR="006F1EC2" w:rsidRPr="002B5C83">
          <w:rPr>
            <w:webHidden/>
            <w:lang w:val="pl-PL"/>
          </w:rPr>
        </w:r>
        <w:r w:rsidR="006F1EC2" w:rsidRPr="002B5C83">
          <w:rPr>
            <w:webHidden/>
            <w:lang w:val="pl-PL"/>
          </w:rPr>
          <w:fldChar w:fldCharType="separate"/>
        </w:r>
        <w:r w:rsidR="004B78B8">
          <w:rPr>
            <w:webHidden/>
            <w:lang w:val="pl-PL"/>
          </w:rPr>
          <w:t>29</w:t>
        </w:r>
        <w:r w:rsidR="006F1EC2" w:rsidRPr="002B5C83">
          <w:rPr>
            <w:webHidden/>
            <w:lang w:val="pl-PL"/>
          </w:rPr>
          <w:fldChar w:fldCharType="end"/>
        </w:r>
      </w:hyperlink>
    </w:p>
    <w:p w14:paraId="760473BE" w14:textId="69113C2D" w:rsidR="006F1EC2" w:rsidRPr="002B5C83" w:rsidRDefault="008D477A" w:rsidP="006F1EC2">
      <w:pPr>
        <w:pStyle w:val="Spistreci2"/>
        <w:tabs>
          <w:tab w:val="left" w:pos="1418"/>
        </w:tabs>
        <w:spacing w:line="276" w:lineRule="auto"/>
        <w:jc w:val="left"/>
        <w:rPr>
          <w:rFonts w:asciiTheme="minorHAnsi" w:eastAsiaTheme="minorEastAsia" w:hAnsiTheme="minorHAnsi" w:cstheme="minorBidi"/>
          <w:kern w:val="0"/>
          <w:sz w:val="22"/>
          <w:szCs w:val="22"/>
          <w:lang w:val="pl-PL" w:eastAsia="pl-PL"/>
        </w:rPr>
      </w:pPr>
      <w:hyperlink w:anchor="_Toc78492340" w:history="1">
        <w:r w:rsidR="006F1EC2" w:rsidRPr="002B5C83">
          <w:rPr>
            <w:rStyle w:val="Hipercze"/>
            <w:lang w:val="pl-PL"/>
          </w:rPr>
          <w:t>9.</w:t>
        </w:r>
        <w:r w:rsidR="006F1EC2" w:rsidRPr="002B5C83">
          <w:rPr>
            <w:rFonts w:asciiTheme="minorHAnsi" w:eastAsiaTheme="minorEastAsia" w:hAnsiTheme="minorHAnsi" w:cstheme="minorBidi"/>
            <w:kern w:val="0"/>
            <w:sz w:val="22"/>
            <w:szCs w:val="22"/>
            <w:lang w:val="pl-PL" w:eastAsia="pl-PL"/>
          </w:rPr>
          <w:t xml:space="preserve"> </w:t>
        </w:r>
        <w:r w:rsidR="006F1EC2" w:rsidRPr="002B5C83">
          <w:rPr>
            <w:rStyle w:val="Hipercze"/>
            <w:lang w:val="pl-PL"/>
          </w:rPr>
          <w:t>ZADANIA PLANOWANE DO REALIZACJI W RAMACH PROGRAMU</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_Toc78492340 \h </w:instrText>
        </w:r>
        <w:r w:rsidR="006F1EC2" w:rsidRPr="002B5C83">
          <w:rPr>
            <w:webHidden/>
            <w:lang w:val="pl-PL"/>
          </w:rPr>
        </w:r>
        <w:r w:rsidR="006F1EC2" w:rsidRPr="002B5C83">
          <w:rPr>
            <w:webHidden/>
            <w:lang w:val="pl-PL"/>
          </w:rPr>
          <w:fldChar w:fldCharType="separate"/>
        </w:r>
        <w:r w:rsidR="004B78B8">
          <w:rPr>
            <w:webHidden/>
            <w:lang w:val="pl-PL"/>
          </w:rPr>
          <w:t>31</w:t>
        </w:r>
        <w:r w:rsidR="006F1EC2" w:rsidRPr="002B5C83">
          <w:rPr>
            <w:webHidden/>
            <w:lang w:val="pl-PL"/>
          </w:rPr>
          <w:fldChar w:fldCharType="end"/>
        </w:r>
      </w:hyperlink>
    </w:p>
    <w:p w14:paraId="23D933DD" w14:textId="568AAC1E" w:rsidR="006F1EC2" w:rsidRPr="002B5C83" w:rsidRDefault="008D477A" w:rsidP="006F1EC2">
      <w:pPr>
        <w:pStyle w:val="Spistreci2"/>
        <w:tabs>
          <w:tab w:val="left" w:pos="1418"/>
        </w:tabs>
        <w:spacing w:line="276" w:lineRule="auto"/>
        <w:jc w:val="left"/>
        <w:rPr>
          <w:rFonts w:asciiTheme="minorHAnsi" w:eastAsiaTheme="minorEastAsia" w:hAnsiTheme="minorHAnsi" w:cstheme="minorBidi"/>
          <w:kern w:val="0"/>
          <w:sz w:val="22"/>
          <w:szCs w:val="22"/>
          <w:lang w:val="pl-PL" w:eastAsia="pl-PL"/>
        </w:rPr>
      </w:pPr>
      <w:hyperlink w:anchor="_Toc78492341" w:history="1">
        <w:r w:rsidR="006F1EC2" w:rsidRPr="002B5C83">
          <w:rPr>
            <w:rStyle w:val="Hipercze"/>
            <w:lang w:val="pl-PL"/>
          </w:rPr>
          <w:t>10.</w:t>
        </w:r>
        <w:r w:rsidR="006F1EC2" w:rsidRPr="002B5C83">
          <w:rPr>
            <w:rFonts w:asciiTheme="minorHAnsi" w:eastAsiaTheme="minorEastAsia" w:hAnsiTheme="minorHAnsi" w:cstheme="minorBidi"/>
            <w:kern w:val="0"/>
            <w:sz w:val="22"/>
            <w:szCs w:val="22"/>
            <w:lang w:val="pl-PL" w:eastAsia="pl-PL"/>
          </w:rPr>
          <w:t xml:space="preserve"> </w:t>
        </w:r>
        <w:r w:rsidR="006F1EC2" w:rsidRPr="002B5C83">
          <w:rPr>
            <w:rStyle w:val="Hipercze"/>
            <w:lang w:val="pl-PL"/>
          </w:rPr>
          <w:t xml:space="preserve">PROGNOZA FINANSOWANIA </w:t>
        </w:r>
        <w:r w:rsidR="00912E4D">
          <w:rPr>
            <w:rStyle w:val="Hipercze"/>
            <w:lang w:val="pl-PL"/>
          </w:rPr>
          <w:t>PROGRAMU</w:t>
        </w:r>
        <w:r w:rsidR="006F1EC2" w:rsidRPr="002B5C83">
          <w:rPr>
            <w:rStyle w:val="Hipercze"/>
            <w:lang w:val="pl-PL"/>
          </w:rPr>
          <w:t xml:space="preserve"> W LATACH 2021-2030 r.</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_Toc78492341 \h </w:instrText>
        </w:r>
        <w:r w:rsidR="006F1EC2" w:rsidRPr="002B5C83">
          <w:rPr>
            <w:webHidden/>
            <w:lang w:val="pl-PL"/>
          </w:rPr>
        </w:r>
        <w:r w:rsidR="006F1EC2" w:rsidRPr="002B5C83">
          <w:rPr>
            <w:webHidden/>
            <w:lang w:val="pl-PL"/>
          </w:rPr>
          <w:fldChar w:fldCharType="separate"/>
        </w:r>
        <w:r w:rsidR="004B78B8">
          <w:rPr>
            <w:webHidden/>
            <w:lang w:val="pl-PL"/>
          </w:rPr>
          <w:t>33</w:t>
        </w:r>
        <w:r w:rsidR="006F1EC2" w:rsidRPr="002B5C83">
          <w:rPr>
            <w:webHidden/>
            <w:lang w:val="pl-PL"/>
          </w:rPr>
          <w:fldChar w:fldCharType="end"/>
        </w:r>
      </w:hyperlink>
    </w:p>
    <w:p w14:paraId="5EA7783B" w14:textId="2A9151C6"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42" w:history="1">
        <w:r w:rsidR="006F1EC2" w:rsidRPr="002B5C83">
          <w:rPr>
            <w:rStyle w:val="Hipercze"/>
            <w:lang w:val="pl-PL" w:eastAsia="pl-PL"/>
          </w:rPr>
          <w:t>10.1. Potencjalne zewnętrzne źródła finansowania - krajowe</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_Toc78492342 \h </w:instrText>
        </w:r>
        <w:r w:rsidR="006F1EC2" w:rsidRPr="002B5C83">
          <w:rPr>
            <w:webHidden/>
            <w:lang w:val="pl-PL"/>
          </w:rPr>
        </w:r>
        <w:r w:rsidR="006F1EC2" w:rsidRPr="002B5C83">
          <w:rPr>
            <w:webHidden/>
            <w:lang w:val="pl-PL"/>
          </w:rPr>
          <w:fldChar w:fldCharType="separate"/>
        </w:r>
        <w:r w:rsidR="004B78B8">
          <w:rPr>
            <w:webHidden/>
            <w:lang w:val="pl-PL"/>
          </w:rPr>
          <w:t>34</w:t>
        </w:r>
        <w:r w:rsidR="006F1EC2" w:rsidRPr="002B5C83">
          <w:rPr>
            <w:webHidden/>
            <w:lang w:val="pl-PL"/>
          </w:rPr>
          <w:fldChar w:fldCharType="end"/>
        </w:r>
      </w:hyperlink>
    </w:p>
    <w:p w14:paraId="59BC4C32" w14:textId="6C462C7D"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43" w:history="1">
        <w:r w:rsidR="006F1EC2" w:rsidRPr="002B5C83">
          <w:rPr>
            <w:rStyle w:val="Hipercze"/>
            <w:lang w:val="pl-PL" w:eastAsia="pl-PL"/>
          </w:rPr>
          <w:t>10.2. Potencjalne zewnętrzne źródła finansowania - zagraniczne</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_Toc78492343 \h </w:instrText>
        </w:r>
        <w:r w:rsidR="006F1EC2" w:rsidRPr="002B5C83">
          <w:rPr>
            <w:webHidden/>
            <w:lang w:val="pl-PL"/>
          </w:rPr>
        </w:r>
        <w:r w:rsidR="006F1EC2" w:rsidRPr="002B5C83">
          <w:rPr>
            <w:webHidden/>
            <w:lang w:val="pl-PL"/>
          </w:rPr>
          <w:fldChar w:fldCharType="separate"/>
        </w:r>
        <w:r w:rsidR="004B78B8">
          <w:rPr>
            <w:webHidden/>
            <w:lang w:val="pl-PL"/>
          </w:rPr>
          <w:t>36</w:t>
        </w:r>
        <w:r w:rsidR="006F1EC2" w:rsidRPr="002B5C83">
          <w:rPr>
            <w:webHidden/>
            <w:lang w:val="pl-PL"/>
          </w:rPr>
          <w:fldChar w:fldCharType="end"/>
        </w:r>
      </w:hyperlink>
    </w:p>
    <w:p w14:paraId="27C3EF0F" w14:textId="4D2D9FF5" w:rsidR="006F1EC2" w:rsidRPr="002B5C83" w:rsidRDefault="008D477A" w:rsidP="006F1EC2">
      <w:pPr>
        <w:pStyle w:val="Spistreci2"/>
        <w:tabs>
          <w:tab w:val="left" w:pos="1418"/>
        </w:tabs>
        <w:spacing w:line="276" w:lineRule="auto"/>
        <w:jc w:val="left"/>
        <w:rPr>
          <w:rFonts w:asciiTheme="minorHAnsi" w:eastAsiaTheme="minorEastAsia" w:hAnsiTheme="minorHAnsi" w:cstheme="minorBidi"/>
          <w:kern w:val="0"/>
          <w:sz w:val="22"/>
          <w:szCs w:val="22"/>
          <w:lang w:val="pl-PL" w:eastAsia="pl-PL"/>
        </w:rPr>
      </w:pPr>
      <w:hyperlink w:anchor="_Toc78492344" w:history="1">
        <w:r w:rsidR="006F1EC2" w:rsidRPr="002B5C83">
          <w:rPr>
            <w:rStyle w:val="Hipercze"/>
            <w:lang w:val="pl-PL"/>
          </w:rPr>
          <w:t>11.</w:t>
        </w:r>
        <w:r w:rsidR="006F1EC2" w:rsidRPr="002B5C83">
          <w:rPr>
            <w:rFonts w:asciiTheme="minorHAnsi" w:eastAsiaTheme="minorEastAsia" w:hAnsiTheme="minorHAnsi" w:cstheme="minorBidi"/>
            <w:kern w:val="0"/>
            <w:sz w:val="22"/>
            <w:szCs w:val="22"/>
            <w:lang w:val="pl-PL" w:eastAsia="pl-PL"/>
          </w:rPr>
          <w:t xml:space="preserve"> </w:t>
        </w:r>
        <w:r w:rsidR="006F1EC2" w:rsidRPr="002B5C83">
          <w:rPr>
            <w:rStyle w:val="Hipercze"/>
            <w:lang w:val="pl-PL"/>
          </w:rPr>
          <w:t>WDRAŻANIE PROGRAMU</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_Toc78492344 \h </w:instrText>
        </w:r>
        <w:r w:rsidR="006F1EC2" w:rsidRPr="002B5C83">
          <w:rPr>
            <w:webHidden/>
            <w:lang w:val="pl-PL"/>
          </w:rPr>
        </w:r>
        <w:r w:rsidR="006F1EC2" w:rsidRPr="002B5C83">
          <w:rPr>
            <w:webHidden/>
            <w:lang w:val="pl-PL"/>
          </w:rPr>
          <w:fldChar w:fldCharType="separate"/>
        </w:r>
        <w:r w:rsidR="004B78B8">
          <w:rPr>
            <w:webHidden/>
            <w:lang w:val="pl-PL"/>
          </w:rPr>
          <w:t>37</w:t>
        </w:r>
        <w:r w:rsidR="006F1EC2" w:rsidRPr="002B5C83">
          <w:rPr>
            <w:webHidden/>
            <w:lang w:val="pl-PL"/>
          </w:rPr>
          <w:fldChar w:fldCharType="end"/>
        </w:r>
      </w:hyperlink>
    </w:p>
    <w:p w14:paraId="22B6E493" w14:textId="3FA9784E"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45" w:history="1">
        <w:r w:rsidR="006F1EC2" w:rsidRPr="002B5C83">
          <w:rPr>
            <w:rStyle w:val="Hipercze"/>
            <w:lang w:val="pl-PL"/>
          </w:rPr>
          <w:t>11.1. Zakres działań i kompetencji poszczególnych uczestników procedury związanej z wdrażaniem, monitoringiem i ewaluacją Programu</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_Toc78492345 \h </w:instrText>
        </w:r>
        <w:r w:rsidR="006F1EC2" w:rsidRPr="002B5C83">
          <w:rPr>
            <w:webHidden/>
            <w:lang w:val="pl-PL"/>
          </w:rPr>
        </w:r>
        <w:r w:rsidR="006F1EC2" w:rsidRPr="002B5C83">
          <w:rPr>
            <w:webHidden/>
            <w:lang w:val="pl-PL"/>
          </w:rPr>
          <w:fldChar w:fldCharType="separate"/>
        </w:r>
        <w:r w:rsidR="004B78B8">
          <w:rPr>
            <w:webHidden/>
            <w:lang w:val="pl-PL"/>
          </w:rPr>
          <w:t>37</w:t>
        </w:r>
        <w:r w:rsidR="006F1EC2" w:rsidRPr="002B5C83">
          <w:rPr>
            <w:webHidden/>
            <w:lang w:val="pl-PL"/>
          </w:rPr>
          <w:fldChar w:fldCharType="end"/>
        </w:r>
      </w:hyperlink>
    </w:p>
    <w:p w14:paraId="5D6B91E0" w14:textId="38DECCFF"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46" w:history="1">
        <w:r w:rsidR="006F1EC2" w:rsidRPr="002B5C83">
          <w:rPr>
            <w:rStyle w:val="Hipercze"/>
            <w:lang w:val="pl-PL"/>
          </w:rPr>
          <w:t>11.2. Harmonogram realizacji Programu</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_Toc78492346 \h </w:instrText>
        </w:r>
        <w:r w:rsidR="006F1EC2" w:rsidRPr="002B5C83">
          <w:rPr>
            <w:webHidden/>
            <w:lang w:val="pl-PL"/>
          </w:rPr>
        </w:r>
        <w:r w:rsidR="006F1EC2" w:rsidRPr="002B5C83">
          <w:rPr>
            <w:webHidden/>
            <w:lang w:val="pl-PL"/>
          </w:rPr>
          <w:fldChar w:fldCharType="separate"/>
        </w:r>
        <w:r w:rsidR="004B78B8">
          <w:rPr>
            <w:webHidden/>
            <w:lang w:val="pl-PL"/>
          </w:rPr>
          <w:t>38</w:t>
        </w:r>
        <w:r w:rsidR="006F1EC2" w:rsidRPr="002B5C83">
          <w:rPr>
            <w:webHidden/>
            <w:lang w:val="pl-PL"/>
          </w:rPr>
          <w:fldChar w:fldCharType="end"/>
        </w:r>
      </w:hyperlink>
    </w:p>
    <w:p w14:paraId="02C81A3E" w14:textId="6579D9D0" w:rsidR="006F1EC2" w:rsidRPr="002B5C83" w:rsidRDefault="008D477A" w:rsidP="006F1EC2">
      <w:pPr>
        <w:pStyle w:val="Spistreci2"/>
        <w:tabs>
          <w:tab w:val="left" w:pos="1418"/>
        </w:tabs>
        <w:spacing w:line="276" w:lineRule="auto"/>
        <w:jc w:val="left"/>
        <w:rPr>
          <w:rFonts w:asciiTheme="minorHAnsi" w:eastAsiaTheme="minorEastAsia" w:hAnsiTheme="minorHAnsi" w:cstheme="minorBidi"/>
          <w:kern w:val="0"/>
          <w:sz w:val="22"/>
          <w:szCs w:val="22"/>
          <w:lang w:val="pl-PL" w:eastAsia="pl-PL"/>
        </w:rPr>
      </w:pPr>
      <w:hyperlink w:anchor="_Toc78492347" w:history="1">
        <w:r w:rsidR="006F1EC2" w:rsidRPr="002B5C83">
          <w:rPr>
            <w:rStyle w:val="Hipercze"/>
            <w:lang w:val="pl-PL"/>
          </w:rPr>
          <w:t>12.</w:t>
        </w:r>
        <w:r w:rsidR="006F1EC2" w:rsidRPr="002B5C83">
          <w:rPr>
            <w:rFonts w:asciiTheme="minorHAnsi" w:eastAsiaTheme="minorEastAsia" w:hAnsiTheme="minorHAnsi" w:cstheme="minorBidi"/>
            <w:kern w:val="0"/>
            <w:sz w:val="22"/>
            <w:szCs w:val="22"/>
            <w:lang w:val="pl-PL" w:eastAsia="pl-PL"/>
          </w:rPr>
          <w:t xml:space="preserve"> </w:t>
        </w:r>
        <w:r w:rsidR="006F1EC2" w:rsidRPr="002B5C83">
          <w:rPr>
            <w:rStyle w:val="Hipercze"/>
            <w:lang w:val="pl-PL"/>
          </w:rPr>
          <w:t>MONITORING WDRAŻANIA I EWALUACJA PROGRAMU</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_Toc78492347 \h </w:instrText>
        </w:r>
        <w:r w:rsidR="006F1EC2" w:rsidRPr="002B5C83">
          <w:rPr>
            <w:webHidden/>
            <w:lang w:val="pl-PL"/>
          </w:rPr>
        </w:r>
        <w:r w:rsidR="006F1EC2" w:rsidRPr="002B5C83">
          <w:rPr>
            <w:webHidden/>
            <w:lang w:val="pl-PL"/>
          </w:rPr>
          <w:fldChar w:fldCharType="separate"/>
        </w:r>
        <w:r w:rsidR="004B78B8">
          <w:rPr>
            <w:webHidden/>
            <w:lang w:val="pl-PL"/>
          </w:rPr>
          <w:t>39</w:t>
        </w:r>
        <w:r w:rsidR="006F1EC2" w:rsidRPr="002B5C83">
          <w:rPr>
            <w:webHidden/>
            <w:lang w:val="pl-PL"/>
          </w:rPr>
          <w:fldChar w:fldCharType="end"/>
        </w:r>
      </w:hyperlink>
    </w:p>
    <w:p w14:paraId="51A36429" w14:textId="0FFFA1D2"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48" w:history="1">
        <w:r w:rsidR="006F1EC2" w:rsidRPr="002B5C83">
          <w:rPr>
            <w:rStyle w:val="Hipercze"/>
            <w:lang w:val="pl-PL"/>
          </w:rPr>
          <w:t>12.1. Monitoring</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_Toc78492348 \h </w:instrText>
        </w:r>
        <w:r w:rsidR="006F1EC2" w:rsidRPr="002B5C83">
          <w:rPr>
            <w:webHidden/>
            <w:lang w:val="pl-PL"/>
          </w:rPr>
        </w:r>
        <w:r w:rsidR="006F1EC2" w:rsidRPr="002B5C83">
          <w:rPr>
            <w:webHidden/>
            <w:lang w:val="pl-PL"/>
          </w:rPr>
          <w:fldChar w:fldCharType="separate"/>
        </w:r>
        <w:r w:rsidR="004B78B8">
          <w:rPr>
            <w:webHidden/>
            <w:lang w:val="pl-PL"/>
          </w:rPr>
          <w:t>39</w:t>
        </w:r>
        <w:r w:rsidR="006F1EC2" w:rsidRPr="002B5C83">
          <w:rPr>
            <w:webHidden/>
            <w:lang w:val="pl-PL"/>
          </w:rPr>
          <w:fldChar w:fldCharType="end"/>
        </w:r>
      </w:hyperlink>
    </w:p>
    <w:p w14:paraId="0446561D" w14:textId="718354DD" w:rsidR="006F1EC2" w:rsidRPr="002B5C83" w:rsidRDefault="008D477A" w:rsidP="006F1EC2">
      <w:pPr>
        <w:pStyle w:val="Spistreci2"/>
        <w:spacing w:line="276" w:lineRule="auto"/>
        <w:jc w:val="left"/>
        <w:rPr>
          <w:rFonts w:asciiTheme="minorHAnsi" w:eastAsiaTheme="minorEastAsia" w:hAnsiTheme="minorHAnsi" w:cstheme="minorBidi"/>
          <w:kern w:val="0"/>
          <w:sz w:val="22"/>
          <w:szCs w:val="22"/>
          <w:lang w:val="pl-PL" w:eastAsia="pl-PL"/>
        </w:rPr>
      </w:pPr>
      <w:hyperlink w:anchor="_Toc78492349" w:history="1">
        <w:r w:rsidR="006F1EC2" w:rsidRPr="002B5C83">
          <w:rPr>
            <w:rStyle w:val="Hipercze"/>
            <w:lang w:val="pl-PL"/>
          </w:rPr>
          <w:t>12.2. Ewaluacja</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_Toc78492349 \h </w:instrText>
        </w:r>
        <w:r w:rsidR="006F1EC2" w:rsidRPr="002B5C83">
          <w:rPr>
            <w:webHidden/>
            <w:lang w:val="pl-PL"/>
          </w:rPr>
        </w:r>
        <w:r w:rsidR="006F1EC2" w:rsidRPr="002B5C83">
          <w:rPr>
            <w:webHidden/>
            <w:lang w:val="pl-PL"/>
          </w:rPr>
          <w:fldChar w:fldCharType="separate"/>
        </w:r>
        <w:r w:rsidR="004B78B8">
          <w:rPr>
            <w:webHidden/>
            <w:lang w:val="pl-PL"/>
          </w:rPr>
          <w:t>40</w:t>
        </w:r>
        <w:r w:rsidR="006F1EC2" w:rsidRPr="002B5C83">
          <w:rPr>
            <w:webHidden/>
            <w:lang w:val="pl-PL"/>
          </w:rPr>
          <w:fldChar w:fldCharType="end"/>
        </w:r>
      </w:hyperlink>
    </w:p>
    <w:p w14:paraId="19623928" w14:textId="127E5DB8" w:rsidR="006F1EC2" w:rsidRPr="002B5C83" w:rsidRDefault="008D477A" w:rsidP="006F1EC2">
      <w:pPr>
        <w:pStyle w:val="Spistreci2"/>
        <w:spacing w:line="276" w:lineRule="auto"/>
        <w:ind w:left="0" w:firstLine="0"/>
        <w:jc w:val="left"/>
        <w:rPr>
          <w:rFonts w:asciiTheme="minorHAnsi" w:eastAsiaTheme="minorEastAsia" w:hAnsiTheme="minorHAnsi" w:cstheme="minorBidi"/>
          <w:kern w:val="0"/>
          <w:sz w:val="22"/>
          <w:szCs w:val="22"/>
          <w:lang w:val="pl-PL" w:eastAsia="pl-PL"/>
        </w:rPr>
      </w:pPr>
      <w:hyperlink w:anchor="_Toc78492350" w:history="1">
        <w:r w:rsidR="006F1EC2" w:rsidRPr="002B5C83">
          <w:rPr>
            <w:rStyle w:val="Hipercze"/>
            <w:lang w:val="pl-PL"/>
          </w:rPr>
          <w:t>ZAŁĄCZNIK 1. MAPY</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_Toc78492350 \h </w:instrText>
        </w:r>
        <w:r w:rsidR="006F1EC2" w:rsidRPr="002B5C83">
          <w:rPr>
            <w:webHidden/>
            <w:lang w:val="pl-PL"/>
          </w:rPr>
        </w:r>
        <w:r w:rsidR="006F1EC2" w:rsidRPr="002B5C83">
          <w:rPr>
            <w:webHidden/>
            <w:lang w:val="pl-PL"/>
          </w:rPr>
          <w:fldChar w:fldCharType="separate"/>
        </w:r>
        <w:r w:rsidR="004B78B8">
          <w:rPr>
            <w:webHidden/>
            <w:lang w:val="pl-PL"/>
          </w:rPr>
          <w:t>41</w:t>
        </w:r>
        <w:r w:rsidR="006F1EC2" w:rsidRPr="002B5C83">
          <w:rPr>
            <w:webHidden/>
            <w:lang w:val="pl-PL"/>
          </w:rPr>
          <w:fldChar w:fldCharType="end"/>
        </w:r>
      </w:hyperlink>
    </w:p>
    <w:p w14:paraId="683763DC" w14:textId="24C53C8F" w:rsidR="006F1EC2" w:rsidRPr="002B5C83" w:rsidRDefault="008D477A" w:rsidP="006F1EC2">
      <w:pPr>
        <w:pStyle w:val="Spistreci2"/>
        <w:spacing w:line="276" w:lineRule="auto"/>
        <w:ind w:left="0" w:firstLine="0"/>
        <w:jc w:val="left"/>
        <w:rPr>
          <w:rFonts w:asciiTheme="minorHAnsi" w:eastAsiaTheme="minorEastAsia" w:hAnsiTheme="minorHAnsi" w:cstheme="minorBidi"/>
          <w:kern w:val="0"/>
          <w:sz w:val="22"/>
          <w:szCs w:val="22"/>
          <w:lang w:val="pl-PL" w:eastAsia="pl-PL"/>
        </w:rPr>
      </w:pPr>
      <w:hyperlink w:anchor="_Toc78492351" w:history="1">
        <w:r w:rsidR="006F1EC2" w:rsidRPr="002B5C83">
          <w:rPr>
            <w:rStyle w:val="Hipercze"/>
            <w:lang w:val="pl-PL"/>
          </w:rPr>
          <w:t>ZAŁĄCZNIK 2. KARTY ZADAŃ</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_Toc78492351 \h </w:instrText>
        </w:r>
        <w:r w:rsidR="006F1EC2" w:rsidRPr="002B5C83">
          <w:rPr>
            <w:webHidden/>
            <w:lang w:val="pl-PL"/>
          </w:rPr>
        </w:r>
        <w:r w:rsidR="006F1EC2" w:rsidRPr="002B5C83">
          <w:rPr>
            <w:webHidden/>
            <w:lang w:val="pl-PL"/>
          </w:rPr>
          <w:fldChar w:fldCharType="separate"/>
        </w:r>
        <w:r w:rsidR="004B78B8">
          <w:rPr>
            <w:webHidden/>
            <w:lang w:val="pl-PL"/>
          </w:rPr>
          <w:t>49</w:t>
        </w:r>
        <w:r w:rsidR="006F1EC2" w:rsidRPr="002B5C83">
          <w:rPr>
            <w:webHidden/>
            <w:lang w:val="pl-PL"/>
          </w:rPr>
          <w:fldChar w:fldCharType="end"/>
        </w:r>
      </w:hyperlink>
    </w:p>
    <w:p w14:paraId="5D518809" w14:textId="4B93721A" w:rsidR="006F1EC2" w:rsidRPr="002B5C83" w:rsidRDefault="008D477A" w:rsidP="00291C9C">
      <w:pPr>
        <w:pStyle w:val="Spistreci2"/>
        <w:spacing w:line="276" w:lineRule="auto"/>
        <w:ind w:left="0" w:firstLine="0"/>
        <w:jc w:val="left"/>
        <w:rPr>
          <w:rFonts w:asciiTheme="minorHAnsi" w:eastAsiaTheme="minorEastAsia" w:hAnsiTheme="minorHAnsi" w:cstheme="minorBidi"/>
          <w:kern w:val="0"/>
          <w:sz w:val="22"/>
          <w:szCs w:val="22"/>
          <w:lang w:val="pl-PL" w:eastAsia="pl-PL"/>
        </w:rPr>
      </w:pPr>
      <w:hyperlink w:anchor="_Toc78492353" w:history="1">
        <w:r w:rsidR="006F1EC2" w:rsidRPr="002B5C83">
          <w:rPr>
            <w:rStyle w:val="Hipercze"/>
            <w:lang w:val="pl-PL"/>
          </w:rPr>
          <w:t>ZAŁĄCZNIK 3. KARTA PRODUKTU ROWEROWEGO</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_Toc78492353 \h </w:instrText>
        </w:r>
        <w:r w:rsidR="006F1EC2" w:rsidRPr="002B5C83">
          <w:rPr>
            <w:webHidden/>
            <w:lang w:val="pl-PL"/>
          </w:rPr>
        </w:r>
        <w:r w:rsidR="006F1EC2" w:rsidRPr="002B5C83">
          <w:rPr>
            <w:webHidden/>
            <w:lang w:val="pl-PL"/>
          </w:rPr>
          <w:fldChar w:fldCharType="separate"/>
        </w:r>
        <w:r w:rsidR="004B78B8">
          <w:rPr>
            <w:webHidden/>
            <w:lang w:val="pl-PL"/>
          </w:rPr>
          <w:t>60</w:t>
        </w:r>
        <w:r w:rsidR="006F1EC2" w:rsidRPr="002B5C83">
          <w:rPr>
            <w:webHidden/>
            <w:lang w:val="pl-PL"/>
          </w:rPr>
          <w:fldChar w:fldCharType="end"/>
        </w:r>
      </w:hyperlink>
    </w:p>
    <w:p w14:paraId="1BDCA620" w14:textId="2A61DF1E" w:rsidR="006F1EC2" w:rsidRPr="002B5C83" w:rsidRDefault="008D477A" w:rsidP="00291C9C">
      <w:pPr>
        <w:pStyle w:val="Spistreci2"/>
        <w:spacing w:line="276" w:lineRule="auto"/>
        <w:ind w:left="0" w:firstLine="0"/>
        <w:jc w:val="left"/>
        <w:rPr>
          <w:rFonts w:asciiTheme="minorHAnsi" w:eastAsiaTheme="minorEastAsia" w:hAnsiTheme="minorHAnsi" w:cstheme="minorBidi"/>
          <w:kern w:val="0"/>
          <w:sz w:val="22"/>
          <w:szCs w:val="22"/>
          <w:lang w:val="pl-PL" w:eastAsia="pl-PL"/>
        </w:rPr>
      </w:pPr>
      <w:hyperlink w:anchor="_Toc78492354" w:history="1">
        <w:r w:rsidR="006F1EC2" w:rsidRPr="002B5C83">
          <w:rPr>
            <w:rStyle w:val="Hipercze"/>
            <w:lang w:val="pl-PL"/>
          </w:rPr>
          <w:t>SPIS TABEL</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_Toc78492354 \h </w:instrText>
        </w:r>
        <w:r w:rsidR="006F1EC2" w:rsidRPr="002B5C83">
          <w:rPr>
            <w:webHidden/>
            <w:lang w:val="pl-PL"/>
          </w:rPr>
        </w:r>
        <w:r w:rsidR="006F1EC2" w:rsidRPr="002B5C83">
          <w:rPr>
            <w:webHidden/>
            <w:lang w:val="pl-PL"/>
          </w:rPr>
          <w:fldChar w:fldCharType="separate"/>
        </w:r>
        <w:r w:rsidR="004B78B8">
          <w:rPr>
            <w:webHidden/>
            <w:lang w:val="pl-PL"/>
          </w:rPr>
          <w:t>61</w:t>
        </w:r>
        <w:r w:rsidR="006F1EC2" w:rsidRPr="002B5C83">
          <w:rPr>
            <w:webHidden/>
            <w:lang w:val="pl-PL"/>
          </w:rPr>
          <w:fldChar w:fldCharType="end"/>
        </w:r>
      </w:hyperlink>
    </w:p>
    <w:p w14:paraId="7ADDDFD4" w14:textId="6C37FC62" w:rsidR="006F1EC2" w:rsidRPr="002B5C83" w:rsidRDefault="008D477A" w:rsidP="00291C9C">
      <w:pPr>
        <w:pStyle w:val="Spistreci2"/>
        <w:spacing w:line="276" w:lineRule="auto"/>
        <w:ind w:left="0" w:firstLine="0"/>
        <w:jc w:val="left"/>
        <w:rPr>
          <w:rFonts w:asciiTheme="minorHAnsi" w:eastAsiaTheme="minorEastAsia" w:hAnsiTheme="minorHAnsi" w:cstheme="minorBidi"/>
          <w:kern w:val="0"/>
          <w:sz w:val="22"/>
          <w:szCs w:val="22"/>
          <w:lang w:val="pl-PL" w:eastAsia="pl-PL"/>
        </w:rPr>
      </w:pPr>
      <w:hyperlink w:anchor="_Toc78492355" w:history="1">
        <w:r w:rsidR="006F1EC2" w:rsidRPr="002B5C83">
          <w:rPr>
            <w:rStyle w:val="Hipercze"/>
            <w:lang w:val="pl-PL"/>
          </w:rPr>
          <w:t>SPIS SCHEMATÓW</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_Toc78492355 \h </w:instrText>
        </w:r>
        <w:r w:rsidR="006F1EC2" w:rsidRPr="002B5C83">
          <w:rPr>
            <w:webHidden/>
            <w:lang w:val="pl-PL"/>
          </w:rPr>
        </w:r>
        <w:r w:rsidR="006F1EC2" w:rsidRPr="002B5C83">
          <w:rPr>
            <w:webHidden/>
            <w:lang w:val="pl-PL"/>
          </w:rPr>
          <w:fldChar w:fldCharType="separate"/>
        </w:r>
        <w:r w:rsidR="004B78B8">
          <w:rPr>
            <w:webHidden/>
            <w:lang w:val="pl-PL"/>
          </w:rPr>
          <w:t>61</w:t>
        </w:r>
        <w:r w:rsidR="006F1EC2" w:rsidRPr="002B5C83">
          <w:rPr>
            <w:webHidden/>
            <w:lang w:val="pl-PL"/>
          </w:rPr>
          <w:fldChar w:fldCharType="end"/>
        </w:r>
      </w:hyperlink>
    </w:p>
    <w:p w14:paraId="2CE0CFCA" w14:textId="5E60C02C" w:rsidR="006F1EC2" w:rsidRPr="002B5C83" w:rsidRDefault="008D477A" w:rsidP="00291C9C">
      <w:pPr>
        <w:pStyle w:val="Spistreci2"/>
        <w:spacing w:line="276" w:lineRule="auto"/>
        <w:ind w:left="0" w:firstLine="0"/>
        <w:jc w:val="left"/>
        <w:rPr>
          <w:rFonts w:asciiTheme="minorHAnsi" w:eastAsiaTheme="minorEastAsia" w:hAnsiTheme="minorHAnsi" w:cstheme="minorBidi"/>
          <w:kern w:val="0"/>
          <w:sz w:val="22"/>
          <w:szCs w:val="22"/>
          <w:lang w:val="pl-PL" w:eastAsia="pl-PL"/>
        </w:rPr>
      </w:pPr>
      <w:hyperlink w:anchor="_Toc78492356" w:history="1">
        <w:r w:rsidR="006F1EC2" w:rsidRPr="002B5C83">
          <w:rPr>
            <w:rStyle w:val="Hipercze"/>
            <w:lang w:val="pl-PL"/>
          </w:rPr>
          <w:t>SPIS MAP</w:t>
        </w:r>
        <w:r w:rsidR="006F1EC2" w:rsidRPr="002B5C83">
          <w:rPr>
            <w:webHidden/>
            <w:lang w:val="pl-PL"/>
          </w:rPr>
          <w:tab/>
        </w:r>
        <w:r w:rsidR="006F1EC2" w:rsidRPr="002B5C83">
          <w:rPr>
            <w:webHidden/>
            <w:lang w:val="pl-PL"/>
          </w:rPr>
          <w:fldChar w:fldCharType="begin"/>
        </w:r>
        <w:r w:rsidR="006F1EC2" w:rsidRPr="002B5C83">
          <w:rPr>
            <w:webHidden/>
            <w:lang w:val="pl-PL"/>
          </w:rPr>
          <w:instrText xml:space="preserve"> PAGEREF _Toc78492356 \h </w:instrText>
        </w:r>
        <w:r w:rsidR="006F1EC2" w:rsidRPr="002B5C83">
          <w:rPr>
            <w:webHidden/>
            <w:lang w:val="pl-PL"/>
          </w:rPr>
        </w:r>
        <w:r w:rsidR="006F1EC2" w:rsidRPr="002B5C83">
          <w:rPr>
            <w:webHidden/>
            <w:lang w:val="pl-PL"/>
          </w:rPr>
          <w:fldChar w:fldCharType="separate"/>
        </w:r>
        <w:r w:rsidR="004B78B8">
          <w:rPr>
            <w:webHidden/>
            <w:lang w:val="pl-PL"/>
          </w:rPr>
          <w:t>61</w:t>
        </w:r>
        <w:r w:rsidR="006F1EC2" w:rsidRPr="002B5C83">
          <w:rPr>
            <w:webHidden/>
            <w:lang w:val="pl-PL"/>
          </w:rPr>
          <w:fldChar w:fldCharType="end"/>
        </w:r>
      </w:hyperlink>
    </w:p>
    <w:p w14:paraId="3423A97D" w14:textId="479030F4" w:rsidR="0008654E" w:rsidRPr="002B5C83" w:rsidRDefault="008D5C95" w:rsidP="0008654E">
      <w:pPr>
        <w:pStyle w:val="Tekstpodstawowy"/>
      </w:pPr>
      <w:r w:rsidRPr="002B5C83">
        <w:fldChar w:fldCharType="end"/>
      </w:r>
    </w:p>
    <w:p w14:paraId="7E52F35C" w14:textId="77777777" w:rsidR="0008654E" w:rsidRPr="002B5C83" w:rsidRDefault="0008654E">
      <w:pPr>
        <w:rPr>
          <w:rFonts w:ascii="Arial" w:eastAsia="Times New Roman" w:hAnsi="Arial" w:cs="Arial"/>
          <w:b/>
          <w:bCs/>
          <w:color w:val="1E5E9F" w:themeColor="accent3" w:themeShade="BF"/>
          <w:kern w:val="20"/>
          <w:sz w:val="20"/>
          <w:szCs w:val="24"/>
          <w:lang w:eastAsia="pl-PL"/>
        </w:rPr>
      </w:pPr>
      <w:r w:rsidRPr="002B5C83">
        <w:rPr>
          <w:rFonts w:cs="Arial"/>
          <w:bCs/>
          <w:lang w:eastAsia="pl-PL"/>
        </w:rPr>
        <w:br w:type="page"/>
      </w:r>
    </w:p>
    <w:p w14:paraId="708D6201" w14:textId="5729EC16" w:rsidR="00454C25" w:rsidRPr="002B5C83" w:rsidRDefault="008D5C95" w:rsidP="00025940">
      <w:pPr>
        <w:pStyle w:val="HeadingDentons2"/>
        <w:numPr>
          <w:ilvl w:val="0"/>
          <w:numId w:val="0"/>
        </w:numPr>
        <w:ind w:left="284" w:hanging="284"/>
      </w:pPr>
      <w:bookmarkStart w:id="1" w:name="_Toc78492323"/>
      <w:r w:rsidRPr="002B5C83">
        <w:lastRenderedPageBreak/>
        <w:t>WPROWADZENIE</w:t>
      </w:r>
      <w:bookmarkEnd w:id="1"/>
    </w:p>
    <w:p w14:paraId="7AF5B95F" w14:textId="614FD57C" w:rsidR="008D5C95" w:rsidRPr="002B5C83" w:rsidRDefault="008D5C95" w:rsidP="00454C25">
      <w:pPr>
        <w:jc w:val="both"/>
        <w:rPr>
          <w:rFonts w:ascii="Arial" w:eastAsia="Times New Roman" w:hAnsi="Arial" w:cs="Times New Roman"/>
          <w:b/>
          <w:color w:val="1E5E9F" w:themeColor="accent3" w:themeShade="BF"/>
          <w:kern w:val="20"/>
          <w:sz w:val="20"/>
          <w:szCs w:val="24"/>
        </w:rPr>
      </w:pPr>
      <w:r w:rsidRPr="002B5C83">
        <w:rPr>
          <w:rFonts w:ascii="Arial" w:eastAsia="Times New Roman" w:hAnsi="Arial" w:cs="Arial"/>
          <w:kern w:val="20"/>
          <w:sz w:val="20"/>
          <w:szCs w:val="24"/>
        </w:rPr>
        <w:t xml:space="preserve">Jednostki samorządu terytorialnego: Powiat Lubliniecki oraz Gmina Boronów, Gmina Ciasna, Gmina Herby, Gmina Kochanowice, Gmina Koszęcin, Gmina Lubliniec, Gmina Pawonków i Gmina Woźniki zawarły porozumienie, w ramach którego podjęły się wspólnego opracowania dwóch dokumentów: </w:t>
      </w:r>
      <w:r w:rsidRPr="002B5C83">
        <w:rPr>
          <w:rFonts w:ascii="Arial" w:eastAsia="Times New Roman" w:hAnsi="Arial" w:cs="Arial"/>
          <w:i/>
          <w:iCs/>
          <w:kern w:val="20"/>
          <w:sz w:val="20"/>
          <w:szCs w:val="24"/>
        </w:rPr>
        <w:t>Strategii Rozwoju Turystyki na terenie gmin powiatu lublinieckiego na lata 2021-2030</w:t>
      </w:r>
      <w:r w:rsidRPr="002B5C83">
        <w:rPr>
          <w:rFonts w:ascii="Arial" w:eastAsia="Times New Roman" w:hAnsi="Arial" w:cs="Arial"/>
          <w:kern w:val="20"/>
          <w:sz w:val="20"/>
          <w:szCs w:val="24"/>
        </w:rPr>
        <w:t xml:space="preserve"> oraz </w:t>
      </w:r>
      <w:r w:rsidRPr="002B5C83">
        <w:rPr>
          <w:rFonts w:ascii="Arial" w:eastAsia="Times New Roman" w:hAnsi="Arial" w:cs="Arial"/>
          <w:i/>
          <w:iCs/>
          <w:kern w:val="20"/>
          <w:sz w:val="20"/>
          <w:szCs w:val="24"/>
        </w:rPr>
        <w:t>Programu Rozwoju Dróg Rowerowych na terenie gmin powiatu lublinieckiego na lata 2021–2030.</w:t>
      </w:r>
    </w:p>
    <w:p w14:paraId="3FD558D7" w14:textId="3E6A60B3" w:rsidR="008D5C95" w:rsidRPr="002B5C83" w:rsidRDefault="00690DA1"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Drugi</w:t>
      </w:r>
      <w:r w:rsidR="008D5C95" w:rsidRPr="002B5C83">
        <w:rPr>
          <w:rFonts w:ascii="Arial" w:eastAsia="Times New Roman" w:hAnsi="Arial" w:cs="Arial"/>
          <w:kern w:val="20"/>
          <w:sz w:val="20"/>
          <w:szCs w:val="24"/>
        </w:rPr>
        <w:t xml:space="preserve"> z dokumentów, </w:t>
      </w:r>
      <w:r w:rsidRPr="002B5C83">
        <w:rPr>
          <w:rFonts w:ascii="Arial" w:eastAsia="Times New Roman" w:hAnsi="Arial" w:cs="Arial"/>
          <w:i/>
          <w:iCs/>
          <w:kern w:val="20"/>
          <w:sz w:val="20"/>
          <w:szCs w:val="24"/>
        </w:rPr>
        <w:t xml:space="preserve">Program Rozwoju Dróg Rowerowych </w:t>
      </w:r>
      <w:r w:rsidR="008D5C95" w:rsidRPr="002B5C83">
        <w:rPr>
          <w:rFonts w:ascii="Arial" w:eastAsia="Times New Roman" w:hAnsi="Arial" w:cs="Arial"/>
          <w:i/>
          <w:iCs/>
          <w:kern w:val="20"/>
          <w:sz w:val="20"/>
          <w:szCs w:val="24"/>
        </w:rPr>
        <w:t>na terenie gmin powiatu lublinieckiego na</w:t>
      </w:r>
      <w:r w:rsidR="00E22EBC" w:rsidRPr="002B5C83">
        <w:rPr>
          <w:rFonts w:ascii="Arial" w:eastAsia="Times New Roman" w:hAnsi="Arial" w:cs="Arial"/>
          <w:i/>
          <w:iCs/>
          <w:kern w:val="20"/>
          <w:sz w:val="20"/>
          <w:szCs w:val="24"/>
        </w:rPr>
        <w:t> </w:t>
      </w:r>
      <w:r w:rsidR="008D5C95" w:rsidRPr="002B5C83">
        <w:rPr>
          <w:rFonts w:ascii="Arial" w:eastAsia="Times New Roman" w:hAnsi="Arial" w:cs="Arial"/>
          <w:i/>
          <w:iCs/>
          <w:kern w:val="20"/>
          <w:sz w:val="20"/>
          <w:szCs w:val="24"/>
        </w:rPr>
        <w:t>lata 2021-2030</w:t>
      </w:r>
      <w:r w:rsidR="008D5C95" w:rsidRPr="002B5C83">
        <w:rPr>
          <w:rFonts w:ascii="Arial" w:eastAsia="Times New Roman" w:hAnsi="Arial" w:cs="Arial"/>
          <w:kern w:val="20"/>
          <w:sz w:val="20"/>
          <w:szCs w:val="24"/>
        </w:rPr>
        <w:t xml:space="preserve">, stanowi ważny instrument kształtowania lokalnej polityki </w:t>
      </w:r>
      <w:r w:rsidRPr="002B5C83">
        <w:rPr>
          <w:rFonts w:ascii="Arial" w:eastAsia="Times New Roman" w:hAnsi="Arial" w:cs="Arial"/>
          <w:kern w:val="20"/>
          <w:sz w:val="20"/>
          <w:szCs w:val="24"/>
        </w:rPr>
        <w:t>w zakresie budowy dróg rowerowych</w:t>
      </w:r>
      <w:r w:rsidR="003C5B06" w:rsidRPr="002B5C83">
        <w:rPr>
          <w:rFonts w:ascii="Arial" w:eastAsia="Times New Roman" w:hAnsi="Arial" w:cs="Arial"/>
          <w:kern w:val="20"/>
          <w:sz w:val="20"/>
          <w:szCs w:val="24"/>
        </w:rPr>
        <w:t xml:space="preserve"> i rozwoju ruchu rowerowego codziennego i turystycznego, będ</w:t>
      </w:r>
      <w:r w:rsidR="00745D63" w:rsidRPr="002B5C83">
        <w:rPr>
          <w:rFonts w:ascii="Arial" w:eastAsia="Times New Roman" w:hAnsi="Arial" w:cs="Arial"/>
          <w:kern w:val="20"/>
          <w:sz w:val="20"/>
          <w:szCs w:val="24"/>
        </w:rPr>
        <w:t>ą</w:t>
      </w:r>
      <w:r w:rsidR="003C5B06" w:rsidRPr="002B5C83">
        <w:rPr>
          <w:rFonts w:ascii="Arial" w:eastAsia="Times New Roman" w:hAnsi="Arial" w:cs="Arial"/>
          <w:kern w:val="20"/>
          <w:sz w:val="20"/>
          <w:szCs w:val="24"/>
        </w:rPr>
        <w:t>cego elem</w:t>
      </w:r>
      <w:r w:rsidR="00D162E4" w:rsidRPr="002B5C83">
        <w:rPr>
          <w:rFonts w:ascii="Arial" w:eastAsia="Times New Roman" w:hAnsi="Arial" w:cs="Arial"/>
          <w:kern w:val="20"/>
          <w:sz w:val="20"/>
          <w:szCs w:val="24"/>
        </w:rPr>
        <w:t>e</w:t>
      </w:r>
      <w:r w:rsidR="003C5B06" w:rsidRPr="002B5C83">
        <w:rPr>
          <w:rFonts w:ascii="Arial" w:eastAsia="Times New Roman" w:hAnsi="Arial" w:cs="Arial"/>
          <w:kern w:val="20"/>
          <w:sz w:val="20"/>
          <w:szCs w:val="24"/>
        </w:rPr>
        <w:t>ntem transportu zrównoważonego na wskazanym terenie</w:t>
      </w:r>
      <w:r w:rsidR="008D5C95" w:rsidRPr="002B5C83">
        <w:rPr>
          <w:rFonts w:ascii="Arial" w:eastAsia="Times New Roman" w:hAnsi="Arial" w:cs="Arial"/>
          <w:kern w:val="20"/>
          <w:sz w:val="20"/>
          <w:szCs w:val="24"/>
        </w:rPr>
        <w:t xml:space="preserve">. Prawidłowy rozwój </w:t>
      </w:r>
      <w:r w:rsidR="003C5B06" w:rsidRPr="002B5C83">
        <w:rPr>
          <w:rFonts w:ascii="Arial" w:eastAsia="Times New Roman" w:hAnsi="Arial" w:cs="Arial"/>
          <w:kern w:val="20"/>
          <w:sz w:val="20"/>
          <w:szCs w:val="24"/>
        </w:rPr>
        <w:t xml:space="preserve">we </w:t>
      </w:r>
      <w:r w:rsidR="008D5C95" w:rsidRPr="002B5C83">
        <w:rPr>
          <w:rFonts w:ascii="Arial" w:eastAsia="Times New Roman" w:hAnsi="Arial" w:cs="Arial"/>
          <w:kern w:val="20"/>
          <w:sz w:val="20"/>
          <w:szCs w:val="24"/>
        </w:rPr>
        <w:t>wskazanym obszarze nie jest możliwy bez planowania koniecznych kierunków działań. Dobrze opracowan</w:t>
      </w:r>
      <w:r w:rsidR="003C5B06" w:rsidRPr="002B5C83">
        <w:rPr>
          <w:rFonts w:ascii="Arial" w:eastAsia="Times New Roman" w:hAnsi="Arial" w:cs="Arial"/>
          <w:kern w:val="20"/>
          <w:sz w:val="20"/>
          <w:szCs w:val="24"/>
        </w:rPr>
        <w:t xml:space="preserve">y program w przedmiocie rozwoju dróg rowerowych </w:t>
      </w:r>
      <w:r w:rsidR="008D5C95" w:rsidRPr="002B5C83">
        <w:rPr>
          <w:rFonts w:ascii="Arial" w:eastAsia="Times New Roman" w:hAnsi="Arial" w:cs="Arial"/>
          <w:kern w:val="20"/>
          <w:sz w:val="20"/>
          <w:szCs w:val="24"/>
        </w:rPr>
        <w:t xml:space="preserve">stanowi jedno z głównych narzędzi umożliwiających zarządzanie </w:t>
      </w:r>
      <w:r w:rsidR="003C5B06" w:rsidRPr="002B5C83">
        <w:rPr>
          <w:rFonts w:ascii="Arial" w:eastAsia="Times New Roman" w:hAnsi="Arial" w:cs="Arial"/>
          <w:kern w:val="20"/>
          <w:sz w:val="20"/>
          <w:szCs w:val="24"/>
        </w:rPr>
        <w:t xml:space="preserve">transportem zrównoważonym </w:t>
      </w:r>
      <w:r w:rsidR="008D5C95" w:rsidRPr="002B5C83">
        <w:rPr>
          <w:rFonts w:ascii="Arial" w:eastAsia="Times New Roman" w:hAnsi="Arial" w:cs="Arial"/>
          <w:kern w:val="20"/>
          <w:sz w:val="20"/>
          <w:szCs w:val="24"/>
        </w:rPr>
        <w:t xml:space="preserve">oraz stanowi podstawę dla kształtowania polityki turystycznej </w:t>
      </w:r>
      <w:r w:rsidR="003C5B06" w:rsidRPr="002B5C83">
        <w:rPr>
          <w:rFonts w:ascii="Arial" w:eastAsia="Times New Roman" w:hAnsi="Arial" w:cs="Arial"/>
          <w:kern w:val="20"/>
          <w:sz w:val="20"/>
          <w:szCs w:val="24"/>
        </w:rPr>
        <w:t xml:space="preserve">(w zakresie turystyki rowerowej) </w:t>
      </w:r>
      <w:r w:rsidR="008D5C95" w:rsidRPr="002B5C83">
        <w:rPr>
          <w:rFonts w:ascii="Arial" w:eastAsia="Times New Roman" w:hAnsi="Arial" w:cs="Arial"/>
          <w:kern w:val="20"/>
          <w:sz w:val="20"/>
          <w:szCs w:val="24"/>
        </w:rPr>
        <w:t>na</w:t>
      </w:r>
      <w:r w:rsidR="008F5FDB" w:rsidRPr="002B5C83">
        <w:rPr>
          <w:rFonts w:ascii="Arial" w:eastAsia="Times New Roman" w:hAnsi="Arial" w:cs="Arial"/>
          <w:kern w:val="20"/>
          <w:sz w:val="20"/>
          <w:szCs w:val="24"/>
        </w:rPr>
        <w:t> </w:t>
      </w:r>
      <w:r w:rsidR="008D5C95" w:rsidRPr="002B5C83">
        <w:rPr>
          <w:rFonts w:ascii="Arial" w:eastAsia="Times New Roman" w:hAnsi="Arial" w:cs="Arial"/>
          <w:kern w:val="20"/>
          <w:sz w:val="20"/>
          <w:szCs w:val="24"/>
        </w:rPr>
        <w:t>terenie gmin powiatu lublinieckiego. Misją niniejsze</w:t>
      </w:r>
      <w:r w:rsidR="003C5B06" w:rsidRPr="002B5C83">
        <w:rPr>
          <w:rFonts w:ascii="Arial" w:eastAsia="Times New Roman" w:hAnsi="Arial" w:cs="Arial"/>
          <w:kern w:val="20"/>
          <w:sz w:val="20"/>
          <w:szCs w:val="24"/>
        </w:rPr>
        <w:t>go</w:t>
      </w:r>
      <w:r w:rsidR="008D5C95" w:rsidRPr="002B5C83">
        <w:rPr>
          <w:rFonts w:ascii="Arial" w:eastAsia="Times New Roman" w:hAnsi="Arial" w:cs="Arial"/>
          <w:kern w:val="20"/>
          <w:sz w:val="20"/>
          <w:szCs w:val="24"/>
        </w:rPr>
        <w:t xml:space="preserve"> </w:t>
      </w:r>
      <w:r w:rsidR="003C5B06" w:rsidRPr="002B5C83">
        <w:rPr>
          <w:rFonts w:ascii="Arial" w:eastAsia="Times New Roman" w:hAnsi="Arial" w:cs="Arial"/>
          <w:kern w:val="20"/>
          <w:sz w:val="20"/>
          <w:szCs w:val="24"/>
        </w:rPr>
        <w:t>Programu</w:t>
      </w:r>
      <w:r w:rsidR="008D5C95" w:rsidRPr="002B5C83">
        <w:rPr>
          <w:rFonts w:ascii="Arial" w:eastAsia="Times New Roman" w:hAnsi="Arial" w:cs="Arial"/>
          <w:kern w:val="20"/>
          <w:sz w:val="20"/>
          <w:szCs w:val="24"/>
        </w:rPr>
        <w:t xml:space="preserve"> jest</w:t>
      </w:r>
      <w:r w:rsidR="002169D5" w:rsidRPr="002B5C83">
        <w:t xml:space="preserve"> </w:t>
      </w:r>
      <w:r w:rsidR="002169D5" w:rsidRPr="002B5C83">
        <w:rPr>
          <w:rFonts w:ascii="Arial" w:eastAsia="Times New Roman" w:hAnsi="Arial" w:cs="Arial"/>
          <w:kern w:val="20"/>
          <w:sz w:val="20"/>
          <w:szCs w:val="24"/>
        </w:rPr>
        <w:t xml:space="preserve">tworzenie warunków do rozwoju dróg rowerowych na terenie gmin powiatu lublinieckiego oraz zwiększenie korzyści wynikających z poruszania się rowerem w ruchu codziennym i </w:t>
      </w:r>
      <w:r w:rsidR="003C1613" w:rsidRPr="002B5C83">
        <w:rPr>
          <w:rFonts w:ascii="Arial" w:eastAsia="Times New Roman" w:hAnsi="Arial" w:cs="Arial"/>
          <w:kern w:val="20"/>
          <w:sz w:val="20"/>
          <w:szCs w:val="24"/>
        </w:rPr>
        <w:t>rekreacyjno-</w:t>
      </w:r>
      <w:r w:rsidR="002169D5" w:rsidRPr="002B5C83">
        <w:rPr>
          <w:rFonts w:ascii="Arial" w:eastAsia="Times New Roman" w:hAnsi="Arial" w:cs="Arial"/>
          <w:kern w:val="20"/>
          <w:sz w:val="20"/>
          <w:szCs w:val="24"/>
        </w:rPr>
        <w:t>turystycznym, przy</w:t>
      </w:r>
      <w:r w:rsidR="002172E8" w:rsidRPr="002B5C83">
        <w:rPr>
          <w:rFonts w:ascii="Arial" w:eastAsia="Times New Roman" w:hAnsi="Arial" w:cs="Arial"/>
          <w:kern w:val="20"/>
          <w:sz w:val="20"/>
          <w:szCs w:val="24"/>
        </w:rPr>
        <w:t> </w:t>
      </w:r>
      <w:r w:rsidR="002169D5" w:rsidRPr="002B5C83">
        <w:rPr>
          <w:rFonts w:ascii="Arial" w:eastAsia="Times New Roman" w:hAnsi="Arial" w:cs="Arial"/>
          <w:kern w:val="20"/>
          <w:sz w:val="20"/>
          <w:szCs w:val="24"/>
        </w:rPr>
        <w:t>uwzględnieniu interesów mieszkańców i ochrony środowiska, zgodnie z zasadami zrównoważonego rozwoju.</w:t>
      </w:r>
      <w:r w:rsidR="008D5C95" w:rsidRPr="002B5C83">
        <w:rPr>
          <w:rFonts w:ascii="Arial" w:eastAsia="Times New Roman" w:hAnsi="Arial" w:cs="Arial"/>
          <w:kern w:val="20"/>
          <w:sz w:val="20"/>
          <w:szCs w:val="24"/>
        </w:rPr>
        <w:t xml:space="preserve"> Celem opracowania tego dokumentu jest stworzenie narzędzi wspierających zarządzanie na</w:t>
      </w:r>
      <w:r w:rsidR="00E22EBC" w:rsidRPr="002B5C83">
        <w:rPr>
          <w:rFonts w:ascii="Arial" w:eastAsia="Times New Roman" w:hAnsi="Arial" w:cs="Arial"/>
          <w:kern w:val="20"/>
          <w:sz w:val="20"/>
          <w:szCs w:val="24"/>
        </w:rPr>
        <w:t> </w:t>
      </w:r>
      <w:r w:rsidR="008D5C95" w:rsidRPr="002B5C83">
        <w:rPr>
          <w:rFonts w:ascii="Arial" w:eastAsia="Times New Roman" w:hAnsi="Arial" w:cs="Arial"/>
          <w:kern w:val="20"/>
          <w:sz w:val="20"/>
          <w:szCs w:val="24"/>
        </w:rPr>
        <w:t>rzecz rozwoju</w:t>
      </w:r>
      <w:r w:rsidR="00133191" w:rsidRPr="002B5C83">
        <w:rPr>
          <w:rFonts w:ascii="Arial" w:eastAsia="Times New Roman" w:hAnsi="Arial" w:cs="Arial"/>
          <w:kern w:val="20"/>
          <w:sz w:val="20"/>
          <w:szCs w:val="24"/>
        </w:rPr>
        <w:t xml:space="preserve"> dróg rowerowych, a w konsekwencji na rzecz rozwoju transportu zrównoważonego i</w:t>
      </w:r>
      <w:r w:rsidR="00E22EBC" w:rsidRPr="002B5C83">
        <w:rPr>
          <w:rFonts w:ascii="Arial" w:eastAsia="Times New Roman" w:hAnsi="Arial" w:cs="Arial"/>
          <w:kern w:val="20"/>
          <w:sz w:val="20"/>
          <w:szCs w:val="24"/>
        </w:rPr>
        <w:t> </w:t>
      </w:r>
      <w:r w:rsidR="00133191" w:rsidRPr="002B5C83">
        <w:rPr>
          <w:rFonts w:ascii="Arial" w:eastAsia="Times New Roman" w:hAnsi="Arial" w:cs="Arial"/>
          <w:kern w:val="20"/>
          <w:sz w:val="20"/>
          <w:szCs w:val="24"/>
        </w:rPr>
        <w:t>ochrony środowiska.</w:t>
      </w:r>
      <w:r w:rsidR="008D5C95" w:rsidRPr="002B5C83">
        <w:rPr>
          <w:rFonts w:ascii="Arial" w:eastAsia="Times New Roman" w:hAnsi="Arial" w:cs="Arial"/>
          <w:kern w:val="20"/>
          <w:sz w:val="20"/>
          <w:szCs w:val="24"/>
        </w:rPr>
        <w:t xml:space="preserve"> Dokument ten stanowi także wypracowanie podstaw do</w:t>
      </w:r>
      <w:r w:rsidR="002172E8" w:rsidRPr="002B5C83">
        <w:rPr>
          <w:rFonts w:ascii="Arial" w:eastAsia="Times New Roman" w:hAnsi="Arial" w:cs="Arial"/>
          <w:kern w:val="20"/>
          <w:sz w:val="20"/>
          <w:szCs w:val="24"/>
        </w:rPr>
        <w:t> </w:t>
      </w:r>
      <w:r w:rsidR="008D5C95" w:rsidRPr="002B5C83">
        <w:rPr>
          <w:rFonts w:ascii="Arial" w:eastAsia="Times New Roman" w:hAnsi="Arial" w:cs="Arial"/>
          <w:kern w:val="20"/>
          <w:sz w:val="20"/>
          <w:szCs w:val="24"/>
        </w:rPr>
        <w:t>ubiegania się o</w:t>
      </w:r>
      <w:r w:rsidR="00E22EBC" w:rsidRPr="002B5C83">
        <w:rPr>
          <w:rFonts w:ascii="Arial" w:eastAsia="Times New Roman" w:hAnsi="Arial" w:cs="Arial"/>
          <w:kern w:val="20"/>
          <w:sz w:val="20"/>
          <w:szCs w:val="24"/>
        </w:rPr>
        <w:t> </w:t>
      </w:r>
      <w:r w:rsidR="008D5C95" w:rsidRPr="002B5C83">
        <w:rPr>
          <w:rFonts w:ascii="Arial" w:eastAsia="Times New Roman" w:hAnsi="Arial" w:cs="Arial"/>
          <w:kern w:val="20"/>
          <w:sz w:val="20"/>
          <w:szCs w:val="24"/>
        </w:rPr>
        <w:t>zewnętrzne środki finansowe (w tym środki z nowej perspektywy budżetowej Unii Europejskiej na lata 2021–2027) oraz</w:t>
      </w:r>
      <w:r w:rsidR="008F5FDB" w:rsidRPr="002B5C83">
        <w:rPr>
          <w:rFonts w:ascii="Arial" w:eastAsia="Times New Roman" w:hAnsi="Arial" w:cs="Arial"/>
          <w:kern w:val="20"/>
          <w:sz w:val="20"/>
          <w:szCs w:val="24"/>
        </w:rPr>
        <w:t> </w:t>
      </w:r>
      <w:r w:rsidR="008D5C95" w:rsidRPr="002B5C83">
        <w:rPr>
          <w:rFonts w:ascii="Arial" w:eastAsia="Times New Roman" w:hAnsi="Arial" w:cs="Arial"/>
          <w:kern w:val="20"/>
          <w:sz w:val="20"/>
          <w:szCs w:val="24"/>
        </w:rPr>
        <w:t>podstaw do wydatkowania środków własnych jednostek samorządu terytorialnego w</w:t>
      </w:r>
      <w:r w:rsidR="00E22EBC" w:rsidRPr="002B5C83">
        <w:rPr>
          <w:rFonts w:ascii="Arial" w:eastAsia="Times New Roman" w:hAnsi="Arial" w:cs="Arial"/>
          <w:kern w:val="20"/>
          <w:sz w:val="20"/>
          <w:szCs w:val="24"/>
        </w:rPr>
        <w:t> </w:t>
      </w:r>
      <w:r w:rsidR="008D5C95" w:rsidRPr="002B5C83">
        <w:rPr>
          <w:rFonts w:ascii="Arial" w:eastAsia="Times New Roman" w:hAnsi="Arial" w:cs="Arial"/>
          <w:kern w:val="20"/>
          <w:sz w:val="20"/>
          <w:szCs w:val="24"/>
        </w:rPr>
        <w:t>sposób celowy, zgodnie ze zidentyfikowanymi priorytetami.</w:t>
      </w:r>
    </w:p>
    <w:p w14:paraId="31012D30" w14:textId="5D5A6E2D" w:rsidR="00F2062F"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Powyższe uwarunkowania uzasadniają realizację</w:t>
      </w:r>
      <w:r w:rsidR="001664AF" w:rsidRPr="002B5C83">
        <w:rPr>
          <w:rFonts w:ascii="Arial" w:eastAsia="Times New Roman" w:hAnsi="Arial" w:cs="Arial"/>
          <w:kern w:val="20"/>
          <w:sz w:val="20"/>
          <w:szCs w:val="24"/>
        </w:rPr>
        <w:t xml:space="preserve"> Programu Rozwoju Dróg Rowerowych</w:t>
      </w:r>
      <w:r w:rsidRPr="002B5C83">
        <w:rPr>
          <w:rFonts w:ascii="Arial" w:eastAsia="Times New Roman" w:hAnsi="Arial" w:cs="Arial"/>
          <w:kern w:val="20"/>
          <w:sz w:val="20"/>
          <w:szCs w:val="24"/>
        </w:rPr>
        <w:t>, któr</w:t>
      </w:r>
      <w:r w:rsidR="001664AF" w:rsidRPr="002B5C83">
        <w:rPr>
          <w:rFonts w:ascii="Arial" w:eastAsia="Times New Roman" w:hAnsi="Arial" w:cs="Arial"/>
          <w:kern w:val="20"/>
          <w:sz w:val="20"/>
          <w:szCs w:val="24"/>
        </w:rPr>
        <w:t>y</w:t>
      </w:r>
      <w:r w:rsidRPr="002B5C83">
        <w:rPr>
          <w:rFonts w:ascii="Arial" w:eastAsia="Times New Roman" w:hAnsi="Arial" w:cs="Arial"/>
          <w:kern w:val="20"/>
          <w:sz w:val="20"/>
          <w:szCs w:val="24"/>
        </w:rPr>
        <w:t xml:space="preserve"> ma m.in. przełożyć się na </w:t>
      </w:r>
      <w:r w:rsidR="001664AF" w:rsidRPr="002B5C83">
        <w:rPr>
          <w:rFonts w:ascii="Arial" w:eastAsia="Times New Roman" w:hAnsi="Arial" w:cs="Arial"/>
          <w:kern w:val="20"/>
          <w:sz w:val="20"/>
          <w:szCs w:val="24"/>
        </w:rPr>
        <w:t xml:space="preserve">rozbudowę sieci dróg rowerowych na terenie gmin powiatu lublinieckiego oraz </w:t>
      </w:r>
      <w:r w:rsidRPr="002B5C83">
        <w:rPr>
          <w:rFonts w:ascii="Arial" w:eastAsia="Times New Roman" w:hAnsi="Arial" w:cs="Arial"/>
          <w:kern w:val="20"/>
          <w:sz w:val="20"/>
          <w:szCs w:val="24"/>
        </w:rPr>
        <w:t xml:space="preserve">wzrost popularności </w:t>
      </w:r>
      <w:r w:rsidR="001664AF" w:rsidRPr="002B5C83">
        <w:rPr>
          <w:rFonts w:ascii="Arial" w:eastAsia="Times New Roman" w:hAnsi="Arial" w:cs="Arial"/>
          <w:kern w:val="20"/>
          <w:sz w:val="20"/>
          <w:szCs w:val="24"/>
        </w:rPr>
        <w:t>komunikacji rowerowej i turystyki rowerowej</w:t>
      </w:r>
      <w:r w:rsidRPr="002B5C83">
        <w:rPr>
          <w:rFonts w:ascii="Arial" w:eastAsia="Times New Roman" w:hAnsi="Arial" w:cs="Arial"/>
          <w:kern w:val="20"/>
          <w:sz w:val="20"/>
          <w:szCs w:val="24"/>
        </w:rPr>
        <w:t>, co z kolei</w:t>
      </w:r>
      <w:r w:rsidR="001664AF" w:rsidRPr="002B5C83">
        <w:rPr>
          <w:rFonts w:ascii="Arial" w:eastAsia="Times New Roman" w:hAnsi="Arial" w:cs="Arial"/>
          <w:kern w:val="20"/>
          <w:sz w:val="20"/>
          <w:szCs w:val="24"/>
        </w:rPr>
        <w:t xml:space="preserve"> może</w:t>
      </w:r>
      <w:r w:rsidRPr="002B5C83">
        <w:rPr>
          <w:rFonts w:ascii="Arial" w:eastAsia="Times New Roman" w:hAnsi="Arial" w:cs="Arial"/>
          <w:kern w:val="20"/>
          <w:sz w:val="20"/>
          <w:szCs w:val="24"/>
        </w:rPr>
        <w:t xml:space="preserve"> mieć wpływ na generowanie nowych miejsc pracy </w:t>
      </w:r>
      <w:r w:rsidR="009770BB" w:rsidRPr="002B5C83">
        <w:rPr>
          <w:rFonts w:ascii="Arial" w:eastAsia="Times New Roman" w:hAnsi="Arial" w:cs="Arial"/>
          <w:kern w:val="20"/>
          <w:sz w:val="20"/>
          <w:szCs w:val="24"/>
        </w:rPr>
        <w:t>przy budowie dróg rowerowych oraz w sferach usług związanych z komunikacją i</w:t>
      </w:r>
      <w:r w:rsidR="00E22EBC" w:rsidRPr="002B5C83">
        <w:rPr>
          <w:rFonts w:ascii="Arial" w:eastAsia="Times New Roman" w:hAnsi="Arial" w:cs="Arial"/>
          <w:kern w:val="20"/>
          <w:sz w:val="20"/>
          <w:szCs w:val="24"/>
        </w:rPr>
        <w:t> </w:t>
      </w:r>
      <w:r w:rsidR="009770BB" w:rsidRPr="002B5C83">
        <w:rPr>
          <w:rFonts w:ascii="Arial" w:eastAsia="Times New Roman" w:hAnsi="Arial" w:cs="Arial"/>
          <w:kern w:val="20"/>
          <w:sz w:val="20"/>
          <w:szCs w:val="24"/>
        </w:rPr>
        <w:t>turystyką rowerową oraz</w:t>
      </w:r>
      <w:r w:rsidR="00F2062F" w:rsidRPr="002B5C83">
        <w:rPr>
          <w:rFonts w:ascii="Arial" w:eastAsia="Times New Roman" w:hAnsi="Arial" w:cs="Arial"/>
          <w:kern w:val="20"/>
          <w:sz w:val="20"/>
          <w:szCs w:val="24"/>
        </w:rPr>
        <w:t xml:space="preserve"> </w:t>
      </w:r>
      <w:r w:rsidRPr="002B5C83">
        <w:rPr>
          <w:rFonts w:ascii="Arial" w:eastAsia="Times New Roman" w:hAnsi="Arial" w:cs="Arial"/>
          <w:kern w:val="20"/>
          <w:sz w:val="20"/>
          <w:szCs w:val="24"/>
        </w:rPr>
        <w:t xml:space="preserve">stanowi istotny czynnik </w:t>
      </w:r>
      <w:r w:rsidR="001664AF" w:rsidRPr="002B5C83">
        <w:rPr>
          <w:rFonts w:ascii="Arial" w:eastAsia="Times New Roman" w:hAnsi="Arial" w:cs="Arial"/>
          <w:kern w:val="20"/>
          <w:sz w:val="20"/>
          <w:szCs w:val="24"/>
        </w:rPr>
        <w:t>w kontekście ochrony środowiska</w:t>
      </w:r>
      <w:r w:rsidRPr="002B5C83">
        <w:rPr>
          <w:rFonts w:ascii="Arial" w:eastAsia="Times New Roman" w:hAnsi="Arial" w:cs="Arial"/>
          <w:kern w:val="20"/>
          <w:sz w:val="20"/>
          <w:szCs w:val="24"/>
        </w:rPr>
        <w:t xml:space="preserve">. Niniejszy dokument określa priorytety rozwojowe w zakresie </w:t>
      </w:r>
      <w:r w:rsidR="007C0ACB" w:rsidRPr="002B5C83">
        <w:rPr>
          <w:rFonts w:ascii="Arial" w:eastAsia="Times New Roman" w:hAnsi="Arial" w:cs="Arial"/>
          <w:kern w:val="20"/>
          <w:sz w:val="20"/>
          <w:szCs w:val="24"/>
        </w:rPr>
        <w:t>dróg rowerowych</w:t>
      </w:r>
      <w:r w:rsidR="00F066A2" w:rsidRPr="002B5C83">
        <w:rPr>
          <w:rFonts w:ascii="Arial" w:eastAsia="Times New Roman" w:hAnsi="Arial" w:cs="Arial"/>
          <w:kern w:val="20"/>
          <w:sz w:val="20"/>
          <w:szCs w:val="24"/>
        </w:rPr>
        <w:t xml:space="preserve">, </w:t>
      </w:r>
      <w:r w:rsidR="007C0ACB" w:rsidRPr="002B5C83">
        <w:rPr>
          <w:rFonts w:ascii="Arial" w:eastAsia="Times New Roman" w:hAnsi="Arial" w:cs="Arial"/>
          <w:kern w:val="20"/>
          <w:sz w:val="20"/>
          <w:szCs w:val="24"/>
        </w:rPr>
        <w:t>infrastruktury towarzys</w:t>
      </w:r>
      <w:r w:rsidR="00F066A2" w:rsidRPr="002B5C83">
        <w:rPr>
          <w:rFonts w:ascii="Arial" w:eastAsia="Times New Roman" w:hAnsi="Arial" w:cs="Arial"/>
          <w:kern w:val="20"/>
          <w:sz w:val="20"/>
          <w:szCs w:val="24"/>
        </w:rPr>
        <w:t>z</w:t>
      </w:r>
      <w:r w:rsidR="007C0ACB" w:rsidRPr="002B5C83">
        <w:rPr>
          <w:rFonts w:ascii="Arial" w:eastAsia="Times New Roman" w:hAnsi="Arial" w:cs="Arial"/>
          <w:kern w:val="20"/>
          <w:sz w:val="20"/>
          <w:szCs w:val="24"/>
        </w:rPr>
        <w:t>ącej</w:t>
      </w:r>
      <w:r w:rsidR="00F2062F" w:rsidRPr="002B5C83">
        <w:rPr>
          <w:rFonts w:ascii="Arial" w:eastAsia="Times New Roman" w:hAnsi="Arial" w:cs="Arial"/>
          <w:kern w:val="20"/>
          <w:sz w:val="20"/>
          <w:szCs w:val="24"/>
        </w:rPr>
        <w:t> </w:t>
      </w:r>
      <w:r w:rsidR="00F066A2" w:rsidRPr="002B5C83">
        <w:rPr>
          <w:rFonts w:ascii="Arial" w:eastAsia="Times New Roman" w:hAnsi="Arial" w:cs="Arial"/>
          <w:kern w:val="20"/>
          <w:sz w:val="20"/>
          <w:szCs w:val="24"/>
        </w:rPr>
        <w:t>i</w:t>
      </w:r>
      <w:r w:rsidR="00E22EBC" w:rsidRPr="002B5C83">
        <w:rPr>
          <w:rFonts w:ascii="Arial" w:eastAsia="Times New Roman" w:hAnsi="Arial" w:cs="Arial"/>
          <w:kern w:val="20"/>
          <w:sz w:val="20"/>
          <w:szCs w:val="24"/>
        </w:rPr>
        <w:t> </w:t>
      </w:r>
      <w:r w:rsidR="00F066A2" w:rsidRPr="002B5C83">
        <w:rPr>
          <w:rFonts w:ascii="Arial" w:eastAsia="Times New Roman" w:hAnsi="Arial" w:cs="Arial"/>
          <w:kern w:val="20"/>
          <w:sz w:val="20"/>
          <w:szCs w:val="24"/>
        </w:rPr>
        <w:t xml:space="preserve">ruchu rowerowego, </w:t>
      </w:r>
      <w:r w:rsidRPr="002B5C83">
        <w:rPr>
          <w:rFonts w:ascii="Arial" w:eastAsia="Times New Roman" w:hAnsi="Arial" w:cs="Arial"/>
          <w:kern w:val="20"/>
          <w:sz w:val="20"/>
          <w:szCs w:val="24"/>
        </w:rPr>
        <w:t>zakłada</w:t>
      </w:r>
      <w:r w:rsidR="007C0ACB" w:rsidRPr="002B5C83">
        <w:rPr>
          <w:rFonts w:ascii="Arial" w:eastAsia="Times New Roman" w:hAnsi="Arial" w:cs="Arial"/>
          <w:kern w:val="20"/>
          <w:sz w:val="20"/>
          <w:szCs w:val="24"/>
        </w:rPr>
        <w:t>jąc</w:t>
      </w:r>
      <w:r w:rsidRPr="002B5C83">
        <w:rPr>
          <w:rFonts w:ascii="Arial" w:eastAsia="Times New Roman" w:hAnsi="Arial" w:cs="Arial"/>
          <w:kern w:val="20"/>
          <w:sz w:val="20"/>
          <w:szCs w:val="24"/>
        </w:rPr>
        <w:t xml:space="preserve"> przy tym przestrzeganie regulacji prawnych na poziomie unijnym i krajowym</w:t>
      </w:r>
      <w:r w:rsidR="007C0ACB" w:rsidRPr="002B5C83">
        <w:rPr>
          <w:rFonts w:ascii="Arial" w:eastAsia="Times New Roman" w:hAnsi="Arial" w:cs="Arial"/>
          <w:kern w:val="20"/>
          <w:sz w:val="20"/>
          <w:szCs w:val="24"/>
        </w:rPr>
        <w:t xml:space="preserve"> oraz regulacji regionalnych dotyczących budowy </w:t>
      </w:r>
      <w:r w:rsidR="00F066A2" w:rsidRPr="002B5C83">
        <w:rPr>
          <w:rFonts w:ascii="Arial" w:eastAsia="Times New Roman" w:hAnsi="Arial" w:cs="Arial"/>
          <w:kern w:val="20"/>
          <w:sz w:val="20"/>
          <w:szCs w:val="24"/>
        </w:rPr>
        <w:t>i oznakowania dróg rowerowych.</w:t>
      </w:r>
    </w:p>
    <w:p w14:paraId="3491AD30" w14:textId="40355D18" w:rsidR="00701823" w:rsidRPr="002B5C83" w:rsidRDefault="00701823"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Zamierzeniem samorządów przystępujących do opracowania niniejszego Programu jest aby planowane i realizowane inwestycje związane z drogami rowerowymi wpisywały si</w:t>
      </w:r>
      <w:r w:rsidR="00A949A9" w:rsidRPr="002B5C83">
        <w:rPr>
          <w:rFonts w:ascii="Arial" w:eastAsia="Times New Roman" w:hAnsi="Arial" w:cs="Arial"/>
          <w:kern w:val="20"/>
          <w:sz w:val="20"/>
          <w:szCs w:val="24"/>
        </w:rPr>
        <w:t>ę</w:t>
      </w:r>
      <w:r w:rsidRPr="002B5C83">
        <w:rPr>
          <w:rFonts w:ascii="Arial" w:eastAsia="Times New Roman" w:hAnsi="Arial" w:cs="Arial"/>
          <w:kern w:val="20"/>
          <w:sz w:val="20"/>
          <w:szCs w:val="24"/>
        </w:rPr>
        <w:t xml:space="preserve"> w założenia </w:t>
      </w:r>
      <w:r w:rsidR="00FD5499" w:rsidRPr="002B5C83">
        <w:rPr>
          <w:rFonts w:ascii="Arial" w:eastAsia="Times New Roman" w:hAnsi="Arial" w:cs="Arial"/>
          <w:kern w:val="20"/>
          <w:sz w:val="20"/>
          <w:szCs w:val="24"/>
        </w:rPr>
        <w:t xml:space="preserve">regionalnej </w:t>
      </w:r>
      <w:r w:rsidRPr="002B5C83">
        <w:rPr>
          <w:rFonts w:ascii="Arial" w:eastAsia="Times New Roman" w:hAnsi="Arial" w:cs="Arial"/>
          <w:kern w:val="20"/>
          <w:sz w:val="20"/>
          <w:szCs w:val="24"/>
        </w:rPr>
        <w:t>polityki rowerowej</w:t>
      </w:r>
      <w:r w:rsidR="00FD5499" w:rsidRPr="002B5C83">
        <w:rPr>
          <w:rFonts w:ascii="Arial" w:eastAsia="Times New Roman" w:hAnsi="Arial" w:cs="Arial"/>
          <w:kern w:val="20"/>
          <w:sz w:val="20"/>
          <w:szCs w:val="24"/>
        </w:rPr>
        <w:t xml:space="preserve"> województwa śląskiego.</w:t>
      </w:r>
      <w:r w:rsidR="00FD5499" w:rsidRPr="002B5C83">
        <w:t xml:space="preserve"> </w:t>
      </w:r>
      <w:r w:rsidR="00FD5499" w:rsidRPr="002B5C83">
        <w:rPr>
          <w:rFonts w:ascii="Arial" w:eastAsia="Times New Roman" w:hAnsi="Arial" w:cs="Arial"/>
          <w:kern w:val="20"/>
          <w:sz w:val="20"/>
          <w:szCs w:val="24"/>
        </w:rPr>
        <w:t>Działania związane z wdrażaniem regionalnej polityki rowerowej koordynuje Pełnomocnik Marszałka ds. polityki rowerowej</w:t>
      </w:r>
      <w:r w:rsidR="009E0ED5" w:rsidRPr="002B5C83">
        <w:rPr>
          <w:rFonts w:ascii="Arial" w:eastAsia="Times New Roman" w:hAnsi="Arial" w:cs="Arial"/>
          <w:kern w:val="20"/>
          <w:sz w:val="20"/>
          <w:szCs w:val="24"/>
        </w:rPr>
        <w:t xml:space="preserve"> (</w:t>
      </w:r>
      <w:r w:rsidR="00FD5499" w:rsidRPr="002B5C83">
        <w:rPr>
          <w:rFonts w:ascii="Arial" w:eastAsia="Times New Roman" w:hAnsi="Arial" w:cs="Arial"/>
          <w:kern w:val="20"/>
          <w:sz w:val="20"/>
          <w:szCs w:val="24"/>
        </w:rPr>
        <w:t>oficer rowerowy</w:t>
      </w:r>
      <w:r w:rsidR="009E0ED5" w:rsidRPr="002B5C83">
        <w:rPr>
          <w:rFonts w:ascii="Arial" w:eastAsia="Times New Roman" w:hAnsi="Arial" w:cs="Arial"/>
          <w:kern w:val="20"/>
          <w:sz w:val="20"/>
          <w:szCs w:val="24"/>
        </w:rPr>
        <w:t>)</w:t>
      </w:r>
      <w:r w:rsidR="00FD5499" w:rsidRPr="002B5C83">
        <w:rPr>
          <w:rFonts w:ascii="Arial" w:eastAsia="Times New Roman" w:hAnsi="Arial" w:cs="Arial"/>
          <w:kern w:val="20"/>
          <w:sz w:val="20"/>
          <w:szCs w:val="24"/>
        </w:rPr>
        <w:t xml:space="preserve"> i Biuro ds. Planowania Przestrzennego. Oficer rowerowy został powołany w 2015 r. i kieruje także międzywydziałowym</w:t>
      </w:r>
      <w:r w:rsidR="00E22EBC" w:rsidRPr="002B5C83">
        <w:rPr>
          <w:rFonts w:ascii="Arial" w:eastAsia="Times New Roman" w:hAnsi="Arial" w:cs="Arial"/>
          <w:kern w:val="20"/>
          <w:sz w:val="20"/>
          <w:szCs w:val="24"/>
        </w:rPr>
        <w:t> </w:t>
      </w:r>
      <w:r w:rsidR="00FD5499" w:rsidRPr="002B5C83">
        <w:rPr>
          <w:rFonts w:ascii="Arial" w:eastAsia="Times New Roman" w:hAnsi="Arial" w:cs="Arial"/>
          <w:kern w:val="20"/>
          <w:sz w:val="20"/>
          <w:szCs w:val="24"/>
        </w:rPr>
        <w:t xml:space="preserve">zespołem ds. realizacji polityki rowerowej województwa śląskiego oraz reprezentuje województwo w pracach Zespołu ds. mobilności rowerowej przy Konwencie Marszałków Województw RP. </w:t>
      </w:r>
      <w:r w:rsidR="00C3399D" w:rsidRPr="002B5C83">
        <w:rPr>
          <w:rFonts w:ascii="Arial" w:eastAsia="Times New Roman" w:hAnsi="Arial" w:cs="Arial"/>
          <w:kern w:val="20"/>
          <w:sz w:val="20"/>
          <w:szCs w:val="24"/>
        </w:rPr>
        <w:t>Z tego względu prace nad dokumentem konsultowane były już na wstępnym etapie z</w:t>
      </w:r>
      <w:r w:rsidR="00E22EBC" w:rsidRPr="002B5C83">
        <w:rPr>
          <w:rFonts w:ascii="Arial" w:eastAsia="Times New Roman" w:hAnsi="Arial" w:cs="Arial"/>
          <w:kern w:val="20"/>
          <w:sz w:val="20"/>
          <w:szCs w:val="24"/>
        </w:rPr>
        <w:t> </w:t>
      </w:r>
      <w:r w:rsidR="00C3399D" w:rsidRPr="002B5C83">
        <w:rPr>
          <w:rFonts w:ascii="Arial" w:eastAsia="Times New Roman" w:hAnsi="Arial" w:cs="Arial"/>
          <w:kern w:val="20"/>
          <w:sz w:val="20"/>
          <w:szCs w:val="24"/>
        </w:rPr>
        <w:t>Pełnomocnikiem Marszałka ds. polityki rowerowej</w:t>
      </w:r>
      <w:bookmarkStart w:id="2" w:name="_Hlk80265919"/>
      <w:r w:rsidR="00C3399D" w:rsidRPr="002B5C83">
        <w:rPr>
          <w:rFonts w:ascii="Arial" w:eastAsia="Times New Roman" w:hAnsi="Arial" w:cs="Arial"/>
          <w:kern w:val="20"/>
          <w:sz w:val="20"/>
          <w:szCs w:val="24"/>
        </w:rPr>
        <w:t>, a</w:t>
      </w:r>
      <w:r w:rsidR="004126FB" w:rsidRPr="002B5C83">
        <w:rPr>
          <w:rFonts w:ascii="Arial" w:eastAsia="Times New Roman" w:hAnsi="Arial" w:cs="Arial"/>
          <w:kern w:val="20"/>
          <w:sz w:val="20"/>
          <w:szCs w:val="24"/>
        </w:rPr>
        <w:t xml:space="preserve"> docelowo dokument został zaopiniowany przez oficera rowerowego</w:t>
      </w:r>
      <w:r w:rsidR="00C3399D" w:rsidRPr="002B5C83">
        <w:rPr>
          <w:rFonts w:ascii="Arial" w:eastAsia="Times New Roman" w:hAnsi="Arial" w:cs="Arial"/>
          <w:kern w:val="20"/>
          <w:sz w:val="20"/>
          <w:szCs w:val="24"/>
        </w:rPr>
        <w:t xml:space="preserve">. </w:t>
      </w:r>
    </w:p>
    <w:bookmarkEnd w:id="2"/>
    <w:p w14:paraId="76BDF629" w14:textId="3A9FFC47" w:rsidR="008D5C95" w:rsidRPr="002B5C83" w:rsidRDefault="00F066A2"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i/>
          <w:iCs/>
          <w:kern w:val="20"/>
          <w:sz w:val="20"/>
          <w:szCs w:val="24"/>
        </w:rPr>
        <w:t xml:space="preserve">Program Rozwoju Dróg Rowerowych </w:t>
      </w:r>
      <w:r w:rsidR="008D5C95" w:rsidRPr="002B5C83">
        <w:rPr>
          <w:rFonts w:ascii="Arial" w:eastAsia="Times New Roman" w:hAnsi="Arial" w:cs="Arial"/>
          <w:i/>
          <w:iCs/>
          <w:kern w:val="20"/>
          <w:sz w:val="20"/>
          <w:szCs w:val="24"/>
        </w:rPr>
        <w:t xml:space="preserve">na terenie gmin powiatu lublinieckiego na lata 2021-2030 </w:t>
      </w:r>
      <w:r w:rsidR="008D5C95" w:rsidRPr="002B5C83">
        <w:rPr>
          <w:rFonts w:ascii="Arial" w:eastAsia="Times New Roman" w:hAnsi="Arial" w:cs="Arial"/>
          <w:kern w:val="20"/>
          <w:sz w:val="20"/>
          <w:szCs w:val="24"/>
        </w:rPr>
        <w:t xml:space="preserve">jest dokumentem, który uchwalony odrębnie w ramach kompetencji każdej z JST, buduje ich założenia </w:t>
      </w:r>
      <w:r w:rsidRPr="002B5C83">
        <w:rPr>
          <w:rFonts w:ascii="Arial" w:eastAsia="Times New Roman" w:hAnsi="Arial" w:cs="Arial"/>
          <w:kern w:val="20"/>
          <w:sz w:val="20"/>
          <w:szCs w:val="24"/>
        </w:rPr>
        <w:t>priorytetowe</w:t>
      </w:r>
      <w:r w:rsidR="008D5C95" w:rsidRPr="002B5C83">
        <w:rPr>
          <w:rFonts w:ascii="Arial" w:eastAsia="Times New Roman" w:hAnsi="Arial" w:cs="Arial"/>
          <w:kern w:val="20"/>
          <w:sz w:val="20"/>
          <w:szCs w:val="24"/>
        </w:rPr>
        <w:t xml:space="preserve"> </w:t>
      </w:r>
      <w:r w:rsidRPr="002B5C83">
        <w:rPr>
          <w:rFonts w:ascii="Arial" w:eastAsia="Times New Roman" w:hAnsi="Arial" w:cs="Arial"/>
          <w:kern w:val="20"/>
          <w:sz w:val="20"/>
          <w:szCs w:val="24"/>
        </w:rPr>
        <w:t xml:space="preserve">związane z rozwojem dróg rowerowych </w:t>
      </w:r>
      <w:r w:rsidR="008D5C95" w:rsidRPr="002B5C83">
        <w:rPr>
          <w:rFonts w:ascii="Arial" w:eastAsia="Times New Roman" w:hAnsi="Arial" w:cs="Arial"/>
          <w:kern w:val="20"/>
          <w:sz w:val="20"/>
          <w:szCs w:val="24"/>
        </w:rPr>
        <w:t>i wpisuje się w konsekwentne i spójne prowadzenie polityki rozwojowej jednostek samorządu terytorialnego z obszaru powiatu lublinieckiego, uwzględniającej partycypację społeczną w</w:t>
      </w:r>
      <w:r w:rsidR="00F2062F" w:rsidRPr="002B5C83">
        <w:rPr>
          <w:rFonts w:ascii="Arial" w:eastAsia="Times New Roman" w:hAnsi="Arial" w:cs="Arial"/>
          <w:kern w:val="20"/>
          <w:sz w:val="20"/>
          <w:szCs w:val="24"/>
        </w:rPr>
        <w:t> </w:t>
      </w:r>
      <w:r w:rsidR="008D5C95" w:rsidRPr="002B5C83">
        <w:rPr>
          <w:rFonts w:ascii="Arial" w:eastAsia="Times New Roman" w:hAnsi="Arial" w:cs="Arial"/>
          <w:kern w:val="20"/>
          <w:sz w:val="20"/>
          <w:szCs w:val="24"/>
        </w:rPr>
        <w:t>działaniach planistycznych.</w:t>
      </w:r>
    </w:p>
    <w:p w14:paraId="70997CBA" w14:textId="77777777" w:rsidR="008D5C95" w:rsidRPr="002B5C83" w:rsidRDefault="008D5C95" w:rsidP="008D5C95">
      <w:pPr>
        <w:rPr>
          <w:rFonts w:ascii="Arial" w:eastAsia="Times New Roman" w:hAnsi="Arial" w:cs="Arial"/>
          <w:kern w:val="20"/>
          <w:sz w:val="20"/>
          <w:szCs w:val="24"/>
        </w:rPr>
      </w:pPr>
      <w:r w:rsidRPr="002B5C83">
        <w:br w:type="page"/>
      </w:r>
    </w:p>
    <w:p w14:paraId="4B52D2E5" w14:textId="43511A28" w:rsidR="008D5C95" w:rsidRPr="002B5C83" w:rsidRDefault="008D5C95" w:rsidP="008D5C95">
      <w:pPr>
        <w:numPr>
          <w:ilvl w:val="1"/>
          <w:numId w:val="2"/>
        </w:num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3" w:name="_Toc78492324"/>
      <w:r w:rsidRPr="002B5C83">
        <w:rPr>
          <w:rFonts w:ascii="Arial" w:eastAsia="Times New Roman" w:hAnsi="Arial" w:cs="Times New Roman"/>
          <w:b/>
          <w:color w:val="1E5E9F" w:themeColor="accent3" w:themeShade="BF"/>
          <w:kern w:val="20"/>
          <w:sz w:val="20"/>
          <w:szCs w:val="24"/>
        </w:rPr>
        <w:lastRenderedPageBreak/>
        <w:t xml:space="preserve">TRYB PRAC NAD </w:t>
      </w:r>
      <w:r w:rsidR="002A785E" w:rsidRPr="002B5C83">
        <w:rPr>
          <w:rFonts w:ascii="Arial" w:eastAsia="Times New Roman" w:hAnsi="Arial" w:cs="Times New Roman"/>
          <w:b/>
          <w:color w:val="1E5E9F" w:themeColor="accent3" w:themeShade="BF"/>
          <w:kern w:val="20"/>
          <w:sz w:val="20"/>
          <w:szCs w:val="24"/>
        </w:rPr>
        <w:t>PROGRAMEM</w:t>
      </w:r>
      <w:r w:rsidRPr="002B5C83">
        <w:rPr>
          <w:rFonts w:ascii="Arial" w:eastAsia="Times New Roman" w:hAnsi="Arial" w:cs="Times New Roman"/>
          <w:b/>
          <w:color w:val="1E5E9F" w:themeColor="accent3" w:themeShade="BF"/>
          <w:kern w:val="20"/>
          <w:sz w:val="20"/>
          <w:szCs w:val="24"/>
        </w:rPr>
        <w:t xml:space="preserve"> I METODYKA BADAŃ</w:t>
      </w:r>
      <w:bookmarkEnd w:id="3"/>
    </w:p>
    <w:p w14:paraId="4371879D" w14:textId="1F1A23EC" w:rsidR="008D5C95" w:rsidRPr="002B5C83" w:rsidRDefault="008D5C95" w:rsidP="008D5C95">
      <w:pPr>
        <w:spacing w:before="120" w:after="120" w:line="288" w:lineRule="auto"/>
        <w:jc w:val="both"/>
        <w:rPr>
          <w:rFonts w:ascii="Arial" w:eastAsia="Times New Roman" w:hAnsi="Arial" w:cs="Arial"/>
          <w:kern w:val="20"/>
          <w:sz w:val="20"/>
          <w:szCs w:val="24"/>
        </w:rPr>
      </w:pPr>
      <w:bookmarkStart w:id="4" w:name="_Hlk69742754"/>
      <w:r w:rsidRPr="002B5C83">
        <w:rPr>
          <w:rFonts w:ascii="Arial" w:eastAsia="Times New Roman" w:hAnsi="Arial" w:cs="Arial"/>
          <w:kern w:val="20"/>
          <w:sz w:val="20"/>
          <w:szCs w:val="24"/>
        </w:rPr>
        <w:t>Niniejsz</w:t>
      </w:r>
      <w:r w:rsidR="00C3399D" w:rsidRPr="002B5C83">
        <w:rPr>
          <w:rFonts w:ascii="Arial" w:eastAsia="Times New Roman" w:hAnsi="Arial" w:cs="Arial"/>
          <w:kern w:val="20"/>
          <w:sz w:val="20"/>
          <w:szCs w:val="24"/>
        </w:rPr>
        <w:t>y</w:t>
      </w:r>
      <w:r w:rsidRPr="002B5C83">
        <w:rPr>
          <w:rFonts w:ascii="Arial" w:eastAsia="Times New Roman" w:hAnsi="Arial" w:cs="Arial"/>
          <w:kern w:val="20"/>
          <w:sz w:val="20"/>
          <w:szCs w:val="24"/>
        </w:rPr>
        <w:t xml:space="preserve"> </w:t>
      </w:r>
      <w:r w:rsidR="00C3399D" w:rsidRPr="002B5C83">
        <w:rPr>
          <w:rFonts w:ascii="Arial" w:eastAsia="Times New Roman" w:hAnsi="Arial" w:cs="Arial"/>
          <w:kern w:val="20"/>
          <w:sz w:val="20"/>
          <w:szCs w:val="24"/>
        </w:rPr>
        <w:t>Program</w:t>
      </w:r>
      <w:r w:rsidRPr="002B5C83">
        <w:rPr>
          <w:rFonts w:ascii="Arial" w:eastAsia="Times New Roman" w:hAnsi="Arial" w:cs="Arial"/>
          <w:kern w:val="20"/>
          <w:sz w:val="20"/>
          <w:szCs w:val="24"/>
        </w:rPr>
        <w:t xml:space="preserve"> powstał w wyniku przeprowadzenia </w:t>
      </w:r>
      <w:r w:rsidR="004A1D06" w:rsidRPr="002B5C83">
        <w:rPr>
          <w:rFonts w:ascii="Arial" w:eastAsia="Times New Roman" w:hAnsi="Arial" w:cs="Arial"/>
          <w:kern w:val="20"/>
          <w:sz w:val="20"/>
          <w:szCs w:val="24"/>
        </w:rPr>
        <w:t xml:space="preserve">analizy </w:t>
      </w:r>
      <w:r w:rsidRPr="002B5C83">
        <w:rPr>
          <w:rFonts w:ascii="Arial" w:eastAsia="Times New Roman" w:hAnsi="Arial" w:cs="Arial"/>
          <w:kern w:val="20"/>
          <w:sz w:val="20"/>
          <w:szCs w:val="24"/>
        </w:rPr>
        <w:t xml:space="preserve">uwarunkowań i potencjału </w:t>
      </w:r>
      <w:r w:rsidR="004A1D06" w:rsidRPr="002B5C83">
        <w:rPr>
          <w:rFonts w:ascii="Arial" w:eastAsia="Times New Roman" w:hAnsi="Arial" w:cs="Arial"/>
          <w:kern w:val="20"/>
          <w:sz w:val="20"/>
          <w:szCs w:val="24"/>
        </w:rPr>
        <w:t xml:space="preserve">do budowy dróg rowerowych na terenie gmin </w:t>
      </w:r>
      <w:r w:rsidRPr="002B5C83">
        <w:rPr>
          <w:rFonts w:ascii="Arial" w:eastAsia="Times New Roman" w:hAnsi="Arial" w:cs="Arial"/>
          <w:kern w:val="20"/>
          <w:sz w:val="20"/>
          <w:szCs w:val="24"/>
        </w:rPr>
        <w:t xml:space="preserve">powiatu lublinieckiego </w:t>
      </w:r>
      <w:r w:rsidR="004A1D06" w:rsidRPr="002B5C83">
        <w:rPr>
          <w:rFonts w:ascii="Arial" w:eastAsia="Times New Roman" w:hAnsi="Arial" w:cs="Arial"/>
          <w:kern w:val="20"/>
          <w:sz w:val="20"/>
          <w:szCs w:val="24"/>
        </w:rPr>
        <w:t xml:space="preserve">z wykorzystaniem </w:t>
      </w:r>
      <w:r w:rsidR="00F2062F" w:rsidRPr="002B5C83">
        <w:rPr>
          <w:rFonts w:ascii="Arial" w:eastAsia="Times New Roman" w:hAnsi="Arial" w:cs="Arial"/>
          <w:kern w:val="20"/>
          <w:sz w:val="20"/>
          <w:szCs w:val="24"/>
        </w:rPr>
        <w:t>adekwatnych</w:t>
      </w:r>
      <w:r w:rsidRPr="002B5C83">
        <w:rPr>
          <w:rFonts w:ascii="Arial" w:eastAsia="Times New Roman" w:hAnsi="Arial" w:cs="Arial"/>
          <w:kern w:val="20"/>
          <w:sz w:val="20"/>
          <w:szCs w:val="24"/>
        </w:rPr>
        <w:t xml:space="preserve"> metod i</w:t>
      </w:r>
      <w:r w:rsidR="00E22EBC" w:rsidRPr="002B5C83">
        <w:rPr>
          <w:rFonts w:ascii="Arial" w:eastAsia="Times New Roman" w:hAnsi="Arial" w:cs="Arial"/>
          <w:kern w:val="20"/>
          <w:sz w:val="20"/>
          <w:szCs w:val="24"/>
        </w:rPr>
        <w:t> </w:t>
      </w:r>
      <w:r w:rsidRPr="002B5C83">
        <w:rPr>
          <w:rFonts w:ascii="Arial" w:eastAsia="Times New Roman" w:hAnsi="Arial" w:cs="Arial"/>
          <w:kern w:val="20"/>
          <w:sz w:val="20"/>
          <w:szCs w:val="24"/>
        </w:rPr>
        <w:t>narzędzi badawczych.</w:t>
      </w:r>
    </w:p>
    <w:tbl>
      <w:tblPr>
        <w:tblStyle w:val="Tabela-Siatka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F4934" w:rsidRPr="002B5C83" w14:paraId="5AA79816" w14:textId="77777777" w:rsidTr="002172E8">
        <w:tc>
          <w:tcPr>
            <w:tcW w:w="9060" w:type="dxa"/>
            <w:shd w:val="clear" w:color="auto" w:fill="1E5E9F" w:themeFill="accent3" w:themeFillShade="BF"/>
          </w:tcPr>
          <w:p w14:paraId="5C4EEB59" w14:textId="25CE7312" w:rsidR="000F4934" w:rsidRPr="002B5C83" w:rsidRDefault="000F4934" w:rsidP="00201B12">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 xml:space="preserve">Diagnoza, badania ankietowe i inwentaryzacja </w:t>
            </w:r>
            <w:r w:rsidR="004A1D06" w:rsidRPr="002B5C83">
              <w:rPr>
                <w:rFonts w:ascii="Arial" w:eastAsia="Times New Roman" w:hAnsi="Arial" w:cs="Arial"/>
                <w:color w:val="FFFFFF" w:themeColor="background1"/>
                <w:kern w:val="20"/>
                <w:sz w:val="20"/>
                <w:szCs w:val="24"/>
                <w:lang w:eastAsia="pl-PL"/>
              </w:rPr>
              <w:t>dróg rowerowych</w:t>
            </w:r>
          </w:p>
        </w:tc>
      </w:tr>
    </w:tbl>
    <w:p w14:paraId="0ED84D4A" w14:textId="78E3C2E3" w:rsidR="00F74E2D" w:rsidRPr="002B5C83" w:rsidRDefault="008D5C95" w:rsidP="00F74E2D">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 xml:space="preserve">W ramach etapu wstępnego na potrzeby opracowania </w:t>
      </w:r>
      <w:r w:rsidR="004A1D06" w:rsidRPr="002B5C83">
        <w:rPr>
          <w:rFonts w:ascii="Arial" w:eastAsia="Times New Roman" w:hAnsi="Arial" w:cs="Arial"/>
          <w:i/>
          <w:iCs/>
          <w:kern w:val="20"/>
          <w:sz w:val="20"/>
          <w:szCs w:val="24"/>
        </w:rPr>
        <w:t>Programu</w:t>
      </w:r>
      <w:r w:rsidRPr="002B5C83">
        <w:rPr>
          <w:rFonts w:ascii="Arial" w:eastAsia="Times New Roman" w:hAnsi="Arial" w:cs="Arial"/>
          <w:i/>
          <w:iCs/>
          <w:kern w:val="20"/>
          <w:sz w:val="20"/>
          <w:szCs w:val="24"/>
        </w:rPr>
        <w:t xml:space="preserve"> Rozwoju </w:t>
      </w:r>
      <w:r w:rsidR="004A1D06" w:rsidRPr="002B5C83">
        <w:rPr>
          <w:rFonts w:ascii="Arial" w:eastAsia="Times New Roman" w:hAnsi="Arial" w:cs="Arial"/>
          <w:i/>
          <w:iCs/>
          <w:kern w:val="20"/>
          <w:sz w:val="20"/>
          <w:szCs w:val="24"/>
        </w:rPr>
        <w:t>Dróg Rowerowych</w:t>
      </w:r>
      <w:r w:rsidRPr="002B5C83">
        <w:rPr>
          <w:rFonts w:ascii="Arial" w:eastAsia="Times New Roman" w:hAnsi="Arial" w:cs="Arial"/>
          <w:i/>
          <w:iCs/>
          <w:kern w:val="20"/>
          <w:sz w:val="20"/>
          <w:szCs w:val="24"/>
        </w:rPr>
        <w:t xml:space="preserve"> na terenie gmin powiatu lublinieckiego na lata 2021-2030, </w:t>
      </w:r>
      <w:bookmarkEnd w:id="4"/>
      <w:r w:rsidRPr="002B5C83">
        <w:rPr>
          <w:rFonts w:ascii="Arial" w:eastAsia="Times New Roman" w:hAnsi="Arial" w:cs="Arial"/>
          <w:kern w:val="20"/>
          <w:sz w:val="20"/>
          <w:szCs w:val="24"/>
        </w:rPr>
        <w:t>dla każdej jednostki samorządu terytorialnego opracowana została odrębna diagnoz</w:t>
      </w:r>
      <w:bookmarkStart w:id="5" w:name="_Hlk69792638"/>
      <w:r w:rsidRPr="002B5C83">
        <w:rPr>
          <w:rFonts w:ascii="Arial" w:eastAsia="Times New Roman" w:hAnsi="Arial" w:cs="Arial"/>
          <w:kern w:val="20"/>
          <w:sz w:val="20"/>
          <w:szCs w:val="24"/>
        </w:rPr>
        <w:t>a. Opracowania diagnostyczne skoncentrowane były na</w:t>
      </w:r>
      <w:r w:rsidR="00E22EBC" w:rsidRPr="002B5C83">
        <w:rPr>
          <w:rFonts w:ascii="Arial" w:eastAsia="Times New Roman" w:hAnsi="Arial" w:cs="Arial"/>
          <w:kern w:val="20"/>
          <w:sz w:val="20"/>
          <w:szCs w:val="24"/>
        </w:rPr>
        <w:t> </w:t>
      </w:r>
      <w:r w:rsidRPr="002B5C83">
        <w:rPr>
          <w:rFonts w:ascii="Arial" w:eastAsia="Times New Roman" w:hAnsi="Arial" w:cs="Arial"/>
          <w:kern w:val="20"/>
          <w:sz w:val="20"/>
          <w:szCs w:val="24"/>
        </w:rPr>
        <w:t xml:space="preserve">zagadnieniach istotnych z perspektywy planowania </w:t>
      </w:r>
      <w:r w:rsidR="004A1D06" w:rsidRPr="002B5C83">
        <w:rPr>
          <w:rFonts w:ascii="Arial" w:eastAsia="Times New Roman" w:hAnsi="Arial" w:cs="Arial"/>
          <w:kern w:val="20"/>
          <w:sz w:val="20"/>
          <w:szCs w:val="24"/>
        </w:rPr>
        <w:t>rozwoju dróg rowerowych</w:t>
      </w:r>
      <w:r w:rsidR="00F74E2D" w:rsidRPr="002B5C83">
        <w:rPr>
          <w:rFonts w:ascii="Arial" w:eastAsia="Times New Roman" w:hAnsi="Arial" w:cs="Arial"/>
          <w:kern w:val="20"/>
          <w:sz w:val="20"/>
          <w:szCs w:val="24"/>
        </w:rPr>
        <w:t xml:space="preserve"> i infrastruktury towarzyszącej. Diagnozę przeprowadzono metodą syntezy i analizy danych pozyskanych w oparciu o</w:t>
      </w:r>
      <w:r w:rsidR="00E22EBC" w:rsidRPr="002B5C83">
        <w:rPr>
          <w:rFonts w:ascii="Arial" w:eastAsia="Times New Roman" w:hAnsi="Arial" w:cs="Arial"/>
          <w:kern w:val="20"/>
          <w:sz w:val="20"/>
          <w:szCs w:val="24"/>
        </w:rPr>
        <w:t> </w:t>
      </w:r>
      <w:r w:rsidR="00873DB3" w:rsidRPr="002B5C83">
        <w:rPr>
          <w:rFonts w:ascii="Arial" w:eastAsia="Times New Roman" w:hAnsi="Arial" w:cs="Arial"/>
          <w:kern w:val="20"/>
          <w:sz w:val="20"/>
          <w:szCs w:val="24"/>
        </w:rPr>
        <w:t xml:space="preserve">przeprowadzone </w:t>
      </w:r>
      <w:r w:rsidR="00F74E2D" w:rsidRPr="002B5C83">
        <w:rPr>
          <w:rFonts w:ascii="Arial" w:eastAsia="Times New Roman" w:hAnsi="Arial" w:cs="Arial"/>
          <w:kern w:val="20"/>
          <w:sz w:val="20"/>
          <w:szCs w:val="24"/>
        </w:rPr>
        <w:t>badania terenowe i materiały udostępnione przez Starostwo Powiatowe w Lublińcu</w:t>
      </w:r>
      <w:r w:rsidR="00873DB3" w:rsidRPr="002B5C83">
        <w:rPr>
          <w:rFonts w:ascii="Arial" w:eastAsia="Times New Roman" w:hAnsi="Arial" w:cs="Arial"/>
          <w:kern w:val="20"/>
          <w:sz w:val="20"/>
          <w:szCs w:val="24"/>
        </w:rPr>
        <w:t>, Urząd Gminy Boronów, Urząd Gminy Ciasna, Urząd Gminy Herby, Urząd Gminy Kochanowice, Urząd Gminy Koszęcin, Urząd Miasta Lublińca, Urząd Gminy Pawonków, Urząd Miejski w Woźnikach w</w:t>
      </w:r>
      <w:r w:rsidR="00E22EBC" w:rsidRPr="002B5C83">
        <w:rPr>
          <w:rFonts w:ascii="Arial" w:eastAsia="Times New Roman" w:hAnsi="Arial" w:cs="Arial"/>
          <w:kern w:val="20"/>
          <w:sz w:val="20"/>
          <w:szCs w:val="24"/>
        </w:rPr>
        <w:t> </w:t>
      </w:r>
      <w:r w:rsidR="00873DB3" w:rsidRPr="002B5C83">
        <w:rPr>
          <w:rFonts w:ascii="Arial" w:eastAsia="Times New Roman" w:hAnsi="Arial" w:cs="Arial"/>
          <w:kern w:val="20"/>
          <w:sz w:val="20"/>
          <w:szCs w:val="24"/>
        </w:rPr>
        <w:t>zakresie inwentaryzacji dróg rowerowych oraz analizę dokumentów powiatowych i gminnych, badania własne (</w:t>
      </w:r>
      <w:r w:rsidR="00873DB3" w:rsidRPr="002B5C83">
        <w:rPr>
          <w:rFonts w:ascii="Arial" w:eastAsia="Times New Roman" w:hAnsi="Arial" w:cs="Arial"/>
          <w:i/>
          <w:iCs/>
          <w:kern w:val="20"/>
          <w:sz w:val="20"/>
          <w:szCs w:val="24"/>
        </w:rPr>
        <w:t>desk research</w:t>
      </w:r>
      <w:r w:rsidR="00873DB3" w:rsidRPr="002B5C83">
        <w:rPr>
          <w:rFonts w:ascii="Arial" w:eastAsia="Times New Roman" w:hAnsi="Arial" w:cs="Arial"/>
          <w:kern w:val="20"/>
          <w:sz w:val="20"/>
          <w:szCs w:val="24"/>
        </w:rPr>
        <w:t xml:space="preserve">) </w:t>
      </w:r>
      <w:r w:rsidR="00F74E2D" w:rsidRPr="002B5C83">
        <w:rPr>
          <w:rFonts w:ascii="Arial" w:eastAsia="Times New Roman" w:hAnsi="Arial" w:cs="Arial"/>
          <w:kern w:val="20"/>
          <w:sz w:val="20"/>
          <w:szCs w:val="24"/>
        </w:rPr>
        <w:t xml:space="preserve">oraz w oparciu o metodę CRDFM (model przewidywania wielkości ruchu rowerowego), opracowaną w ramach </w:t>
      </w:r>
      <w:r w:rsidR="00F74E2D" w:rsidRPr="002B5C83">
        <w:rPr>
          <w:rFonts w:ascii="Arial" w:eastAsia="Times New Roman" w:hAnsi="Arial" w:cs="Arial"/>
          <w:i/>
          <w:iCs/>
          <w:kern w:val="20"/>
          <w:sz w:val="20"/>
          <w:szCs w:val="24"/>
        </w:rPr>
        <w:t xml:space="preserve">European Cycle Route Network Eurovelo (Bruksela 2009) </w:t>
      </w:r>
      <w:r w:rsidR="00F74E2D" w:rsidRPr="002B5C83">
        <w:rPr>
          <w:rFonts w:ascii="Arial" w:eastAsia="Times New Roman" w:hAnsi="Arial" w:cs="Arial"/>
          <w:kern w:val="20"/>
          <w:sz w:val="20"/>
          <w:szCs w:val="24"/>
        </w:rPr>
        <w:t>i</w:t>
      </w:r>
      <w:r w:rsidR="00E22EBC" w:rsidRPr="002B5C83">
        <w:rPr>
          <w:rFonts w:ascii="Arial" w:eastAsia="Times New Roman" w:hAnsi="Arial" w:cs="Arial"/>
          <w:kern w:val="20"/>
          <w:sz w:val="20"/>
          <w:szCs w:val="24"/>
        </w:rPr>
        <w:t> </w:t>
      </w:r>
      <w:r w:rsidR="00F74E2D" w:rsidRPr="002B5C83">
        <w:rPr>
          <w:rFonts w:ascii="Arial" w:eastAsia="Times New Roman" w:hAnsi="Arial" w:cs="Arial"/>
          <w:kern w:val="20"/>
          <w:sz w:val="20"/>
          <w:szCs w:val="24"/>
        </w:rPr>
        <w:t>wykonaną na zamówienie Directorate - General for Internal Policies Policy Department Structural and Cohesion Policies (Dyrekcja Generalna Polityki Wewnętrznej Departamentu Polityki Strukturalnej i</w:t>
      </w:r>
      <w:r w:rsidR="00E22EBC" w:rsidRPr="002B5C83">
        <w:rPr>
          <w:rFonts w:ascii="Arial" w:eastAsia="Times New Roman" w:hAnsi="Arial" w:cs="Arial"/>
          <w:kern w:val="20"/>
          <w:sz w:val="20"/>
          <w:szCs w:val="24"/>
        </w:rPr>
        <w:t> </w:t>
      </w:r>
      <w:r w:rsidR="00F74E2D" w:rsidRPr="002B5C83">
        <w:rPr>
          <w:rFonts w:ascii="Arial" w:eastAsia="Times New Roman" w:hAnsi="Arial" w:cs="Arial"/>
          <w:kern w:val="20"/>
          <w:sz w:val="20"/>
          <w:szCs w:val="24"/>
        </w:rPr>
        <w:t>Spójności) Parlamentu Europejskiego.</w:t>
      </w:r>
    </w:p>
    <w:p w14:paraId="1B19D558" w14:textId="77777777" w:rsidR="00F74E2D" w:rsidRPr="002B5C83" w:rsidRDefault="00F74E2D" w:rsidP="00F74E2D">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Do obszarów koniecznych do zdiagnozowania i scharakteryzowania zaliczono:</w:t>
      </w:r>
    </w:p>
    <w:p w14:paraId="491A530E" w14:textId="77777777" w:rsidR="00F74E2D" w:rsidRPr="002B5C83" w:rsidRDefault="00F74E2D" w:rsidP="00C13672">
      <w:pPr>
        <w:numPr>
          <w:ilvl w:val="0"/>
          <w:numId w:val="25"/>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uwarunkowania funkcjonalno-przestrzenne i społeczno-gospodarcze;</w:t>
      </w:r>
    </w:p>
    <w:p w14:paraId="11F121DF" w14:textId="521BF120" w:rsidR="00F74E2D" w:rsidRPr="002B5C83" w:rsidRDefault="00F74E2D" w:rsidP="00C13672">
      <w:pPr>
        <w:numPr>
          <w:ilvl w:val="0"/>
          <w:numId w:val="25"/>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istniejące na terenie powiatu lublinieckiego trasy rowerowe wraz z infrastrukturą towarzyszącą z uwzględnieniem podziału na funkcje komunikacyjn</w:t>
      </w:r>
      <w:r w:rsidR="00E43152" w:rsidRPr="002B5C83">
        <w:rPr>
          <w:rFonts w:ascii="Arial" w:eastAsia="Times New Roman" w:hAnsi="Arial" w:cs="Arial"/>
          <w:kern w:val="20"/>
          <w:sz w:val="20"/>
          <w:szCs w:val="24"/>
        </w:rPr>
        <w:t>ą</w:t>
      </w:r>
      <w:r w:rsidRPr="002B5C83">
        <w:rPr>
          <w:rFonts w:ascii="Arial" w:eastAsia="Times New Roman" w:hAnsi="Arial" w:cs="Arial"/>
          <w:kern w:val="20"/>
          <w:sz w:val="20"/>
          <w:szCs w:val="24"/>
        </w:rPr>
        <w:t xml:space="preserve"> i turystyczną;</w:t>
      </w:r>
    </w:p>
    <w:p w14:paraId="6AAD1D0F" w14:textId="77777777" w:rsidR="00F74E2D" w:rsidRPr="002B5C83" w:rsidRDefault="00F74E2D" w:rsidP="00C13672">
      <w:pPr>
        <w:numPr>
          <w:ilvl w:val="0"/>
          <w:numId w:val="25"/>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generatory ruchu rowerowego na terenie powiatu lublinieckiego;</w:t>
      </w:r>
    </w:p>
    <w:p w14:paraId="0E40B95F" w14:textId="77777777" w:rsidR="00F74E2D" w:rsidRPr="002B5C83" w:rsidRDefault="00F74E2D" w:rsidP="00C13672">
      <w:pPr>
        <w:numPr>
          <w:ilvl w:val="0"/>
          <w:numId w:val="25"/>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potrzeby w zakresie realizacji systemu Bike&amp;Ride;</w:t>
      </w:r>
    </w:p>
    <w:p w14:paraId="64141AB8" w14:textId="77777777" w:rsidR="00F74E2D" w:rsidRPr="002B5C83" w:rsidRDefault="00F74E2D" w:rsidP="00C13672">
      <w:pPr>
        <w:numPr>
          <w:ilvl w:val="0"/>
          <w:numId w:val="25"/>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 xml:space="preserve">identyfikację istniejącego i prognozowanego ruchu rowerowego z uwzględnieniem ruchu codziennego i turystycznego; </w:t>
      </w:r>
    </w:p>
    <w:p w14:paraId="7252014C" w14:textId="77777777" w:rsidR="00F74E2D" w:rsidRPr="002B5C83" w:rsidRDefault="00F74E2D" w:rsidP="00C13672">
      <w:pPr>
        <w:numPr>
          <w:ilvl w:val="0"/>
          <w:numId w:val="25"/>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implementację przebiegu korytarzy głównych tras rowerowych w granicach powiatu lublinieckiego.</w:t>
      </w:r>
    </w:p>
    <w:p w14:paraId="4F08B57F" w14:textId="133921AB" w:rsidR="00F74E2D" w:rsidRPr="002B5C83" w:rsidRDefault="005C309A" w:rsidP="00F74E2D">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D</w:t>
      </w:r>
      <w:r w:rsidR="00F74E2D" w:rsidRPr="002B5C83">
        <w:rPr>
          <w:rFonts w:ascii="Arial" w:eastAsia="Times New Roman" w:hAnsi="Arial" w:cs="Arial"/>
          <w:kern w:val="20"/>
          <w:sz w:val="20"/>
          <w:szCs w:val="24"/>
        </w:rPr>
        <w:t>iagnoza obejm</w:t>
      </w:r>
      <w:r w:rsidRPr="002B5C83">
        <w:rPr>
          <w:rFonts w:ascii="Arial" w:eastAsia="Times New Roman" w:hAnsi="Arial" w:cs="Arial"/>
          <w:kern w:val="20"/>
          <w:sz w:val="20"/>
          <w:szCs w:val="24"/>
        </w:rPr>
        <w:t>owała</w:t>
      </w:r>
      <w:r w:rsidR="00F74E2D" w:rsidRPr="002B5C83">
        <w:rPr>
          <w:rFonts w:ascii="Arial" w:eastAsia="Times New Roman" w:hAnsi="Arial" w:cs="Arial"/>
          <w:kern w:val="20"/>
          <w:sz w:val="20"/>
          <w:szCs w:val="24"/>
        </w:rPr>
        <w:t xml:space="preserve"> także: </w:t>
      </w:r>
    </w:p>
    <w:p w14:paraId="1C27B0C4" w14:textId="7A2A2B23" w:rsidR="00F74E2D" w:rsidRPr="002B5C83" w:rsidRDefault="00F74E2D" w:rsidP="005C309A">
      <w:pPr>
        <w:numPr>
          <w:ilvl w:val="0"/>
          <w:numId w:val="4"/>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wnioski z badania ankietowego przeprowadzonego wśród mieszkańców i osób odwiedzających gminy powiatu lublinieckiego w okresie od 8 marca 2021 r. do 1 kwietnia 2021 r. Opinie wyrażone w badaniu ankietowym są elementem wspierającym określenie kluczowych uwarunkowań wewnętrznych i zewnętrznych oddziałujących na funkcjonowanie powiatu lublinieckiego w zakresie rozwoju infrastruktury rowerowej</w:t>
      </w:r>
      <w:r w:rsidR="00E43152" w:rsidRPr="002B5C83">
        <w:rPr>
          <w:rFonts w:ascii="Arial" w:eastAsia="Times New Roman" w:hAnsi="Arial" w:cs="Arial"/>
          <w:kern w:val="20"/>
          <w:sz w:val="20"/>
          <w:szCs w:val="24"/>
        </w:rPr>
        <w:t>;</w:t>
      </w:r>
    </w:p>
    <w:p w14:paraId="39B50AB2" w14:textId="45B1AB35" w:rsidR="00F74E2D" w:rsidRPr="002B5C83" w:rsidRDefault="00F74E2D" w:rsidP="005C309A">
      <w:pPr>
        <w:numPr>
          <w:ilvl w:val="0"/>
          <w:numId w:val="5"/>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analizę w zakresie mocnych i słabych stron oraz szans i zagrożeń w obszarze infrastruktury rowerowej (analiza SWOT)</w:t>
      </w:r>
      <w:r w:rsidR="00E43152" w:rsidRPr="002B5C83">
        <w:rPr>
          <w:rFonts w:ascii="Arial" w:eastAsia="Times New Roman" w:hAnsi="Arial" w:cs="Arial"/>
          <w:kern w:val="20"/>
          <w:sz w:val="20"/>
          <w:szCs w:val="24"/>
        </w:rPr>
        <w:t>.</w:t>
      </w:r>
    </w:p>
    <w:p w14:paraId="4D74973C" w14:textId="05C6E635" w:rsidR="008D5C95" w:rsidRPr="002B5C83" w:rsidRDefault="008D5C95" w:rsidP="008D5C95">
      <w:pPr>
        <w:spacing w:before="120" w:after="120" w:line="288" w:lineRule="auto"/>
        <w:jc w:val="both"/>
        <w:rPr>
          <w:rFonts w:ascii="Arial" w:eastAsia="Times New Roman" w:hAnsi="Arial" w:cs="Arial"/>
          <w:i/>
          <w:iCs/>
          <w:kern w:val="20"/>
          <w:sz w:val="20"/>
          <w:szCs w:val="24"/>
        </w:rPr>
      </w:pPr>
      <w:r w:rsidRPr="002B5C83">
        <w:rPr>
          <w:rFonts w:ascii="Arial" w:eastAsia="Times New Roman" w:hAnsi="Arial" w:cs="Arial"/>
          <w:kern w:val="20"/>
          <w:sz w:val="20"/>
          <w:szCs w:val="24"/>
        </w:rPr>
        <w:t>Wnioski płynące z poszczególnych diagnoz,</w:t>
      </w:r>
      <w:r w:rsidRPr="002B5C83">
        <w:rPr>
          <w:rFonts w:ascii="Arial" w:eastAsia="Times New Roman" w:hAnsi="Arial" w:cs="Arial"/>
          <w:kern w:val="20"/>
          <w:sz w:val="20"/>
          <w:szCs w:val="24"/>
          <w:lang w:eastAsia="pl-PL"/>
        </w:rPr>
        <w:t xml:space="preserve"> </w:t>
      </w:r>
      <w:r w:rsidRPr="002B5C83">
        <w:rPr>
          <w:rFonts w:ascii="Arial" w:eastAsia="Times New Roman" w:hAnsi="Arial" w:cs="Arial"/>
          <w:kern w:val="20"/>
          <w:sz w:val="20"/>
          <w:szCs w:val="24"/>
        </w:rPr>
        <w:t xml:space="preserve">stanowiących </w:t>
      </w:r>
      <w:r w:rsidR="005C309A" w:rsidRPr="002B5C83">
        <w:rPr>
          <w:rFonts w:ascii="Arial" w:eastAsia="Times New Roman" w:hAnsi="Arial" w:cs="Arial"/>
          <w:kern w:val="20"/>
          <w:sz w:val="20"/>
          <w:szCs w:val="24"/>
        </w:rPr>
        <w:t xml:space="preserve">istotny materiał </w:t>
      </w:r>
      <w:r w:rsidRPr="002B5C83">
        <w:rPr>
          <w:rFonts w:ascii="Arial" w:eastAsia="Times New Roman" w:hAnsi="Arial" w:cs="Arial"/>
          <w:kern w:val="20"/>
          <w:sz w:val="20"/>
          <w:szCs w:val="24"/>
        </w:rPr>
        <w:t>dotyczący obecnej kondycji obszaru w zakresie potencjału dla rozwoju</w:t>
      </w:r>
      <w:r w:rsidR="005C309A" w:rsidRPr="002B5C83">
        <w:rPr>
          <w:rFonts w:ascii="Arial" w:eastAsia="Times New Roman" w:hAnsi="Arial" w:cs="Arial"/>
          <w:kern w:val="20"/>
          <w:sz w:val="20"/>
          <w:szCs w:val="24"/>
        </w:rPr>
        <w:t xml:space="preserve"> dróg rowerowych</w:t>
      </w:r>
      <w:r w:rsidRPr="002B5C83">
        <w:rPr>
          <w:rFonts w:ascii="Arial" w:eastAsia="Times New Roman" w:hAnsi="Arial" w:cs="Arial"/>
          <w:kern w:val="20"/>
          <w:sz w:val="20"/>
          <w:szCs w:val="24"/>
        </w:rPr>
        <w:t xml:space="preserve">, zostały przedstawione w niniejszym dokumencie w rozdziale: </w:t>
      </w:r>
      <w:r w:rsidRPr="002B5C83">
        <w:rPr>
          <w:rFonts w:ascii="Arial" w:eastAsia="Times New Roman" w:hAnsi="Arial" w:cs="Arial"/>
          <w:i/>
          <w:iCs/>
          <w:kern w:val="20"/>
          <w:sz w:val="20"/>
          <w:szCs w:val="24"/>
        </w:rPr>
        <w:t xml:space="preserve">Uwarunkowania rozwoju </w:t>
      </w:r>
      <w:r w:rsidR="005C309A" w:rsidRPr="002B5C83">
        <w:rPr>
          <w:rFonts w:ascii="Arial" w:eastAsia="Times New Roman" w:hAnsi="Arial" w:cs="Arial"/>
          <w:i/>
          <w:iCs/>
          <w:kern w:val="20"/>
          <w:sz w:val="20"/>
          <w:szCs w:val="24"/>
        </w:rPr>
        <w:t xml:space="preserve">dróg rowerowych </w:t>
      </w:r>
      <w:r w:rsidRPr="002B5C83">
        <w:rPr>
          <w:rFonts w:ascii="Arial" w:eastAsia="Times New Roman" w:hAnsi="Arial" w:cs="Arial"/>
          <w:i/>
          <w:iCs/>
          <w:kern w:val="20"/>
          <w:sz w:val="20"/>
          <w:szCs w:val="24"/>
        </w:rPr>
        <w:t>na terenie gmin powiatu lublinieckiego</w:t>
      </w:r>
      <w:bookmarkEnd w:id="5"/>
      <w:r w:rsidRPr="002B5C83">
        <w:rPr>
          <w:rFonts w:ascii="Arial" w:eastAsia="Times New Roman" w:hAnsi="Arial" w:cs="Arial"/>
          <w:i/>
          <w:iCs/>
          <w:kern w:val="20"/>
          <w:sz w:val="20"/>
          <w:szCs w:val="24"/>
        </w:rPr>
        <w:t xml:space="preserve"> – wnioski z diagnozy obszaru.</w:t>
      </w:r>
    </w:p>
    <w:tbl>
      <w:tblPr>
        <w:tblStyle w:val="Tabela-Siatka1"/>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F4934" w:rsidRPr="002B5C83" w14:paraId="3ABAD649" w14:textId="77777777" w:rsidTr="002172E8">
        <w:trPr>
          <w:jc w:val="center"/>
        </w:trPr>
        <w:tc>
          <w:tcPr>
            <w:tcW w:w="9060" w:type="dxa"/>
            <w:shd w:val="clear" w:color="auto" w:fill="1E5E9F" w:themeFill="accent3" w:themeFillShade="BF"/>
          </w:tcPr>
          <w:p w14:paraId="5A8BA80D" w14:textId="4C01EA78" w:rsidR="000F4934" w:rsidRPr="002B5C83" w:rsidRDefault="000F4934" w:rsidP="00201B12">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Zogniskowane wyw</w:t>
            </w:r>
            <w:r w:rsidR="00E43152" w:rsidRPr="002B5C83">
              <w:rPr>
                <w:rFonts w:ascii="Arial" w:eastAsia="Times New Roman" w:hAnsi="Arial" w:cs="Arial"/>
                <w:color w:val="FFFFFF" w:themeColor="background1"/>
                <w:kern w:val="20"/>
                <w:sz w:val="20"/>
                <w:szCs w:val="24"/>
                <w:lang w:eastAsia="pl-PL"/>
              </w:rPr>
              <w:t>i</w:t>
            </w:r>
            <w:r w:rsidRPr="002B5C83">
              <w:rPr>
                <w:rFonts w:ascii="Arial" w:eastAsia="Times New Roman" w:hAnsi="Arial" w:cs="Arial"/>
                <w:color w:val="FFFFFF" w:themeColor="background1"/>
                <w:kern w:val="20"/>
                <w:sz w:val="20"/>
                <w:szCs w:val="24"/>
                <w:lang w:eastAsia="pl-PL"/>
              </w:rPr>
              <w:t>ady grupowe (FGI)</w:t>
            </w:r>
            <w:r w:rsidR="005C309A" w:rsidRPr="002B5C83">
              <w:rPr>
                <w:rFonts w:ascii="Arial" w:eastAsia="Times New Roman" w:hAnsi="Arial" w:cs="Arial"/>
                <w:color w:val="FFFFFF" w:themeColor="background1"/>
                <w:kern w:val="20"/>
                <w:sz w:val="20"/>
                <w:szCs w:val="24"/>
                <w:lang w:eastAsia="pl-PL"/>
              </w:rPr>
              <w:t xml:space="preserve"> - </w:t>
            </w:r>
            <w:r w:rsidR="00775B2A" w:rsidRPr="002B5C83">
              <w:rPr>
                <w:rFonts w:ascii="Arial" w:eastAsia="Times New Roman" w:hAnsi="Arial" w:cs="Arial"/>
                <w:color w:val="FFFFFF" w:themeColor="background1"/>
                <w:kern w:val="20"/>
                <w:sz w:val="20"/>
                <w:szCs w:val="24"/>
                <w:lang w:eastAsia="pl-PL"/>
              </w:rPr>
              <w:t>określenie misji i wizji</w:t>
            </w:r>
            <w:r w:rsidR="005C309A" w:rsidRPr="002B5C83">
              <w:rPr>
                <w:rFonts w:ascii="Arial" w:eastAsia="Times New Roman" w:hAnsi="Arial" w:cs="Arial"/>
                <w:color w:val="FFFFFF" w:themeColor="background1"/>
                <w:kern w:val="20"/>
                <w:sz w:val="20"/>
                <w:szCs w:val="24"/>
                <w:lang w:eastAsia="pl-PL"/>
              </w:rPr>
              <w:t xml:space="preserve"> </w:t>
            </w:r>
            <w:r w:rsidR="00F66BD0" w:rsidRPr="002B5C83">
              <w:rPr>
                <w:rFonts w:ascii="Arial" w:eastAsia="Times New Roman" w:hAnsi="Arial" w:cs="Arial"/>
                <w:color w:val="FFFFFF" w:themeColor="background1"/>
                <w:kern w:val="20"/>
                <w:sz w:val="20"/>
                <w:szCs w:val="24"/>
                <w:lang w:eastAsia="pl-PL"/>
              </w:rPr>
              <w:t xml:space="preserve">oraz </w:t>
            </w:r>
            <w:r w:rsidR="00775B2A" w:rsidRPr="002B5C83">
              <w:rPr>
                <w:rFonts w:ascii="Arial" w:eastAsia="Times New Roman" w:hAnsi="Arial" w:cs="Arial"/>
                <w:color w:val="FFFFFF" w:themeColor="background1"/>
                <w:kern w:val="20"/>
                <w:sz w:val="20"/>
                <w:szCs w:val="24"/>
                <w:lang w:eastAsia="pl-PL"/>
              </w:rPr>
              <w:t>priorytetów rozwojowych</w:t>
            </w:r>
          </w:p>
        </w:tc>
      </w:tr>
    </w:tbl>
    <w:p w14:paraId="0F1B4DE1" w14:textId="4A5B502F" w:rsidR="00947CF6"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 xml:space="preserve">Kolejnym etapem było określenie misji i wizji rozwoju </w:t>
      </w:r>
      <w:r w:rsidR="00F66BD0" w:rsidRPr="002B5C83">
        <w:rPr>
          <w:rFonts w:ascii="Arial" w:eastAsia="Times New Roman" w:hAnsi="Arial" w:cs="Arial"/>
          <w:kern w:val="20"/>
          <w:sz w:val="20"/>
          <w:szCs w:val="24"/>
        </w:rPr>
        <w:t>dróg rowerowych</w:t>
      </w:r>
      <w:r w:rsidRPr="002B5C83">
        <w:rPr>
          <w:rFonts w:ascii="Arial" w:eastAsia="Times New Roman" w:hAnsi="Arial" w:cs="Arial"/>
          <w:kern w:val="20"/>
          <w:sz w:val="20"/>
          <w:szCs w:val="24"/>
        </w:rPr>
        <w:t xml:space="preserve"> na terenie gmin powiatu lublinieckiego</w:t>
      </w:r>
      <w:r w:rsidR="000304AB" w:rsidRPr="002B5C83">
        <w:rPr>
          <w:rFonts w:ascii="Arial" w:eastAsia="Times New Roman" w:hAnsi="Arial" w:cs="Arial"/>
          <w:kern w:val="20"/>
          <w:sz w:val="20"/>
          <w:szCs w:val="24"/>
        </w:rPr>
        <w:t xml:space="preserve"> oraz priorytetów rozwojowych,</w:t>
      </w:r>
      <w:r w:rsidRPr="002B5C83">
        <w:rPr>
          <w:rFonts w:ascii="Arial" w:eastAsia="Times New Roman" w:hAnsi="Arial" w:cs="Arial"/>
          <w:kern w:val="20"/>
          <w:sz w:val="20"/>
          <w:szCs w:val="24"/>
        </w:rPr>
        <w:t xml:space="preserve"> do czego przyczyniły się zogniskowane wywiady grupowe </w:t>
      </w:r>
      <w:r w:rsidRPr="002B5C83">
        <w:rPr>
          <w:rFonts w:ascii="Arial" w:eastAsia="Times New Roman" w:hAnsi="Arial" w:cs="Arial"/>
          <w:kern w:val="20"/>
          <w:sz w:val="20"/>
          <w:szCs w:val="24"/>
        </w:rPr>
        <w:lastRenderedPageBreak/>
        <w:t>(FGI) przeprowadzone w dwóch merytorycznych grupach interesariuszy</w:t>
      </w:r>
      <w:r w:rsidR="001D19D1" w:rsidRPr="002B5C83">
        <w:rPr>
          <w:rFonts w:ascii="Arial" w:eastAsia="Times New Roman" w:hAnsi="Arial" w:cs="Arial"/>
          <w:kern w:val="20"/>
          <w:sz w:val="20"/>
          <w:szCs w:val="24"/>
        </w:rPr>
        <w:t xml:space="preserve"> z wykorzystaniem platformy </w:t>
      </w:r>
      <w:r w:rsidR="00E74EB1" w:rsidRPr="002B5C83">
        <w:rPr>
          <w:rFonts w:ascii="Arial" w:eastAsia="Times New Roman" w:hAnsi="Arial" w:cs="Arial"/>
          <w:kern w:val="20"/>
          <w:sz w:val="20"/>
          <w:szCs w:val="24"/>
        </w:rPr>
        <w:t>online</w:t>
      </w:r>
      <w:r w:rsidR="001D19D1" w:rsidRPr="002B5C83">
        <w:rPr>
          <w:rFonts w:ascii="Arial" w:eastAsia="Times New Roman" w:hAnsi="Arial" w:cs="Arial"/>
          <w:kern w:val="20"/>
          <w:sz w:val="20"/>
          <w:szCs w:val="24"/>
        </w:rPr>
        <w:t xml:space="preserve">. </w:t>
      </w:r>
      <w:r w:rsidR="00063DF1" w:rsidRPr="002B5C83">
        <w:rPr>
          <w:rFonts w:ascii="Arial" w:eastAsia="Times New Roman" w:hAnsi="Arial" w:cs="Arial"/>
          <w:kern w:val="20"/>
          <w:sz w:val="20"/>
          <w:szCs w:val="24"/>
        </w:rPr>
        <w:t xml:space="preserve">Badania fokusowe </w:t>
      </w:r>
      <w:bookmarkStart w:id="6" w:name="_Hlk78266651"/>
      <w:r w:rsidR="00063DF1" w:rsidRPr="002B5C83">
        <w:rPr>
          <w:rFonts w:ascii="Arial" w:eastAsia="Times New Roman" w:hAnsi="Arial" w:cs="Arial"/>
          <w:kern w:val="20"/>
          <w:sz w:val="20"/>
          <w:szCs w:val="24"/>
        </w:rPr>
        <w:t>przeprowadzono z założeniem podejmowania zagadnień w związku z</w:t>
      </w:r>
      <w:r w:rsidR="00E22EBC" w:rsidRPr="002B5C83">
        <w:rPr>
          <w:rFonts w:ascii="Arial" w:eastAsia="Times New Roman" w:hAnsi="Arial" w:cs="Arial"/>
          <w:kern w:val="20"/>
          <w:sz w:val="20"/>
          <w:szCs w:val="24"/>
        </w:rPr>
        <w:t> </w:t>
      </w:r>
      <w:r w:rsidR="00063DF1" w:rsidRPr="002B5C83">
        <w:rPr>
          <w:rFonts w:ascii="Arial" w:eastAsia="Times New Roman" w:hAnsi="Arial" w:cs="Arial"/>
          <w:kern w:val="20"/>
          <w:sz w:val="20"/>
          <w:szCs w:val="24"/>
        </w:rPr>
        <w:t>planowanym rozwojem</w:t>
      </w:r>
      <w:r w:rsidR="00F66BD0" w:rsidRPr="002B5C83">
        <w:rPr>
          <w:rFonts w:ascii="Arial" w:eastAsia="Times New Roman" w:hAnsi="Arial" w:cs="Arial"/>
          <w:kern w:val="20"/>
          <w:sz w:val="20"/>
          <w:szCs w:val="24"/>
        </w:rPr>
        <w:t xml:space="preserve"> dróg rowerowych (w odniesieniu do opracowania </w:t>
      </w:r>
      <w:r w:rsidR="00F66BD0" w:rsidRPr="002B5C83">
        <w:rPr>
          <w:rFonts w:ascii="Arial" w:eastAsia="Times New Roman" w:hAnsi="Arial" w:cs="Arial"/>
          <w:i/>
          <w:iCs/>
          <w:kern w:val="20"/>
          <w:sz w:val="20"/>
          <w:szCs w:val="24"/>
        </w:rPr>
        <w:t>Programu Rozwoju Dróg Rowerowych na terenie gmin powiatu lublinieckiego na lata 2021-2030</w:t>
      </w:r>
      <w:r w:rsidR="00F66BD0" w:rsidRPr="002B5C83">
        <w:rPr>
          <w:rFonts w:ascii="Arial" w:eastAsia="Times New Roman" w:hAnsi="Arial" w:cs="Arial"/>
          <w:kern w:val="20"/>
          <w:sz w:val="20"/>
          <w:szCs w:val="24"/>
        </w:rPr>
        <w:t xml:space="preserve">) oraz w związku z planowanym rozwojem </w:t>
      </w:r>
      <w:r w:rsidR="00063DF1" w:rsidRPr="002B5C83">
        <w:rPr>
          <w:rFonts w:ascii="Arial" w:eastAsia="Times New Roman" w:hAnsi="Arial" w:cs="Arial"/>
          <w:kern w:val="20"/>
          <w:sz w:val="20"/>
          <w:szCs w:val="24"/>
        </w:rPr>
        <w:t>turystyki (</w:t>
      </w:r>
      <w:bookmarkStart w:id="7" w:name="_Hlk78265118"/>
      <w:r w:rsidR="00063DF1" w:rsidRPr="002B5C83">
        <w:rPr>
          <w:rFonts w:ascii="Arial" w:eastAsia="Times New Roman" w:hAnsi="Arial" w:cs="Arial"/>
          <w:kern w:val="20"/>
          <w:sz w:val="20"/>
          <w:szCs w:val="24"/>
        </w:rPr>
        <w:t xml:space="preserve">w odniesieniu do opracowania </w:t>
      </w:r>
      <w:r w:rsidR="00063DF1" w:rsidRPr="002B5C83">
        <w:rPr>
          <w:rFonts w:ascii="Arial" w:eastAsia="Times New Roman" w:hAnsi="Arial" w:cs="Arial"/>
          <w:i/>
          <w:iCs/>
          <w:kern w:val="20"/>
          <w:sz w:val="20"/>
          <w:szCs w:val="24"/>
        </w:rPr>
        <w:t>Strategii Rozwoju Turystyki na terenie gmin powiatu lublinieckiego na lata 2021-2030</w:t>
      </w:r>
      <w:r w:rsidR="00063DF1" w:rsidRPr="002B5C83">
        <w:rPr>
          <w:rFonts w:ascii="Arial" w:eastAsia="Times New Roman" w:hAnsi="Arial" w:cs="Arial"/>
          <w:kern w:val="20"/>
          <w:sz w:val="20"/>
          <w:szCs w:val="24"/>
        </w:rPr>
        <w:t>)</w:t>
      </w:r>
      <w:bookmarkEnd w:id="7"/>
      <w:r w:rsidR="00F66BD0" w:rsidRPr="002B5C83">
        <w:rPr>
          <w:rFonts w:ascii="Arial" w:eastAsia="Times New Roman" w:hAnsi="Arial" w:cs="Arial"/>
          <w:kern w:val="20"/>
          <w:sz w:val="20"/>
          <w:szCs w:val="24"/>
        </w:rPr>
        <w:t>.</w:t>
      </w:r>
    </w:p>
    <w:p w14:paraId="6AE2930B" w14:textId="6A38DECF" w:rsidR="007B30A1" w:rsidRPr="002B5C83" w:rsidRDefault="007B30A1" w:rsidP="007B30A1">
      <w:pPr>
        <w:pStyle w:val="Legenda"/>
        <w:keepNext/>
        <w:rPr>
          <w:lang w:val="pl-PL"/>
        </w:rPr>
      </w:pPr>
      <w:bookmarkStart w:id="8" w:name="_Toc80707138"/>
      <w:bookmarkEnd w:id="6"/>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1</w:t>
      </w:r>
      <w:r w:rsidRPr="002B5C83">
        <w:rPr>
          <w:lang w:val="pl-PL"/>
        </w:rPr>
        <w:fldChar w:fldCharType="end"/>
      </w:r>
      <w:r w:rsidRPr="002B5C83">
        <w:rPr>
          <w:lang w:val="pl-PL"/>
        </w:rPr>
        <w:t xml:space="preserve"> Terminarz bada</w:t>
      </w:r>
      <w:r w:rsidR="004F7A08" w:rsidRPr="002B5C83">
        <w:rPr>
          <w:lang w:val="pl-PL"/>
        </w:rPr>
        <w:t>ń</w:t>
      </w:r>
      <w:r w:rsidRPr="002B5C83">
        <w:rPr>
          <w:lang w:val="pl-PL"/>
        </w:rPr>
        <w:t xml:space="preserve"> fokusowych</w:t>
      </w:r>
      <w:bookmarkEnd w:id="8"/>
    </w:p>
    <w:tbl>
      <w:tblPr>
        <w:tblStyle w:val="Tabelasiatki4akcent211"/>
        <w:tblW w:w="0" w:type="auto"/>
        <w:tblLook w:val="06A0" w:firstRow="1" w:lastRow="0" w:firstColumn="1" w:lastColumn="0" w:noHBand="1" w:noVBand="1"/>
      </w:tblPr>
      <w:tblGrid>
        <w:gridCol w:w="717"/>
        <w:gridCol w:w="2680"/>
        <w:gridCol w:w="5663"/>
      </w:tblGrid>
      <w:tr w:rsidR="00947CF6" w:rsidRPr="002B5C83" w14:paraId="5076C176" w14:textId="77777777" w:rsidTr="0000168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17" w:type="dxa"/>
          </w:tcPr>
          <w:p w14:paraId="0F29B29C" w14:textId="53710F7C" w:rsidR="00947CF6" w:rsidRPr="002B5C83" w:rsidRDefault="00947CF6" w:rsidP="00001405">
            <w:pPr>
              <w:spacing w:line="288" w:lineRule="auto"/>
              <w:rPr>
                <w:rFonts w:eastAsia="Times New Roman" w:cs="Arial"/>
                <w:b w:val="0"/>
                <w:bCs w:val="0"/>
                <w:kern w:val="20"/>
                <w:szCs w:val="18"/>
              </w:rPr>
            </w:pPr>
            <w:bookmarkStart w:id="9" w:name="_Hlk78265212"/>
            <w:r w:rsidRPr="002B5C83">
              <w:rPr>
                <w:rFonts w:eastAsia="Times New Roman" w:cs="Arial"/>
                <w:b w:val="0"/>
                <w:bCs w:val="0"/>
                <w:kern w:val="20"/>
                <w:szCs w:val="18"/>
              </w:rPr>
              <w:t>Grupa</w:t>
            </w:r>
          </w:p>
        </w:tc>
        <w:tc>
          <w:tcPr>
            <w:tcW w:w="2680" w:type="dxa"/>
          </w:tcPr>
          <w:p w14:paraId="4DB5C1BE" w14:textId="209ADF69" w:rsidR="00947CF6" w:rsidRPr="002B5C83" w:rsidRDefault="00947CF6" w:rsidP="00001405">
            <w:pPr>
              <w:spacing w:line="288" w:lineRule="auto"/>
              <w:cnfStyle w:val="100000000000" w:firstRow="1" w:lastRow="0" w:firstColumn="0" w:lastColumn="0" w:oddVBand="0" w:evenVBand="0" w:oddHBand="0" w:evenHBand="0" w:firstRowFirstColumn="0" w:firstRowLastColumn="0" w:lastRowFirstColumn="0" w:lastRowLastColumn="0"/>
              <w:rPr>
                <w:rFonts w:eastAsia="Times New Roman" w:cs="Arial"/>
                <w:b w:val="0"/>
                <w:bCs w:val="0"/>
                <w:kern w:val="20"/>
                <w:szCs w:val="18"/>
              </w:rPr>
            </w:pPr>
            <w:r w:rsidRPr="002B5C83">
              <w:rPr>
                <w:rFonts w:eastAsia="Times New Roman" w:cs="Arial"/>
                <w:b w:val="0"/>
                <w:bCs w:val="0"/>
                <w:kern w:val="20"/>
                <w:szCs w:val="18"/>
              </w:rPr>
              <w:t>Termin</w:t>
            </w:r>
          </w:p>
        </w:tc>
        <w:tc>
          <w:tcPr>
            <w:tcW w:w="5663" w:type="dxa"/>
          </w:tcPr>
          <w:p w14:paraId="50D68345" w14:textId="1DA5C5DD" w:rsidR="00001405" w:rsidRPr="002B5C83" w:rsidRDefault="00947CF6" w:rsidP="00001405">
            <w:pPr>
              <w:spacing w:line="288" w:lineRule="auto"/>
              <w:cnfStyle w:val="100000000000" w:firstRow="1"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b w:val="0"/>
                <w:bCs w:val="0"/>
                <w:kern w:val="20"/>
                <w:szCs w:val="18"/>
              </w:rPr>
              <w:t>Uczestnicy</w:t>
            </w:r>
          </w:p>
        </w:tc>
      </w:tr>
      <w:tr w:rsidR="00947CF6" w:rsidRPr="002B5C83" w14:paraId="12B6613F" w14:textId="77777777" w:rsidTr="0000168B">
        <w:tc>
          <w:tcPr>
            <w:cnfStyle w:val="001000000000" w:firstRow="0" w:lastRow="0" w:firstColumn="1" w:lastColumn="0" w:oddVBand="0" w:evenVBand="0" w:oddHBand="0" w:evenHBand="0" w:firstRowFirstColumn="0" w:firstRowLastColumn="0" w:lastRowFirstColumn="0" w:lastRowLastColumn="0"/>
            <w:tcW w:w="717" w:type="dxa"/>
          </w:tcPr>
          <w:p w14:paraId="76E8AC12" w14:textId="52E21640" w:rsidR="00947CF6" w:rsidRPr="002B5C83" w:rsidRDefault="00947CF6" w:rsidP="00001405">
            <w:pPr>
              <w:spacing w:line="288" w:lineRule="auto"/>
              <w:jc w:val="center"/>
              <w:rPr>
                <w:rFonts w:eastAsia="Times New Roman" w:cs="Arial"/>
                <w:b w:val="0"/>
                <w:bCs w:val="0"/>
                <w:kern w:val="20"/>
                <w:szCs w:val="18"/>
              </w:rPr>
            </w:pPr>
            <w:r w:rsidRPr="002B5C83">
              <w:rPr>
                <w:rFonts w:eastAsia="Times New Roman" w:cs="Arial"/>
                <w:b w:val="0"/>
                <w:bCs w:val="0"/>
                <w:kern w:val="20"/>
                <w:szCs w:val="18"/>
              </w:rPr>
              <w:t>1</w:t>
            </w:r>
          </w:p>
        </w:tc>
        <w:tc>
          <w:tcPr>
            <w:tcW w:w="2680" w:type="dxa"/>
          </w:tcPr>
          <w:p w14:paraId="571E376F" w14:textId="372FBE9B" w:rsidR="00947CF6" w:rsidRPr="002B5C83" w:rsidRDefault="00BE26E3" w:rsidP="00001405">
            <w:pPr>
              <w:spacing w:line="288"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10.05.2021 r. g. </w:t>
            </w:r>
            <w:r w:rsidR="002172E8" w:rsidRPr="002B5C83">
              <w:rPr>
                <w:rFonts w:eastAsia="Times New Roman" w:cs="Arial"/>
                <w:kern w:val="20"/>
                <w:szCs w:val="18"/>
              </w:rPr>
              <w:t>10</w:t>
            </w:r>
            <w:r w:rsidRPr="002B5C83">
              <w:rPr>
                <w:rFonts w:eastAsia="Times New Roman" w:cs="Arial"/>
                <w:kern w:val="20"/>
                <w:szCs w:val="18"/>
              </w:rPr>
              <w:t>.</w:t>
            </w:r>
            <w:r w:rsidR="002172E8" w:rsidRPr="002B5C83">
              <w:rPr>
                <w:rFonts w:eastAsia="Times New Roman" w:cs="Arial"/>
                <w:kern w:val="20"/>
                <w:szCs w:val="18"/>
              </w:rPr>
              <w:t>0</w:t>
            </w:r>
            <w:r w:rsidRPr="002B5C83">
              <w:rPr>
                <w:rFonts w:eastAsia="Times New Roman" w:cs="Arial"/>
                <w:kern w:val="20"/>
                <w:szCs w:val="18"/>
              </w:rPr>
              <w:t>0</w:t>
            </w:r>
            <w:r w:rsidR="007B30A1" w:rsidRPr="002B5C83">
              <w:rPr>
                <w:rFonts w:eastAsia="Times New Roman" w:cs="Arial"/>
                <w:kern w:val="20"/>
                <w:szCs w:val="18"/>
              </w:rPr>
              <w:t xml:space="preserve"> </w:t>
            </w:r>
            <w:r w:rsidRPr="002B5C83">
              <w:rPr>
                <w:rFonts w:eastAsia="Times New Roman" w:cs="Arial"/>
                <w:kern w:val="20"/>
                <w:szCs w:val="18"/>
              </w:rPr>
              <w:t>-</w:t>
            </w:r>
            <w:r w:rsidR="007B30A1" w:rsidRPr="002B5C83">
              <w:rPr>
                <w:rFonts w:eastAsia="Times New Roman" w:cs="Arial"/>
                <w:kern w:val="20"/>
                <w:szCs w:val="18"/>
              </w:rPr>
              <w:t xml:space="preserve"> </w:t>
            </w:r>
            <w:r w:rsidRPr="002B5C83">
              <w:rPr>
                <w:rFonts w:eastAsia="Times New Roman" w:cs="Arial"/>
                <w:kern w:val="20"/>
                <w:szCs w:val="18"/>
              </w:rPr>
              <w:t>12.00</w:t>
            </w:r>
          </w:p>
        </w:tc>
        <w:tc>
          <w:tcPr>
            <w:tcW w:w="5663" w:type="dxa"/>
          </w:tcPr>
          <w:p w14:paraId="3D4171C5" w14:textId="402DF453" w:rsidR="00947CF6" w:rsidRPr="002B5C83" w:rsidRDefault="00A40AA0" w:rsidP="00E22EBC">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w:t>
            </w:r>
            <w:r w:rsidR="007B30A1" w:rsidRPr="002B5C83">
              <w:rPr>
                <w:rFonts w:eastAsia="Times New Roman" w:cs="Arial"/>
                <w:kern w:val="20"/>
                <w:szCs w:val="18"/>
              </w:rPr>
              <w:t>rzedstawiciele samorządów i urzędów JST zaangażowanych w</w:t>
            </w:r>
            <w:r w:rsidR="00E22EBC" w:rsidRPr="002B5C83">
              <w:rPr>
                <w:rFonts w:eastAsia="Times New Roman" w:cs="Arial"/>
                <w:kern w:val="20"/>
                <w:szCs w:val="18"/>
              </w:rPr>
              <w:t> </w:t>
            </w:r>
            <w:r w:rsidR="007B30A1" w:rsidRPr="002B5C83">
              <w:rPr>
                <w:rFonts w:eastAsia="Times New Roman" w:cs="Arial"/>
                <w:kern w:val="20"/>
                <w:szCs w:val="18"/>
              </w:rPr>
              <w:t>opracowanie dokumentu, przedstawiciel Generalnej Dyrekcji Dróg Krajowych i Autostrad - Oddział w Katowicach Rejon w Lublińcu, oficer prasowy Komendy Powiatowej Policji w Lublińcu, pełnomocnik Marszałka Województwa śląskiego ds. polityki rowerowej – Śląski Oficer Rowerowy, przedstawiciel Nadleśnictwa Herby.</w:t>
            </w:r>
          </w:p>
        </w:tc>
      </w:tr>
      <w:tr w:rsidR="00947CF6" w:rsidRPr="002B5C83" w14:paraId="72434DB2" w14:textId="77777777" w:rsidTr="0000168B">
        <w:tc>
          <w:tcPr>
            <w:cnfStyle w:val="001000000000" w:firstRow="0" w:lastRow="0" w:firstColumn="1" w:lastColumn="0" w:oddVBand="0" w:evenVBand="0" w:oddHBand="0" w:evenHBand="0" w:firstRowFirstColumn="0" w:firstRowLastColumn="0" w:lastRowFirstColumn="0" w:lastRowLastColumn="0"/>
            <w:tcW w:w="717" w:type="dxa"/>
          </w:tcPr>
          <w:p w14:paraId="79BD56B8" w14:textId="467C75C2" w:rsidR="00947CF6" w:rsidRPr="002B5C83" w:rsidRDefault="00947CF6" w:rsidP="00001405">
            <w:pPr>
              <w:spacing w:line="288" w:lineRule="auto"/>
              <w:jc w:val="center"/>
              <w:rPr>
                <w:rFonts w:eastAsia="Times New Roman" w:cs="Arial"/>
                <w:b w:val="0"/>
                <w:bCs w:val="0"/>
                <w:kern w:val="20"/>
                <w:szCs w:val="18"/>
              </w:rPr>
            </w:pPr>
            <w:r w:rsidRPr="002B5C83">
              <w:rPr>
                <w:rFonts w:eastAsia="Times New Roman" w:cs="Arial"/>
                <w:b w:val="0"/>
                <w:bCs w:val="0"/>
                <w:kern w:val="20"/>
                <w:szCs w:val="18"/>
              </w:rPr>
              <w:t>2</w:t>
            </w:r>
          </w:p>
        </w:tc>
        <w:tc>
          <w:tcPr>
            <w:tcW w:w="2680" w:type="dxa"/>
          </w:tcPr>
          <w:p w14:paraId="6FB4D0D2" w14:textId="15C29348" w:rsidR="00947CF6" w:rsidRPr="002B5C83" w:rsidRDefault="00947CF6" w:rsidP="00001405">
            <w:pPr>
              <w:spacing w:line="288"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13.05.2021 r. g. </w:t>
            </w:r>
            <w:r w:rsidR="0000168B" w:rsidRPr="002B5C83">
              <w:rPr>
                <w:rFonts w:eastAsia="Times New Roman" w:cs="Arial"/>
                <w:kern w:val="20"/>
                <w:szCs w:val="18"/>
              </w:rPr>
              <w:t>10</w:t>
            </w:r>
            <w:r w:rsidRPr="002B5C83">
              <w:rPr>
                <w:rFonts w:eastAsia="Times New Roman" w:cs="Arial"/>
                <w:kern w:val="20"/>
                <w:szCs w:val="18"/>
              </w:rPr>
              <w:t>.</w:t>
            </w:r>
            <w:r w:rsidR="0000168B" w:rsidRPr="002B5C83">
              <w:rPr>
                <w:rFonts w:eastAsia="Times New Roman" w:cs="Arial"/>
                <w:kern w:val="20"/>
                <w:szCs w:val="18"/>
              </w:rPr>
              <w:t>0</w:t>
            </w:r>
            <w:r w:rsidRPr="002B5C83">
              <w:rPr>
                <w:rFonts w:eastAsia="Times New Roman" w:cs="Arial"/>
                <w:kern w:val="20"/>
                <w:szCs w:val="18"/>
              </w:rPr>
              <w:t>0</w:t>
            </w:r>
            <w:r w:rsidR="007B30A1" w:rsidRPr="002B5C83">
              <w:rPr>
                <w:rFonts w:eastAsia="Times New Roman" w:cs="Arial"/>
                <w:kern w:val="20"/>
                <w:szCs w:val="18"/>
              </w:rPr>
              <w:t xml:space="preserve"> </w:t>
            </w:r>
            <w:r w:rsidR="00BE26E3" w:rsidRPr="002B5C83">
              <w:rPr>
                <w:rFonts w:eastAsia="Times New Roman" w:cs="Arial"/>
                <w:kern w:val="20"/>
                <w:szCs w:val="18"/>
              </w:rPr>
              <w:t>-</w:t>
            </w:r>
            <w:r w:rsidR="007B30A1" w:rsidRPr="002B5C83">
              <w:rPr>
                <w:rFonts w:eastAsia="Times New Roman" w:cs="Arial"/>
                <w:kern w:val="20"/>
                <w:szCs w:val="18"/>
              </w:rPr>
              <w:t xml:space="preserve"> </w:t>
            </w:r>
            <w:r w:rsidR="00BE26E3" w:rsidRPr="002B5C83">
              <w:rPr>
                <w:rFonts w:eastAsia="Times New Roman" w:cs="Arial"/>
                <w:kern w:val="20"/>
                <w:szCs w:val="18"/>
              </w:rPr>
              <w:t>12.</w:t>
            </w:r>
            <w:r w:rsidR="007B30A1" w:rsidRPr="002B5C83">
              <w:rPr>
                <w:rFonts w:eastAsia="Times New Roman" w:cs="Arial"/>
                <w:kern w:val="20"/>
                <w:szCs w:val="18"/>
              </w:rPr>
              <w:t>0</w:t>
            </w:r>
            <w:r w:rsidR="00BE26E3" w:rsidRPr="002B5C83">
              <w:rPr>
                <w:rFonts w:eastAsia="Times New Roman" w:cs="Arial"/>
                <w:kern w:val="20"/>
                <w:szCs w:val="18"/>
              </w:rPr>
              <w:t>0</w:t>
            </w:r>
          </w:p>
        </w:tc>
        <w:tc>
          <w:tcPr>
            <w:tcW w:w="5663" w:type="dxa"/>
          </w:tcPr>
          <w:p w14:paraId="06BBEB6C" w14:textId="3C9CAC95" w:rsidR="00947CF6" w:rsidRPr="002B5C83" w:rsidRDefault="00A40AA0" w:rsidP="00E22EBC">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w:t>
            </w:r>
            <w:r w:rsidR="007B30A1" w:rsidRPr="002B5C83">
              <w:rPr>
                <w:rFonts w:eastAsia="Times New Roman" w:cs="Arial"/>
                <w:kern w:val="20"/>
                <w:szCs w:val="18"/>
              </w:rPr>
              <w:t xml:space="preserve">rzedstawiciele rad JST zaangażowanych w opracowanie dokumentu, przedstawiciel LGD Leśna Kraina Górnego Śląska, przedstawiciel Śląskiej Organizacji Turystycznej, przedstawiciel Państwowego Zespołu Pieśni i Tańca Śląsk, przedstawiciele organizacji takich jak: Stowarzyszenie Przyjazna Gmina, </w:t>
            </w:r>
            <w:r w:rsidR="002B5C83" w:rsidRPr="002B5C83">
              <w:rPr>
                <w:rFonts w:eastAsia="Times New Roman" w:cs="Arial"/>
                <w:kern w:val="20"/>
                <w:szCs w:val="18"/>
              </w:rPr>
              <w:t>Śląska</w:t>
            </w:r>
            <w:r w:rsidR="007B30A1" w:rsidRPr="002B5C83">
              <w:rPr>
                <w:rFonts w:eastAsia="Times New Roman" w:cs="Arial"/>
                <w:kern w:val="20"/>
                <w:szCs w:val="18"/>
              </w:rPr>
              <w:t xml:space="preserve"> Koalicja Rowerowa, Grupetto Lubliniec, Stowarzyszenie Miłośników Ziemi Boronowskiej.</w:t>
            </w:r>
          </w:p>
        </w:tc>
      </w:tr>
    </w:tbl>
    <w:bookmarkEnd w:id="9"/>
    <w:p w14:paraId="79F7F472" w14:textId="7D21FFBE" w:rsidR="007B30A1" w:rsidRPr="002B5C83" w:rsidRDefault="007B30A1" w:rsidP="007B30A1">
      <w:pPr>
        <w:pStyle w:val="rdo"/>
      </w:pPr>
      <w:r w:rsidRPr="002B5C83">
        <w:t>Źródło: opracowanie własne</w:t>
      </w:r>
    </w:p>
    <w:p w14:paraId="3B65FB83" w14:textId="435EDB05" w:rsidR="008D5C95"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Badania fokusowe pozwoliły na poznanie i zrozumienie opinii interesariuszy w obszarze rozwoju dróg rowerowych (</w:t>
      </w:r>
      <w:r w:rsidR="001D19D1" w:rsidRPr="002B5C83">
        <w:rPr>
          <w:rFonts w:ascii="Arial" w:eastAsia="Times New Roman" w:hAnsi="Arial" w:cs="Arial"/>
          <w:kern w:val="20"/>
          <w:sz w:val="20"/>
          <w:szCs w:val="24"/>
        </w:rPr>
        <w:t xml:space="preserve">również </w:t>
      </w:r>
      <w:r w:rsidRPr="002B5C83">
        <w:rPr>
          <w:rFonts w:ascii="Arial" w:eastAsia="Times New Roman" w:hAnsi="Arial" w:cs="Arial"/>
          <w:kern w:val="20"/>
          <w:sz w:val="20"/>
          <w:szCs w:val="24"/>
        </w:rPr>
        <w:t>jako istotnego elementu rozwoju turystycznego obszaru), uzyskanie wiedzy na</w:t>
      </w:r>
      <w:r w:rsidR="00E22EBC" w:rsidRPr="002B5C83">
        <w:rPr>
          <w:rFonts w:ascii="Arial" w:eastAsia="Times New Roman" w:hAnsi="Arial" w:cs="Arial"/>
          <w:kern w:val="20"/>
          <w:sz w:val="20"/>
          <w:szCs w:val="24"/>
        </w:rPr>
        <w:t> </w:t>
      </w:r>
      <w:r w:rsidRPr="002B5C83">
        <w:rPr>
          <w:rFonts w:ascii="Arial" w:eastAsia="Times New Roman" w:hAnsi="Arial" w:cs="Arial"/>
          <w:kern w:val="20"/>
          <w:sz w:val="20"/>
          <w:szCs w:val="24"/>
        </w:rPr>
        <w:t xml:space="preserve">temat proponowanych priorytetów i działań oraz generowały nowe rozwiązania. </w:t>
      </w:r>
      <w:r w:rsidR="007B30A1" w:rsidRPr="002B5C83">
        <w:rPr>
          <w:rFonts w:ascii="Arial" w:eastAsia="Times New Roman" w:hAnsi="Arial" w:cs="Arial"/>
          <w:kern w:val="20"/>
          <w:sz w:val="20"/>
          <w:szCs w:val="24"/>
        </w:rPr>
        <w:t xml:space="preserve">Zasadniczym efektem badań fokusowych było wyprowadzenie </w:t>
      </w:r>
      <w:r w:rsidR="00B33E28" w:rsidRPr="002B5C83">
        <w:rPr>
          <w:rFonts w:ascii="Arial" w:eastAsia="Times New Roman" w:hAnsi="Arial" w:cs="Arial"/>
          <w:kern w:val="20"/>
          <w:sz w:val="20"/>
          <w:szCs w:val="24"/>
        </w:rPr>
        <w:t xml:space="preserve">konkretnych </w:t>
      </w:r>
      <w:r w:rsidR="007B30A1" w:rsidRPr="002B5C83">
        <w:rPr>
          <w:rFonts w:ascii="Arial" w:eastAsia="Times New Roman" w:hAnsi="Arial" w:cs="Arial"/>
          <w:kern w:val="20"/>
          <w:sz w:val="20"/>
          <w:szCs w:val="24"/>
        </w:rPr>
        <w:t>priorytetów rozwojowych</w:t>
      </w:r>
      <w:r w:rsidR="00B33E28" w:rsidRPr="002B5C83">
        <w:rPr>
          <w:rFonts w:ascii="Arial" w:eastAsia="Times New Roman" w:hAnsi="Arial" w:cs="Arial"/>
          <w:kern w:val="20"/>
          <w:sz w:val="20"/>
          <w:szCs w:val="24"/>
        </w:rPr>
        <w:t xml:space="preserve"> w obszarze rozwoju dróg rowerowych</w:t>
      </w:r>
      <w:r w:rsidR="000A1CE4" w:rsidRPr="002B5C83">
        <w:rPr>
          <w:rFonts w:ascii="Arial" w:eastAsia="Times New Roman" w:hAnsi="Arial" w:cs="Arial"/>
          <w:kern w:val="20"/>
          <w:sz w:val="20"/>
          <w:szCs w:val="24"/>
        </w:rPr>
        <w:t>, który powiązany jest z rozwojem turystyki,</w:t>
      </w:r>
      <w:r w:rsidR="00B33E28" w:rsidRPr="002B5C83">
        <w:rPr>
          <w:rFonts w:ascii="Arial" w:eastAsia="Times New Roman" w:hAnsi="Arial" w:cs="Arial"/>
          <w:kern w:val="20"/>
          <w:sz w:val="20"/>
          <w:szCs w:val="24"/>
        </w:rPr>
        <w:t xml:space="preserve"> związanych z</w:t>
      </w:r>
      <w:r w:rsidR="00F04EEC" w:rsidRPr="002B5C83">
        <w:rPr>
          <w:rFonts w:ascii="Arial" w:eastAsia="Times New Roman" w:hAnsi="Arial" w:cs="Arial"/>
          <w:kern w:val="20"/>
          <w:sz w:val="20"/>
          <w:szCs w:val="24"/>
        </w:rPr>
        <w:t> </w:t>
      </w:r>
      <w:r w:rsidR="00B33E28" w:rsidRPr="002B5C83">
        <w:rPr>
          <w:rFonts w:ascii="Arial" w:eastAsia="Times New Roman" w:hAnsi="Arial" w:cs="Arial"/>
          <w:kern w:val="20"/>
          <w:sz w:val="20"/>
          <w:szCs w:val="24"/>
        </w:rPr>
        <w:t>rozbudow</w:t>
      </w:r>
      <w:r w:rsidR="00F04EEC" w:rsidRPr="002B5C83">
        <w:rPr>
          <w:rFonts w:ascii="Arial" w:eastAsia="Times New Roman" w:hAnsi="Arial" w:cs="Arial"/>
          <w:kern w:val="20"/>
          <w:sz w:val="20"/>
          <w:szCs w:val="24"/>
        </w:rPr>
        <w:t>ą</w:t>
      </w:r>
      <w:r w:rsidR="00B33E28" w:rsidRPr="002B5C83">
        <w:rPr>
          <w:rFonts w:ascii="Arial" w:eastAsia="Times New Roman" w:hAnsi="Arial" w:cs="Arial"/>
          <w:kern w:val="20"/>
          <w:sz w:val="20"/>
          <w:szCs w:val="24"/>
        </w:rPr>
        <w:t xml:space="preserve"> </w:t>
      </w:r>
      <w:r w:rsidR="000A1CE4" w:rsidRPr="002B5C83">
        <w:rPr>
          <w:rFonts w:ascii="Arial" w:eastAsia="Times New Roman" w:hAnsi="Arial" w:cs="Arial"/>
          <w:kern w:val="20"/>
          <w:sz w:val="20"/>
          <w:szCs w:val="24"/>
        </w:rPr>
        <w:t xml:space="preserve">sieci dróg i </w:t>
      </w:r>
      <w:r w:rsidR="00B33E28" w:rsidRPr="002B5C83">
        <w:rPr>
          <w:rFonts w:ascii="Arial" w:eastAsia="Times New Roman" w:hAnsi="Arial" w:cs="Arial"/>
          <w:kern w:val="20"/>
          <w:sz w:val="20"/>
          <w:szCs w:val="24"/>
        </w:rPr>
        <w:t>infrastruktury</w:t>
      </w:r>
      <w:r w:rsidR="000A1CE4" w:rsidRPr="002B5C83">
        <w:rPr>
          <w:rFonts w:ascii="Arial" w:eastAsia="Times New Roman" w:hAnsi="Arial" w:cs="Arial"/>
          <w:kern w:val="20"/>
          <w:sz w:val="20"/>
          <w:szCs w:val="24"/>
        </w:rPr>
        <w:t xml:space="preserve"> towarzysz</w:t>
      </w:r>
      <w:r w:rsidR="002B5C83">
        <w:rPr>
          <w:rFonts w:ascii="Arial" w:eastAsia="Times New Roman" w:hAnsi="Arial" w:cs="Arial"/>
          <w:kern w:val="20"/>
          <w:sz w:val="20"/>
          <w:szCs w:val="24"/>
        </w:rPr>
        <w:t>ą</w:t>
      </w:r>
      <w:r w:rsidR="000A1CE4" w:rsidRPr="002B5C83">
        <w:rPr>
          <w:rFonts w:ascii="Arial" w:eastAsia="Times New Roman" w:hAnsi="Arial" w:cs="Arial"/>
          <w:kern w:val="20"/>
          <w:sz w:val="20"/>
          <w:szCs w:val="24"/>
        </w:rPr>
        <w:t>cej</w:t>
      </w:r>
      <w:r w:rsidR="00B33E28" w:rsidRPr="002B5C83">
        <w:rPr>
          <w:rFonts w:ascii="Arial" w:eastAsia="Times New Roman" w:hAnsi="Arial" w:cs="Arial"/>
          <w:kern w:val="20"/>
          <w:sz w:val="20"/>
          <w:szCs w:val="24"/>
        </w:rPr>
        <w:t>, produktem turystycznym i rowerowym oraz promocją</w:t>
      </w:r>
      <w:r w:rsidR="000A1CE4" w:rsidRPr="002B5C83">
        <w:rPr>
          <w:rFonts w:ascii="Arial" w:eastAsia="Times New Roman" w:hAnsi="Arial" w:cs="Arial"/>
          <w:kern w:val="20"/>
          <w:sz w:val="20"/>
          <w:szCs w:val="24"/>
        </w:rPr>
        <w:t xml:space="preserve"> ruchu rowerowego codziennego i turystycznego.</w:t>
      </w:r>
      <w:r w:rsidR="00B33E28" w:rsidRPr="002B5C83">
        <w:rPr>
          <w:rFonts w:ascii="Arial" w:eastAsia="Times New Roman" w:hAnsi="Arial" w:cs="Arial"/>
          <w:kern w:val="20"/>
          <w:sz w:val="20"/>
          <w:szCs w:val="24"/>
        </w:rPr>
        <w:t xml:space="preserve"> Wskazano te</w:t>
      </w:r>
      <w:r w:rsidR="00490794" w:rsidRPr="002B5C83">
        <w:rPr>
          <w:rFonts w:ascii="Arial" w:eastAsia="Times New Roman" w:hAnsi="Arial" w:cs="Arial"/>
          <w:kern w:val="20"/>
          <w:sz w:val="20"/>
          <w:szCs w:val="24"/>
        </w:rPr>
        <w:t>ż</w:t>
      </w:r>
      <w:r w:rsidR="00B33E28" w:rsidRPr="002B5C83">
        <w:rPr>
          <w:rFonts w:ascii="Arial" w:eastAsia="Times New Roman" w:hAnsi="Arial" w:cs="Arial"/>
          <w:kern w:val="20"/>
          <w:sz w:val="20"/>
          <w:szCs w:val="24"/>
        </w:rPr>
        <w:t xml:space="preserve"> na</w:t>
      </w:r>
      <w:r w:rsidR="00F04EEC" w:rsidRPr="002B5C83">
        <w:rPr>
          <w:rFonts w:ascii="Arial" w:eastAsia="Times New Roman" w:hAnsi="Arial" w:cs="Arial"/>
          <w:kern w:val="20"/>
          <w:sz w:val="20"/>
          <w:szCs w:val="24"/>
        </w:rPr>
        <w:t> </w:t>
      </w:r>
      <w:r w:rsidR="00B33E28" w:rsidRPr="002B5C83">
        <w:rPr>
          <w:rFonts w:ascii="Arial" w:eastAsia="Times New Roman" w:hAnsi="Arial" w:cs="Arial"/>
          <w:kern w:val="20"/>
          <w:sz w:val="20"/>
          <w:szCs w:val="24"/>
        </w:rPr>
        <w:t>konieczność przyj</w:t>
      </w:r>
      <w:r w:rsidR="00490794" w:rsidRPr="002B5C83">
        <w:rPr>
          <w:rFonts w:ascii="Arial" w:eastAsia="Times New Roman" w:hAnsi="Arial" w:cs="Arial"/>
          <w:kern w:val="20"/>
          <w:sz w:val="20"/>
          <w:szCs w:val="24"/>
        </w:rPr>
        <w:t>ę</w:t>
      </w:r>
      <w:r w:rsidR="00B33E28" w:rsidRPr="002B5C83">
        <w:rPr>
          <w:rFonts w:ascii="Arial" w:eastAsia="Times New Roman" w:hAnsi="Arial" w:cs="Arial"/>
          <w:kern w:val="20"/>
          <w:sz w:val="20"/>
          <w:szCs w:val="24"/>
        </w:rPr>
        <w:t>cia misji rozwoju we</w:t>
      </w:r>
      <w:r w:rsidR="0000168B" w:rsidRPr="002B5C83">
        <w:rPr>
          <w:rFonts w:ascii="Arial" w:eastAsia="Times New Roman" w:hAnsi="Arial" w:cs="Arial"/>
          <w:kern w:val="20"/>
          <w:sz w:val="20"/>
          <w:szCs w:val="24"/>
        </w:rPr>
        <w:t> </w:t>
      </w:r>
      <w:r w:rsidR="00B33E28" w:rsidRPr="002B5C83">
        <w:rPr>
          <w:rFonts w:ascii="Arial" w:eastAsia="Times New Roman" w:hAnsi="Arial" w:cs="Arial"/>
          <w:kern w:val="20"/>
          <w:sz w:val="20"/>
          <w:szCs w:val="24"/>
        </w:rPr>
        <w:t xml:space="preserve">wskazanych obszarach jako </w:t>
      </w:r>
      <w:r w:rsidR="00490794" w:rsidRPr="002B5C83">
        <w:rPr>
          <w:rFonts w:ascii="Arial" w:eastAsia="Times New Roman" w:hAnsi="Arial" w:cs="Arial"/>
          <w:kern w:val="20"/>
          <w:sz w:val="20"/>
          <w:szCs w:val="24"/>
        </w:rPr>
        <w:t xml:space="preserve">zespołu </w:t>
      </w:r>
      <w:r w:rsidR="00B33E28" w:rsidRPr="002B5C83">
        <w:rPr>
          <w:rFonts w:ascii="Arial" w:eastAsia="Times New Roman" w:hAnsi="Arial" w:cs="Arial"/>
          <w:kern w:val="20"/>
          <w:sz w:val="20"/>
          <w:szCs w:val="24"/>
        </w:rPr>
        <w:t>działa</w:t>
      </w:r>
      <w:r w:rsidR="00490794" w:rsidRPr="002B5C83">
        <w:rPr>
          <w:rFonts w:ascii="Arial" w:eastAsia="Times New Roman" w:hAnsi="Arial" w:cs="Arial"/>
          <w:kern w:val="20"/>
          <w:sz w:val="20"/>
          <w:szCs w:val="24"/>
        </w:rPr>
        <w:t>ń</w:t>
      </w:r>
      <w:r w:rsidR="00B33E28" w:rsidRPr="002B5C83">
        <w:rPr>
          <w:rFonts w:ascii="Arial" w:eastAsia="Times New Roman" w:hAnsi="Arial" w:cs="Arial"/>
          <w:kern w:val="20"/>
          <w:sz w:val="20"/>
          <w:szCs w:val="24"/>
        </w:rPr>
        <w:t xml:space="preserve"> ciągł</w:t>
      </w:r>
      <w:r w:rsidR="00490794" w:rsidRPr="002B5C83">
        <w:rPr>
          <w:rFonts w:ascii="Arial" w:eastAsia="Times New Roman" w:hAnsi="Arial" w:cs="Arial"/>
          <w:kern w:val="20"/>
          <w:sz w:val="20"/>
          <w:szCs w:val="24"/>
        </w:rPr>
        <w:t>ych</w:t>
      </w:r>
      <w:r w:rsidR="00B33E28" w:rsidRPr="002B5C83">
        <w:rPr>
          <w:rFonts w:ascii="Arial" w:eastAsia="Times New Roman" w:hAnsi="Arial" w:cs="Arial"/>
          <w:kern w:val="20"/>
          <w:sz w:val="20"/>
          <w:szCs w:val="24"/>
        </w:rPr>
        <w:t xml:space="preserve"> i</w:t>
      </w:r>
      <w:r w:rsidR="00F04EEC" w:rsidRPr="002B5C83">
        <w:rPr>
          <w:rFonts w:ascii="Arial" w:eastAsia="Times New Roman" w:hAnsi="Arial" w:cs="Arial"/>
          <w:kern w:val="20"/>
          <w:sz w:val="20"/>
          <w:szCs w:val="24"/>
        </w:rPr>
        <w:t> </w:t>
      </w:r>
      <w:r w:rsidR="00B33E28" w:rsidRPr="002B5C83">
        <w:rPr>
          <w:rFonts w:ascii="Arial" w:eastAsia="Times New Roman" w:hAnsi="Arial" w:cs="Arial"/>
          <w:kern w:val="20"/>
          <w:sz w:val="20"/>
          <w:szCs w:val="24"/>
        </w:rPr>
        <w:t>aktywn</w:t>
      </w:r>
      <w:r w:rsidR="00490794" w:rsidRPr="002B5C83">
        <w:rPr>
          <w:rFonts w:ascii="Arial" w:eastAsia="Times New Roman" w:hAnsi="Arial" w:cs="Arial"/>
          <w:kern w:val="20"/>
          <w:sz w:val="20"/>
          <w:szCs w:val="24"/>
        </w:rPr>
        <w:t xml:space="preserve">ych przyczyniających się do tworzenia warunków rozwoju oraz nakreślono wizję rozwoju </w:t>
      </w:r>
      <w:r w:rsidR="000A1CE4" w:rsidRPr="002B5C83">
        <w:rPr>
          <w:rFonts w:ascii="Arial" w:eastAsia="Times New Roman" w:hAnsi="Arial" w:cs="Arial"/>
          <w:kern w:val="20"/>
          <w:sz w:val="20"/>
          <w:szCs w:val="24"/>
        </w:rPr>
        <w:t>dróg rowerowych</w:t>
      </w:r>
      <w:r w:rsidR="00490794" w:rsidRPr="002B5C83">
        <w:rPr>
          <w:rFonts w:ascii="Arial" w:eastAsia="Times New Roman" w:hAnsi="Arial" w:cs="Arial"/>
          <w:kern w:val="20"/>
          <w:sz w:val="20"/>
          <w:szCs w:val="24"/>
        </w:rPr>
        <w:t xml:space="preserve"> na terenie gmin powiatu</w:t>
      </w:r>
      <w:r w:rsidR="00E22EBC" w:rsidRPr="002B5C83">
        <w:rPr>
          <w:rFonts w:ascii="Arial" w:eastAsia="Times New Roman" w:hAnsi="Arial" w:cs="Arial"/>
          <w:kern w:val="20"/>
          <w:sz w:val="20"/>
          <w:szCs w:val="24"/>
        </w:rPr>
        <w:t> </w:t>
      </w:r>
      <w:r w:rsidR="00490794" w:rsidRPr="002B5C83">
        <w:rPr>
          <w:rFonts w:ascii="Arial" w:eastAsia="Times New Roman" w:hAnsi="Arial" w:cs="Arial"/>
          <w:kern w:val="20"/>
          <w:sz w:val="20"/>
          <w:szCs w:val="24"/>
        </w:rPr>
        <w:t>lublinieckiego.</w:t>
      </w:r>
      <w:r w:rsidR="00B33E28" w:rsidRPr="002B5C83">
        <w:rPr>
          <w:rFonts w:ascii="Arial" w:eastAsia="Times New Roman" w:hAnsi="Arial" w:cs="Arial"/>
          <w:kern w:val="20"/>
          <w:sz w:val="20"/>
          <w:szCs w:val="24"/>
        </w:rPr>
        <w:t xml:space="preserve"> </w:t>
      </w:r>
      <w:r w:rsidRPr="002B5C83">
        <w:rPr>
          <w:rFonts w:ascii="Arial" w:eastAsia="Times New Roman" w:hAnsi="Arial" w:cs="Arial"/>
          <w:kern w:val="20"/>
          <w:sz w:val="20"/>
          <w:szCs w:val="24"/>
        </w:rPr>
        <w:t>Zastosowanie metody FGI umożliwiło wykorzystanie dynamiki uczestniczących w badaniach grup, co pozwoliło na zgromadzenie zróżnicowanych opinii o przedmiocie badania i</w:t>
      </w:r>
      <w:r w:rsidR="00E22EBC" w:rsidRPr="002B5C83">
        <w:rPr>
          <w:rFonts w:ascii="Arial" w:eastAsia="Times New Roman" w:hAnsi="Arial" w:cs="Arial"/>
          <w:kern w:val="20"/>
          <w:sz w:val="20"/>
          <w:szCs w:val="24"/>
        </w:rPr>
        <w:t> </w:t>
      </w:r>
      <w:r w:rsidRPr="002B5C83">
        <w:rPr>
          <w:rFonts w:ascii="Arial" w:eastAsia="Times New Roman" w:hAnsi="Arial" w:cs="Arial"/>
          <w:kern w:val="20"/>
          <w:sz w:val="20"/>
          <w:szCs w:val="24"/>
        </w:rPr>
        <w:t xml:space="preserve">uwzględnienie ich w proponowanych rozwiązaniach na dalszym etapie prac nad </w:t>
      </w:r>
      <w:r w:rsidR="000A1CE4" w:rsidRPr="002B5C83">
        <w:rPr>
          <w:rFonts w:ascii="Arial" w:eastAsia="Times New Roman" w:hAnsi="Arial" w:cs="Arial"/>
          <w:kern w:val="20"/>
          <w:sz w:val="20"/>
          <w:szCs w:val="24"/>
        </w:rPr>
        <w:t>Programem</w:t>
      </w:r>
      <w:r w:rsidRPr="002B5C83">
        <w:rPr>
          <w:rFonts w:ascii="Arial" w:eastAsia="Times New Roman" w:hAnsi="Arial" w:cs="Arial"/>
          <w:kern w:val="20"/>
          <w:sz w:val="20"/>
          <w:szCs w:val="24"/>
        </w:rPr>
        <w:t>.</w:t>
      </w:r>
      <w:r w:rsidR="00A350F8" w:rsidRPr="002B5C83">
        <w:rPr>
          <w:rFonts w:ascii="Arial" w:eastAsia="Times New Roman" w:hAnsi="Arial" w:cs="Arial"/>
          <w:kern w:val="20"/>
          <w:sz w:val="20"/>
          <w:szCs w:val="24"/>
        </w:rPr>
        <w:t xml:space="preserve"> </w:t>
      </w:r>
    </w:p>
    <w:p w14:paraId="3D714B44" w14:textId="33AE7DE7" w:rsidR="000A1CE4" w:rsidRPr="002B5C83" w:rsidRDefault="009E5844"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Bardzo wa</w:t>
      </w:r>
      <w:r w:rsidR="00A27E3A" w:rsidRPr="002B5C83">
        <w:rPr>
          <w:rFonts w:ascii="Arial" w:eastAsia="Times New Roman" w:hAnsi="Arial" w:cs="Arial"/>
          <w:kern w:val="20"/>
          <w:sz w:val="20"/>
          <w:szCs w:val="24"/>
        </w:rPr>
        <w:t>ż</w:t>
      </w:r>
      <w:r w:rsidRPr="002B5C83">
        <w:rPr>
          <w:rFonts w:ascii="Arial" w:eastAsia="Times New Roman" w:hAnsi="Arial" w:cs="Arial"/>
          <w:kern w:val="20"/>
          <w:sz w:val="20"/>
          <w:szCs w:val="24"/>
        </w:rPr>
        <w:t>ny czynnik</w:t>
      </w:r>
      <w:r w:rsidR="001E035B" w:rsidRPr="002B5C83">
        <w:rPr>
          <w:rFonts w:ascii="Arial" w:eastAsia="Times New Roman" w:hAnsi="Arial" w:cs="Arial"/>
          <w:kern w:val="20"/>
          <w:sz w:val="20"/>
          <w:szCs w:val="24"/>
        </w:rPr>
        <w:t>,</w:t>
      </w:r>
      <w:r w:rsidRPr="002B5C83">
        <w:rPr>
          <w:rFonts w:ascii="Arial" w:eastAsia="Times New Roman" w:hAnsi="Arial" w:cs="Arial"/>
          <w:kern w:val="20"/>
          <w:sz w:val="20"/>
          <w:szCs w:val="24"/>
        </w:rPr>
        <w:t xml:space="preserve"> podniesiony w trakcie bada</w:t>
      </w:r>
      <w:r w:rsidR="004F7A08" w:rsidRPr="002B5C83">
        <w:rPr>
          <w:rFonts w:ascii="Arial" w:eastAsia="Times New Roman" w:hAnsi="Arial" w:cs="Arial"/>
          <w:kern w:val="20"/>
          <w:sz w:val="20"/>
          <w:szCs w:val="24"/>
        </w:rPr>
        <w:t>ń</w:t>
      </w:r>
      <w:r w:rsidRPr="002B5C83">
        <w:rPr>
          <w:rFonts w:ascii="Arial" w:eastAsia="Times New Roman" w:hAnsi="Arial" w:cs="Arial"/>
          <w:kern w:val="20"/>
          <w:sz w:val="20"/>
          <w:szCs w:val="24"/>
        </w:rPr>
        <w:t xml:space="preserve"> fokusowych</w:t>
      </w:r>
      <w:r w:rsidR="001E035B" w:rsidRPr="002B5C83">
        <w:rPr>
          <w:rFonts w:ascii="Arial" w:eastAsia="Times New Roman" w:hAnsi="Arial" w:cs="Arial"/>
          <w:kern w:val="20"/>
          <w:sz w:val="20"/>
          <w:szCs w:val="24"/>
        </w:rPr>
        <w:t>,</w:t>
      </w:r>
      <w:r w:rsidRPr="002B5C83">
        <w:rPr>
          <w:rFonts w:ascii="Arial" w:eastAsia="Times New Roman" w:hAnsi="Arial" w:cs="Arial"/>
          <w:kern w:val="20"/>
          <w:sz w:val="20"/>
          <w:szCs w:val="24"/>
        </w:rPr>
        <w:t xml:space="preserve"> </w:t>
      </w:r>
      <w:r w:rsidR="00A27E3A" w:rsidRPr="002B5C83">
        <w:rPr>
          <w:rFonts w:ascii="Arial" w:eastAsia="Times New Roman" w:hAnsi="Arial" w:cs="Arial"/>
          <w:kern w:val="20"/>
          <w:sz w:val="20"/>
          <w:szCs w:val="24"/>
        </w:rPr>
        <w:t>stanowi</w:t>
      </w:r>
      <w:r w:rsidRPr="002B5C83">
        <w:rPr>
          <w:rFonts w:ascii="Arial" w:eastAsia="Times New Roman" w:hAnsi="Arial" w:cs="Arial"/>
          <w:kern w:val="20"/>
          <w:sz w:val="20"/>
          <w:szCs w:val="24"/>
        </w:rPr>
        <w:t xml:space="preserve"> konieczność dostosowania planów rozwojowych </w:t>
      </w:r>
      <w:r w:rsidR="00A27E3A" w:rsidRPr="002B5C83">
        <w:rPr>
          <w:rFonts w:ascii="Arial" w:eastAsia="Times New Roman" w:hAnsi="Arial" w:cs="Arial"/>
          <w:kern w:val="20"/>
          <w:sz w:val="20"/>
          <w:szCs w:val="24"/>
        </w:rPr>
        <w:t xml:space="preserve">związanych z budową dróg rowerowych </w:t>
      </w:r>
      <w:r w:rsidRPr="002B5C83">
        <w:rPr>
          <w:rFonts w:ascii="Arial" w:eastAsia="Times New Roman" w:hAnsi="Arial" w:cs="Arial"/>
          <w:kern w:val="20"/>
          <w:sz w:val="20"/>
          <w:szCs w:val="24"/>
        </w:rPr>
        <w:t>do uwarunkowań przestrzennych terenów powiatu lublinieckiego i układu dróg</w:t>
      </w:r>
      <w:r w:rsidR="001E035B" w:rsidRPr="002B5C83">
        <w:rPr>
          <w:rFonts w:ascii="Arial" w:eastAsia="Times New Roman" w:hAnsi="Arial" w:cs="Arial"/>
          <w:kern w:val="20"/>
          <w:sz w:val="20"/>
          <w:szCs w:val="24"/>
        </w:rPr>
        <w:t xml:space="preserve"> krajowych i powiatowych</w:t>
      </w:r>
      <w:r w:rsidRPr="002B5C83">
        <w:rPr>
          <w:rFonts w:ascii="Arial" w:eastAsia="Times New Roman" w:hAnsi="Arial" w:cs="Arial"/>
          <w:kern w:val="20"/>
          <w:sz w:val="20"/>
          <w:szCs w:val="24"/>
        </w:rPr>
        <w:t>, a co za tym idzie</w:t>
      </w:r>
      <w:r w:rsidR="00A27E3A" w:rsidRPr="002B5C83">
        <w:rPr>
          <w:rFonts w:ascii="Arial" w:eastAsia="Times New Roman" w:hAnsi="Arial" w:cs="Arial"/>
          <w:kern w:val="20"/>
          <w:sz w:val="20"/>
          <w:szCs w:val="24"/>
        </w:rPr>
        <w:t>,</w:t>
      </w:r>
      <w:r w:rsidRPr="002B5C83">
        <w:rPr>
          <w:rFonts w:ascii="Arial" w:eastAsia="Times New Roman" w:hAnsi="Arial" w:cs="Arial"/>
          <w:kern w:val="20"/>
          <w:sz w:val="20"/>
          <w:szCs w:val="24"/>
        </w:rPr>
        <w:t xml:space="preserve"> konieczność uzgodnień </w:t>
      </w:r>
      <w:r w:rsidR="00A27E3A" w:rsidRPr="002B5C83">
        <w:rPr>
          <w:rFonts w:ascii="Arial" w:eastAsia="Times New Roman" w:hAnsi="Arial" w:cs="Arial"/>
          <w:kern w:val="20"/>
          <w:sz w:val="20"/>
          <w:szCs w:val="24"/>
        </w:rPr>
        <w:t xml:space="preserve">w niektórych przypadkach </w:t>
      </w:r>
      <w:r w:rsidRPr="002B5C83">
        <w:rPr>
          <w:rFonts w:ascii="Arial" w:eastAsia="Times New Roman" w:hAnsi="Arial" w:cs="Arial"/>
          <w:kern w:val="20"/>
          <w:sz w:val="20"/>
          <w:szCs w:val="24"/>
        </w:rPr>
        <w:t xml:space="preserve">z </w:t>
      </w:r>
      <w:r w:rsidR="00A27E3A" w:rsidRPr="002B5C83">
        <w:rPr>
          <w:rFonts w:ascii="Arial" w:eastAsia="Times New Roman" w:hAnsi="Arial" w:cs="Arial"/>
          <w:kern w:val="20"/>
          <w:sz w:val="20"/>
          <w:szCs w:val="24"/>
        </w:rPr>
        <w:t xml:space="preserve">Generalną Dyrekcją Dróg Krajowych i Autostrad i Lasami Państwowymi. Uwarunkowania lokalizacyjne planowanych dróg rowerowych nie zawsze też pozwolą na zachowanie najwyższych standardów </w:t>
      </w:r>
      <w:r w:rsidR="00DA1C55" w:rsidRPr="002B5C83">
        <w:rPr>
          <w:rFonts w:ascii="Arial" w:eastAsia="Times New Roman" w:hAnsi="Arial" w:cs="Arial"/>
          <w:kern w:val="20"/>
          <w:sz w:val="20"/>
          <w:szCs w:val="24"/>
        </w:rPr>
        <w:t>technicznych, dotyczy to szczególnie lokowania dróg rowerowych przebiegających po terenach leśnych. Dlatego cenna była tutaj uwaga pełnomocnika ds. polityki rowerowej, aby nie rezygnować z wytyczania tych dróg, bo mając na uwadze rozwój turystyczn</w:t>
      </w:r>
      <w:r w:rsidR="00312AAB" w:rsidRPr="002B5C83">
        <w:rPr>
          <w:rFonts w:ascii="Arial" w:eastAsia="Times New Roman" w:hAnsi="Arial" w:cs="Arial"/>
          <w:kern w:val="20"/>
          <w:sz w:val="20"/>
          <w:szCs w:val="24"/>
        </w:rPr>
        <w:t>o-rekreacyjny</w:t>
      </w:r>
      <w:r w:rsidR="00DA1C55" w:rsidRPr="002B5C83">
        <w:rPr>
          <w:rFonts w:ascii="Arial" w:eastAsia="Times New Roman" w:hAnsi="Arial" w:cs="Arial"/>
          <w:kern w:val="20"/>
          <w:sz w:val="20"/>
          <w:szCs w:val="24"/>
        </w:rPr>
        <w:t xml:space="preserve"> obszaru i stwarzanie warunków dla </w:t>
      </w:r>
      <w:r w:rsidR="00312AAB" w:rsidRPr="002B5C83">
        <w:rPr>
          <w:rFonts w:ascii="Arial" w:eastAsia="Times New Roman" w:hAnsi="Arial" w:cs="Arial"/>
          <w:kern w:val="20"/>
          <w:sz w:val="20"/>
          <w:szCs w:val="24"/>
        </w:rPr>
        <w:t xml:space="preserve">rekreacyjnego </w:t>
      </w:r>
      <w:r w:rsidR="00DA1C55" w:rsidRPr="002B5C83">
        <w:rPr>
          <w:rFonts w:ascii="Arial" w:eastAsia="Times New Roman" w:hAnsi="Arial" w:cs="Arial"/>
          <w:kern w:val="20"/>
          <w:sz w:val="20"/>
          <w:szCs w:val="24"/>
        </w:rPr>
        <w:t>ruchu rowerowego</w:t>
      </w:r>
      <w:r w:rsidR="004F7A08" w:rsidRPr="002B5C83">
        <w:rPr>
          <w:rFonts w:ascii="Arial" w:eastAsia="Times New Roman" w:hAnsi="Arial" w:cs="Arial"/>
          <w:kern w:val="20"/>
          <w:sz w:val="20"/>
          <w:szCs w:val="24"/>
        </w:rPr>
        <w:t>,</w:t>
      </w:r>
      <w:r w:rsidR="00DA1C55" w:rsidRPr="002B5C83">
        <w:rPr>
          <w:rFonts w:ascii="Arial" w:eastAsia="Times New Roman" w:hAnsi="Arial" w:cs="Arial"/>
          <w:kern w:val="20"/>
          <w:sz w:val="20"/>
          <w:szCs w:val="24"/>
        </w:rPr>
        <w:t xml:space="preserve"> inwestycje te s</w:t>
      </w:r>
      <w:r w:rsidR="00721011" w:rsidRPr="002B5C83">
        <w:rPr>
          <w:rFonts w:ascii="Arial" w:eastAsia="Times New Roman" w:hAnsi="Arial" w:cs="Arial"/>
          <w:kern w:val="20"/>
          <w:sz w:val="20"/>
          <w:szCs w:val="24"/>
        </w:rPr>
        <w:t>ą</w:t>
      </w:r>
      <w:r w:rsidR="00DA1C55" w:rsidRPr="002B5C83">
        <w:rPr>
          <w:rFonts w:ascii="Arial" w:eastAsia="Times New Roman" w:hAnsi="Arial" w:cs="Arial"/>
          <w:kern w:val="20"/>
          <w:sz w:val="20"/>
          <w:szCs w:val="24"/>
        </w:rPr>
        <w:t xml:space="preserve"> bardzo ważne</w:t>
      </w:r>
      <w:r w:rsidR="00721011" w:rsidRPr="002B5C83">
        <w:rPr>
          <w:rFonts w:ascii="Arial" w:eastAsia="Times New Roman" w:hAnsi="Arial" w:cs="Arial"/>
          <w:kern w:val="20"/>
          <w:sz w:val="20"/>
          <w:szCs w:val="24"/>
        </w:rPr>
        <w:t>.</w:t>
      </w:r>
    </w:p>
    <w:tbl>
      <w:tblPr>
        <w:tblStyle w:val="Tabela-Siatka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F4934" w:rsidRPr="002B5C83" w14:paraId="207CC9B6" w14:textId="77777777" w:rsidTr="0000168B">
        <w:tc>
          <w:tcPr>
            <w:tcW w:w="9060" w:type="dxa"/>
            <w:shd w:val="clear" w:color="auto" w:fill="1E5E9F" w:themeFill="accent3" w:themeFillShade="BF"/>
          </w:tcPr>
          <w:p w14:paraId="2A73331E" w14:textId="4CE2A5BE" w:rsidR="000F4934" w:rsidRPr="002B5C83" w:rsidRDefault="000F4934" w:rsidP="00201B12">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Warsztaty strategiczne</w:t>
            </w:r>
            <w:r w:rsidR="00775B2A" w:rsidRPr="002B5C83">
              <w:rPr>
                <w:rFonts w:ascii="Arial" w:eastAsia="Times New Roman" w:hAnsi="Arial" w:cs="Arial"/>
                <w:color w:val="FFFFFF" w:themeColor="background1"/>
                <w:kern w:val="20"/>
                <w:sz w:val="20"/>
                <w:szCs w:val="24"/>
                <w:lang w:eastAsia="pl-PL"/>
              </w:rPr>
              <w:t xml:space="preserve"> – </w:t>
            </w:r>
            <w:r w:rsidR="00F7577D" w:rsidRPr="002B5C83">
              <w:rPr>
                <w:rFonts w:ascii="Arial" w:eastAsia="Times New Roman" w:hAnsi="Arial" w:cs="Arial"/>
                <w:color w:val="FFFFFF" w:themeColor="background1"/>
                <w:kern w:val="20"/>
                <w:sz w:val="20"/>
                <w:szCs w:val="24"/>
                <w:lang w:eastAsia="pl-PL"/>
              </w:rPr>
              <w:t xml:space="preserve">koncepcja produktów turystycznych </w:t>
            </w:r>
            <w:r w:rsidR="002A7657" w:rsidRPr="002B5C83">
              <w:rPr>
                <w:rFonts w:ascii="Arial" w:eastAsia="Times New Roman" w:hAnsi="Arial" w:cs="Arial"/>
                <w:color w:val="FFFFFF" w:themeColor="background1"/>
                <w:kern w:val="20"/>
                <w:sz w:val="20"/>
                <w:szCs w:val="24"/>
                <w:lang w:eastAsia="pl-PL"/>
              </w:rPr>
              <w:t xml:space="preserve">rowerowych </w:t>
            </w:r>
            <w:r w:rsidR="00F7577D" w:rsidRPr="002B5C83">
              <w:rPr>
                <w:rFonts w:ascii="Arial" w:eastAsia="Times New Roman" w:hAnsi="Arial" w:cs="Arial"/>
                <w:color w:val="FFFFFF" w:themeColor="background1"/>
                <w:kern w:val="20"/>
                <w:sz w:val="20"/>
                <w:szCs w:val="24"/>
                <w:lang w:eastAsia="pl-PL"/>
              </w:rPr>
              <w:t>i zadań do realizacji</w:t>
            </w:r>
          </w:p>
        </w:tc>
      </w:tr>
    </w:tbl>
    <w:p w14:paraId="63BB9737" w14:textId="69C342F3" w:rsidR="00AC1546"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 xml:space="preserve">Na dalszym etapie opracowywania </w:t>
      </w:r>
      <w:r w:rsidR="002A7657" w:rsidRPr="002B5C83">
        <w:rPr>
          <w:rFonts w:ascii="Arial" w:eastAsia="Times New Roman" w:hAnsi="Arial" w:cs="Arial"/>
          <w:kern w:val="20"/>
          <w:sz w:val="20"/>
          <w:szCs w:val="24"/>
        </w:rPr>
        <w:t>Programu</w:t>
      </w:r>
      <w:r w:rsidRPr="002B5C83">
        <w:rPr>
          <w:rFonts w:ascii="Arial" w:eastAsia="Times New Roman" w:hAnsi="Arial" w:cs="Arial"/>
          <w:kern w:val="20"/>
          <w:sz w:val="20"/>
          <w:szCs w:val="24"/>
        </w:rPr>
        <w:t xml:space="preserve"> zrealizowano spotkania warsztatowe </w:t>
      </w:r>
      <w:r w:rsidR="00F66C5D" w:rsidRPr="002B5C83">
        <w:rPr>
          <w:rFonts w:ascii="Arial" w:eastAsia="Times New Roman" w:hAnsi="Arial" w:cs="Arial"/>
          <w:kern w:val="20"/>
          <w:sz w:val="20"/>
          <w:szCs w:val="24"/>
        </w:rPr>
        <w:t>z wykorzystaniem platformy</w:t>
      </w:r>
      <w:r w:rsidR="005A7670" w:rsidRPr="002B5C83">
        <w:rPr>
          <w:rFonts w:ascii="Arial" w:eastAsia="Times New Roman" w:hAnsi="Arial" w:cs="Arial"/>
          <w:kern w:val="20"/>
          <w:sz w:val="20"/>
          <w:szCs w:val="24"/>
        </w:rPr>
        <w:t xml:space="preserve"> online</w:t>
      </w:r>
      <w:r w:rsidR="00F66C5D" w:rsidRPr="002B5C83">
        <w:rPr>
          <w:rFonts w:ascii="Arial" w:eastAsia="Times New Roman" w:hAnsi="Arial" w:cs="Arial"/>
          <w:kern w:val="20"/>
          <w:sz w:val="20"/>
          <w:szCs w:val="24"/>
        </w:rPr>
        <w:t xml:space="preserve">, </w:t>
      </w:r>
      <w:r w:rsidRPr="002B5C83">
        <w:rPr>
          <w:rFonts w:ascii="Arial" w:eastAsia="Times New Roman" w:hAnsi="Arial" w:cs="Arial"/>
          <w:kern w:val="20"/>
          <w:sz w:val="20"/>
          <w:szCs w:val="24"/>
        </w:rPr>
        <w:t xml:space="preserve">odrębnie dla każdej z gmin i podsumowujące dla wszystkich JST z terenu powiatu lublinieckiego, które </w:t>
      </w:r>
      <w:bookmarkStart w:id="10" w:name="_Hlk80354965"/>
      <w:r w:rsidRPr="002B5C83">
        <w:rPr>
          <w:rFonts w:ascii="Arial" w:eastAsia="Times New Roman" w:hAnsi="Arial" w:cs="Arial"/>
          <w:kern w:val="20"/>
          <w:sz w:val="20"/>
          <w:szCs w:val="24"/>
        </w:rPr>
        <w:t>dały możliwość wymiany myśli i spostrzeżeń w tematyce</w:t>
      </w:r>
      <w:r w:rsidR="002A7657" w:rsidRPr="002B5C83">
        <w:rPr>
          <w:rFonts w:ascii="Arial" w:eastAsia="Times New Roman" w:hAnsi="Arial" w:cs="Arial"/>
          <w:kern w:val="20"/>
          <w:sz w:val="20"/>
          <w:szCs w:val="24"/>
        </w:rPr>
        <w:t xml:space="preserve"> rozwoju dróg rowerowych i turystyki oraz</w:t>
      </w:r>
      <w:r w:rsidR="00F04EEC" w:rsidRPr="002B5C83">
        <w:rPr>
          <w:rFonts w:ascii="Arial" w:eastAsia="Times New Roman" w:hAnsi="Arial" w:cs="Arial"/>
          <w:kern w:val="20"/>
          <w:sz w:val="20"/>
          <w:szCs w:val="24"/>
        </w:rPr>
        <w:t> </w:t>
      </w:r>
      <w:r w:rsidRPr="002B5C83">
        <w:rPr>
          <w:rFonts w:ascii="Arial" w:eastAsia="Times New Roman" w:hAnsi="Arial" w:cs="Arial"/>
          <w:kern w:val="20"/>
          <w:sz w:val="20"/>
          <w:szCs w:val="24"/>
        </w:rPr>
        <w:t xml:space="preserve">przyczyniły się do określenia obszarów priorytetowych i celów strategicznych, a także </w:t>
      </w:r>
      <w:r w:rsidRPr="002B5C83">
        <w:rPr>
          <w:rFonts w:ascii="Arial" w:eastAsia="Times New Roman" w:hAnsi="Arial" w:cs="Arial"/>
          <w:kern w:val="20"/>
          <w:sz w:val="20"/>
          <w:szCs w:val="24"/>
        </w:rPr>
        <w:lastRenderedPageBreak/>
        <w:t>określenia kierunków działań rozwojowych</w:t>
      </w:r>
      <w:bookmarkStart w:id="11" w:name="_Hlk80354889"/>
      <w:bookmarkEnd w:id="10"/>
      <w:r w:rsidRPr="002B5C83">
        <w:rPr>
          <w:rFonts w:ascii="Arial" w:eastAsia="Times New Roman" w:hAnsi="Arial" w:cs="Arial"/>
          <w:kern w:val="20"/>
          <w:sz w:val="20"/>
          <w:szCs w:val="24"/>
        </w:rPr>
        <w:t xml:space="preserve">. </w:t>
      </w:r>
      <w:r w:rsidR="00F66C5D" w:rsidRPr="002B5C83">
        <w:rPr>
          <w:rFonts w:ascii="Arial" w:eastAsia="Times New Roman" w:hAnsi="Arial" w:cs="Arial"/>
          <w:kern w:val="20"/>
          <w:sz w:val="20"/>
          <w:szCs w:val="24"/>
        </w:rPr>
        <w:t>Do uczestnictwa w warsztat</w:t>
      </w:r>
      <w:r w:rsidR="004F7A08" w:rsidRPr="002B5C83">
        <w:rPr>
          <w:rFonts w:ascii="Arial" w:eastAsia="Times New Roman" w:hAnsi="Arial" w:cs="Arial"/>
          <w:kern w:val="20"/>
          <w:sz w:val="20"/>
          <w:szCs w:val="24"/>
        </w:rPr>
        <w:t>a</w:t>
      </w:r>
      <w:r w:rsidR="00F66C5D" w:rsidRPr="002B5C83">
        <w:rPr>
          <w:rFonts w:ascii="Arial" w:eastAsia="Times New Roman" w:hAnsi="Arial" w:cs="Arial"/>
          <w:kern w:val="20"/>
          <w:sz w:val="20"/>
          <w:szCs w:val="24"/>
        </w:rPr>
        <w:t>ch zaproszeni byli wszyscy mieszkańcy gmin powiatu lublinieckiego, przedsi</w:t>
      </w:r>
      <w:r w:rsidR="00E74EB1" w:rsidRPr="002B5C83">
        <w:rPr>
          <w:rFonts w:ascii="Arial" w:eastAsia="Times New Roman" w:hAnsi="Arial" w:cs="Arial"/>
          <w:kern w:val="20"/>
          <w:sz w:val="20"/>
          <w:szCs w:val="24"/>
        </w:rPr>
        <w:t>ę</w:t>
      </w:r>
      <w:r w:rsidR="00F66C5D" w:rsidRPr="002B5C83">
        <w:rPr>
          <w:rFonts w:ascii="Arial" w:eastAsia="Times New Roman" w:hAnsi="Arial" w:cs="Arial"/>
          <w:kern w:val="20"/>
          <w:sz w:val="20"/>
          <w:szCs w:val="24"/>
        </w:rPr>
        <w:t>biorcy, przedstawiciele organizacji pozarz</w:t>
      </w:r>
      <w:r w:rsidR="00EF7C7E" w:rsidRPr="002B5C83">
        <w:rPr>
          <w:rFonts w:ascii="Arial" w:eastAsia="Times New Roman" w:hAnsi="Arial" w:cs="Arial"/>
          <w:kern w:val="20"/>
          <w:sz w:val="20"/>
          <w:szCs w:val="24"/>
        </w:rPr>
        <w:t>ą</w:t>
      </w:r>
      <w:r w:rsidR="00F66C5D" w:rsidRPr="002B5C83">
        <w:rPr>
          <w:rFonts w:ascii="Arial" w:eastAsia="Times New Roman" w:hAnsi="Arial" w:cs="Arial"/>
          <w:kern w:val="20"/>
          <w:sz w:val="20"/>
          <w:szCs w:val="24"/>
        </w:rPr>
        <w:t>dowych i</w:t>
      </w:r>
      <w:r w:rsidR="00E22EBC" w:rsidRPr="002B5C83">
        <w:rPr>
          <w:rFonts w:ascii="Arial" w:eastAsia="Times New Roman" w:hAnsi="Arial" w:cs="Arial"/>
          <w:kern w:val="20"/>
          <w:sz w:val="20"/>
          <w:szCs w:val="24"/>
        </w:rPr>
        <w:t> </w:t>
      </w:r>
      <w:r w:rsidR="00F66C5D" w:rsidRPr="002B5C83">
        <w:rPr>
          <w:rFonts w:ascii="Arial" w:eastAsia="Times New Roman" w:hAnsi="Arial" w:cs="Arial"/>
          <w:kern w:val="20"/>
          <w:sz w:val="20"/>
          <w:szCs w:val="24"/>
        </w:rPr>
        <w:t>inne osoby zainteresowane zagadnieniem. Ogłoszenia o terminie organizowanych warsztatów</w:t>
      </w:r>
      <w:r w:rsidR="00E22EBC" w:rsidRPr="002B5C83">
        <w:rPr>
          <w:rFonts w:ascii="Arial" w:eastAsia="Times New Roman" w:hAnsi="Arial" w:cs="Arial"/>
          <w:kern w:val="20"/>
          <w:sz w:val="20"/>
          <w:szCs w:val="24"/>
        </w:rPr>
        <w:t> </w:t>
      </w:r>
      <w:r w:rsidR="00F66C5D" w:rsidRPr="002B5C83">
        <w:rPr>
          <w:rFonts w:ascii="Arial" w:eastAsia="Times New Roman" w:hAnsi="Arial" w:cs="Arial"/>
          <w:kern w:val="20"/>
          <w:sz w:val="20"/>
          <w:szCs w:val="24"/>
        </w:rPr>
        <w:t xml:space="preserve">przekazywane były na stronach internetowych JST zaangażowanych w opracowanie </w:t>
      </w:r>
      <w:r w:rsidR="00BA7730" w:rsidRPr="002B5C83">
        <w:rPr>
          <w:rFonts w:ascii="Arial" w:eastAsia="Times New Roman" w:hAnsi="Arial" w:cs="Arial"/>
          <w:kern w:val="20"/>
          <w:sz w:val="20"/>
          <w:szCs w:val="24"/>
        </w:rPr>
        <w:t>Programu</w:t>
      </w:r>
      <w:r w:rsidR="00F66C5D" w:rsidRPr="002B5C83">
        <w:rPr>
          <w:rFonts w:ascii="Arial" w:eastAsia="Times New Roman" w:hAnsi="Arial" w:cs="Arial"/>
          <w:kern w:val="20"/>
          <w:sz w:val="20"/>
          <w:szCs w:val="24"/>
        </w:rPr>
        <w:t xml:space="preserve"> oraz za</w:t>
      </w:r>
      <w:r w:rsidR="00E22EBC" w:rsidRPr="002B5C83">
        <w:rPr>
          <w:rFonts w:ascii="Arial" w:eastAsia="Times New Roman" w:hAnsi="Arial" w:cs="Arial"/>
          <w:kern w:val="20"/>
          <w:sz w:val="20"/>
          <w:szCs w:val="24"/>
        </w:rPr>
        <w:t> </w:t>
      </w:r>
      <w:r w:rsidR="00F66C5D" w:rsidRPr="002B5C83">
        <w:rPr>
          <w:rFonts w:ascii="Arial" w:eastAsia="Times New Roman" w:hAnsi="Arial" w:cs="Arial"/>
          <w:kern w:val="20"/>
          <w:sz w:val="20"/>
          <w:szCs w:val="24"/>
        </w:rPr>
        <w:t xml:space="preserve">pośrednictwem </w:t>
      </w:r>
      <w:r w:rsidR="00EF7C7E" w:rsidRPr="002B5C83">
        <w:rPr>
          <w:rFonts w:ascii="Arial" w:eastAsia="Times New Roman" w:hAnsi="Arial" w:cs="Arial"/>
          <w:kern w:val="20"/>
          <w:sz w:val="20"/>
          <w:szCs w:val="24"/>
        </w:rPr>
        <w:t>profilu Facebook: Turystyka i ście</w:t>
      </w:r>
      <w:r w:rsidR="00527D2D" w:rsidRPr="002B5C83">
        <w:rPr>
          <w:rFonts w:ascii="Arial" w:eastAsia="Times New Roman" w:hAnsi="Arial" w:cs="Arial"/>
          <w:kern w:val="20"/>
          <w:sz w:val="20"/>
          <w:szCs w:val="24"/>
        </w:rPr>
        <w:t>ż</w:t>
      </w:r>
      <w:r w:rsidR="00EF7C7E" w:rsidRPr="002B5C83">
        <w:rPr>
          <w:rFonts w:ascii="Arial" w:eastAsia="Times New Roman" w:hAnsi="Arial" w:cs="Arial"/>
          <w:kern w:val="20"/>
          <w:sz w:val="20"/>
          <w:szCs w:val="24"/>
        </w:rPr>
        <w:t xml:space="preserve">ki rowerowe na ziemi lublinieckiej. </w:t>
      </w:r>
      <w:bookmarkEnd w:id="11"/>
      <w:r w:rsidR="007E5FDD" w:rsidRPr="002B5C83">
        <w:rPr>
          <w:rFonts w:ascii="Arial" w:eastAsia="Times New Roman" w:hAnsi="Arial" w:cs="Arial"/>
          <w:kern w:val="20"/>
          <w:sz w:val="20"/>
          <w:szCs w:val="24"/>
        </w:rPr>
        <w:t xml:space="preserve">Warsztaty </w:t>
      </w:r>
      <w:r w:rsidR="00AC1546" w:rsidRPr="002B5C83">
        <w:rPr>
          <w:rFonts w:ascii="Arial" w:eastAsia="Times New Roman" w:hAnsi="Arial" w:cs="Arial"/>
          <w:kern w:val="20"/>
          <w:sz w:val="20"/>
          <w:szCs w:val="24"/>
        </w:rPr>
        <w:t xml:space="preserve">przeprowadzono z założeniem podejmowania zagadnień w związku z planowanym rozwojem dróg rowerowych (w odniesieniu do opracowania </w:t>
      </w:r>
      <w:r w:rsidR="00AC1546" w:rsidRPr="002B5C83">
        <w:rPr>
          <w:rFonts w:ascii="Arial" w:eastAsia="Times New Roman" w:hAnsi="Arial" w:cs="Arial"/>
          <w:i/>
          <w:iCs/>
          <w:kern w:val="20"/>
          <w:sz w:val="20"/>
          <w:szCs w:val="24"/>
        </w:rPr>
        <w:t>Programu Rozwoju Dróg Rowerowych na terenie gmin powiatu lublinieckiego na lata 2021-2030</w:t>
      </w:r>
      <w:r w:rsidR="00AC1546" w:rsidRPr="002B5C83">
        <w:rPr>
          <w:rFonts w:ascii="Arial" w:eastAsia="Times New Roman" w:hAnsi="Arial" w:cs="Arial"/>
          <w:kern w:val="20"/>
          <w:sz w:val="20"/>
          <w:szCs w:val="24"/>
        </w:rPr>
        <w:t>) oraz w związku z planowanym rozwojem turystyki (w</w:t>
      </w:r>
      <w:r w:rsidR="00E22EBC" w:rsidRPr="002B5C83">
        <w:rPr>
          <w:rFonts w:ascii="Arial" w:eastAsia="Times New Roman" w:hAnsi="Arial" w:cs="Arial"/>
          <w:kern w:val="20"/>
          <w:sz w:val="20"/>
          <w:szCs w:val="24"/>
        </w:rPr>
        <w:t> </w:t>
      </w:r>
      <w:r w:rsidR="00AC1546" w:rsidRPr="002B5C83">
        <w:rPr>
          <w:rFonts w:ascii="Arial" w:eastAsia="Times New Roman" w:hAnsi="Arial" w:cs="Arial"/>
          <w:kern w:val="20"/>
          <w:sz w:val="20"/>
          <w:szCs w:val="24"/>
        </w:rPr>
        <w:t xml:space="preserve">odniesieniu do opracowania </w:t>
      </w:r>
      <w:r w:rsidR="00AC1546" w:rsidRPr="002B5C83">
        <w:rPr>
          <w:rFonts w:ascii="Arial" w:eastAsia="Times New Roman" w:hAnsi="Arial" w:cs="Arial"/>
          <w:i/>
          <w:iCs/>
          <w:kern w:val="20"/>
          <w:sz w:val="20"/>
          <w:szCs w:val="24"/>
        </w:rPr>
        <w:t>Strategii Rozwoju Turystyki na terenie gmin powiatu lublinieckiego na</w:t>
      </w:r>
      <w:r w:rsidR="00E22EBC" w:rsidRPr="002B5C83">
        <w:rPr>
          <w:rFonts w:ascii="Arial" w:eastAsia="Times New Roman" w:hAnsi="Arial" w:cs="Arial"/>
          <w:i/>
          <w:iCs/>
          <w:kern w:val="20"/>
          <w:sz w:val="20"/>
          <w:szCs w:val="24"/>
        </w:rPr>
        <w:t> </w:t>
      </w:r>
      <w:r w:rsidR="00AC1546" w:rsidRPr="002B5C83">
        <w:rPr>
          <w:rFonts w:ascii="Arial" w:eastAsia="Times New Roman" w:hAnsi="Arial" w:cs="Arial"/>
          <w:i/>
          <w:iCs/>
          <w:kern w:val="20"/>
          <w:sz w:val="20"/>
          <w:szCs w:val="24"/>
        </w:rPr>
        <w:t>lata 2021-2030</w:t>
      </w:r>
      <w:r w:rsidR="00AC1546" w:rsidRPr="002B5C83">
        <w:rPr>
          <w:rFonts w:ascii="Arial" w:eastAsia="Times New Roman" w:hAnsi="Arial" w:cs="Arial"/>
          <w:kern w:val="20"/>
          <w:sz w:val="20"/>
          <w:szCs w:val="24"/>
        </w:rPr>
        <w:t>).</w:t>
      </w:r>
    </w:p>
    <w:p w14:paraId="09E2F438" w14:textId="73C365B7" w:rsidR="007E5FDD" w:rsidRPr="002B5C83" w:rsidRDefault="007E5FDD" w:rsidP="007E5FDD">
      <w:pPr>
        <w:pStyle w:val="Legenda"/>
        <w:keepNext/>
        <w:rPr>
          <w:lang w:val="pl-PL"/>
        </w:rPr>
      </w:pPr>
      <w:bookmarkStart w:id="12" w:name="_Toc80707139"/>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2</w:t>
      </w:r>
      <w:r w:rsidRPr="002B5C83">
        <w:rPr>
          <w:lang w:val="pl-PL"/>
        </w:rPr>
        <w:fldChar w:fldCharType="end"/>
      </w:r>
      <w:r w:rsidRPr="002B5C83">
        <w:rPr>
          <w:lang w:val="pl-PL"/>
        </w:rPr>
        <w:t xml:space="preserve"> Terminarz warsztatów</w:t>
      </w:r>
      <w:bookmarkEnd w:id="12"/>
    </w:p>
    <w:tbl>
      <w:tblPr>
        <w:tblStyle w:val="Tabelasiatki4akcent21"/>
        <w:tblW w:w="0" w:type="auto"/>
        <w:tblLook w:val="06A0" w:firstRow="1" w:lastRow="0" w:firstColumn="1" w:lastColumn="0" w:noHBand="1" w:noVBand="1"/>
      </w:tblPr>
      <w:tblGrid>
        <w:gridCol w:w="1696"/>
        <w:gridCol w:w="2977"/>
        <w:gridCol w:w="4387"/>
      </w:tblGrid>
      <w:tr w:rsidR="009300D1" w:rsidRPr="002B5C83" w14:paraId="18857296" w14:textId="77777777" w:rsidTr="00B17F47">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624AC77" w14:textId="2EE66D73" w:rsidR="001D19D1" w:rsidRPr="002B5C83" w:rsidRDefault="001D19D1" w:rsidP="00201B12">
            <w:pPr>
              <w:spacing w:line="288" w:lineRule="auto"/>
              <w:rPr>
                <w:rFonts w:eastAsia="Times New Roman" w:cs="Arial"/>
                <w:b w:val="0"/>
                <w:bCs w:val="0"/>
                <w:kern w:val="20"/>
                <w:szCs w:val="18"/>
              </w:rPr>
            </w:pPr>
            <w:bookmarkStart w:id="13" w:name="_Hlk78311477"/>
            <w:r w:rsidRPr="002B5C83">
              <w:rPr>
                <w:rFonts w:eastAsia="Times New Roman" w:cs="Arial"/>
                <w:b w:val="0"/>
                <w:bCs w:val="0"/>
                <w:kern w:val="20"/>
                <w:szCs w:val="18"/>
              </w:rPr>
              <w:t>JST</w:t>
            </w:r>
          </w:p>
        </w:tc>
        <w:tc>
          <w:tcPr>
            <w:tcW w:w="2977" w:type="dxa"/>
          </w:tcPr>
          <w:p w14:paraId="17F90B27" w14:textId="77777777" w:rsidR="001D19D1" w:rsidRPr="002B5C83" w:rsidRDefault="001D19D1" w:rsidP="00201B12">
            <w:pPr>
              <w:spacing w:line="288" w:lineRule="auto"/>
              <w:cnfStyle w:val="100000000000" w:firstRow="1" w:lastRow="0" w:firstColumn="0" w:lastColumn="0" w:oddVBand="0" w:evenVBand="0" w:oddHBand="0" w:evenHBand="0" w:firstRowFirstColumn="0" w:firstRowLastColumn="0" w:lastRowFirstColumn="0" w:lastRowLastColumn="0"/>
              <w:rPr>
                <w:rFonts w:eastAsia="Times New Roman" w:cs="Arial"/>
                <w:b w:val="0"/>
                <w:bCs w:val="0"/>
                <w:kern w:val="20"/>
                <w:szCs w:val="18"/>
              </w:rPr>
            </w:pPr>
            <w:r w:rsidRPr="002B5C83">
              <w:rPr>
                <w:rFonts w:eastAsia="Times New Roman" w:cs="Arial"/>
                <w:b w:val="0"/>
                <w:bCs w:val="0"/>
                <w:kern w:val="20"/>
                <w:szCs w:val="18"/>
              </w:rPr>
              <w:t>Termin</w:t>
            </w:r>
          </w:p>
        </w:tc>
        <w:tc>
          <w:tcPr>
            <w:tcW w:w="4387" w:type="dxa"/>
          </w:tcPr>
          <w:p w14:paraId="482D9A4E" w14:textId="77777777" w:rsidR="001D19D1" w:rsidRPr="002B5C83" w:rsidRDefault="001D19D1" w:rsidP="00201B12">
            <w:pPr>
              <w:spacing w:line="288" w:lineRule="auto"/>
              <w:cnfStyle w:val="100000000000" w:firstRow="1" w:lastRow="0" w:firstColumn="0" w:lastColumn="0" w:oddVBand="0" w:evenVBand="0" w:oddHBand="0" w:evenHBand="0" w:firstRowFirstColumn="0" w:firstRowLastColumn="0" w:lastRowFirstColumn="0" w:lastRowLastColumn="0"/>
              <w:rPr>
                <w:rFonts w:eastAsia="Times New Roman" w:cs="Arial"/>
                <w:b w:val="0"/>
                <w:bCs w:val="0"/>
                <w:kern w:val="20"/>
                <w:szCs w:val="18"/>
              </w:rPr>
            </w:pPr>
            <w:r w:rsidRPr="002B5C83">
              <w:rPr>
                <w:rFonts w:eastAsia="Times New Roman" w:cs="Arial"/>
                <w:b w:val="0"/>
                <w:bCs w:val="0"/>
                <w:kern w:val="20"/>
                <w:szCs w:val="18"/>
              </w:rPr>
              <w:t>Uczestnicy</w:t>
            </w:r>
          </w:p>
        </w:tc>
      </w:tr>
      <w:tr w:rsidR="00001405" w:rsidRPr="002B5C83" w14:paraId="0D477DD3" w14:textId="77777777" w:rsidTr="00B17F47">
        <w:tc>
          <w:tcPr>
            <w:cnfStyle w:val="001000000000" w:firstRow="0" w:lastRow="0" w:firstColumn="1" w:lastColumn="0" w:oddVBand="0" w:evenVBand="0" w:oddHBand="0" w:evenHBand="0" w:firstRowFirstColumn="0" w:firstRowLastColumn="0" w:lastRowFirstColumn="0" w:lastRowLastColumn="0"/>
            <w:tcW w:w="1696" w:type="dxa"/>
          </w:tcPr>
          <w:p w14:paraId="3939D63E" w14:textId="241951E2" w:rsidR="00001405" w:rsidRPr="002B5C83" w:rsidRDefault="00001405" w:rsidP="00201B12">
            <w:pPr>
              <w:spacing w:line="288" w:lineRule="auto"/>
              <w:rPr>
                <w:rFonts w:eastAsia="Times New Roman" w:cs="Arial"/>
                <w:b w:val="0"/>
                <w:bCs w:val="0"/>
                <w:kern w:val="20"/>
                <w:szCs w:val="18"/>
              </w:rPr>
            </w:pPr>
            <w:r w:rsidRPr="002B5C83">
              <w:rPr>
                <w:rFonts w:eastAsia="Times New Roman" w:cs="Arial"/>
                <w:b w:val="0"/>
                <w:bCs w:val="0"/>
                <w:kern w:val="20"/>
                <w:szCs w:val="18"/>
              </w:rPr>
              <w:t>Powiat Lubliniecki</w:t>
            </w:r>
          </w:p>
        </w:tc>
        <w:tc>
          <w:tcPr>
            <w:tcW w:w="2977" w:type="dxa"/>
          </w:tcPr>
          <w:p w14:paraId="7ADCD2B3" w14:textId="283A36BA" w:rsidR="00001405" w:rsidRPr="002B5C83" w:rsidRDefault="00001405" w:rsidP="00201B12">
            <w:pPr>
              <w:spacing w:line="288"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18.06.2021 r. g. 13.00 - 15.00</w:t>
            </w:r>
          </w:p>
        </w:tc>
        <w:tc>
          <w:tcPr>
            <w:tcW w:w="4387" w:type="dxa"/>
          </w:tcPr>
          <w:p w14:paraId="1AAF430A" w14:textId="637BD541" w:rsidR="007F473C"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w:t>
            </w:r>
            <w:r w:rsidR="00544964" w:rsidRPr="002B5C83">
              <w:rPr>
                <w:rFonts w:eastAsia="Times New Roman" w:cs="Arial"/>
                <w:kern w:val="20"/>
                <w:szCs w:val="18"/>
              </w:rPr>
              <w:t>r</w:t>
            </w:r>
            <w:r w:rsidR="007F473C" w:rsidRPr="002B5C83">
              <w:rPr>
                <w:rFonts w:eastAsia="Times New Roman" w:cs="Arial"/>
                <w:kern w:val="20"/>
                <w:szCs w:val="18"/>
              </w:rPr>
              <w:t>zedstawiciele</w:t>
            </w:r>
            <w:r w:rsidR="00544964" w:rsidRPr="002B5C83">
              <w:rPr>
                <w:rFonts w:eastAsia="Times New Roman" w:cs="Arial"/>
                <w:kern w:val="20"/>
                <w:szCs w:val="18"/>
              </w:rPr>
              <w:t xml:space="preserve"> Starostwa Powiatowego w Lublińcu oraz urzędów pozostałych JST zaangażowanych w opracowanie dokumentu</w:t>
            </w:r>
          </w:p>
          <w:p w14:paraId="28F2B614" w14:textId="20B106FE" w:rsidR="00B73ECB"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Sekretarz Miasta Lublińca</w:t>
            </w:r>
          </w:p>
          <w:p w14:paraId="048C167D" w14:textId="2CF79CA1" w:rsidR="007F473C"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R</w:t>
            </w:r>
            <w:r w:rsidR="007F473C" w:rsidRPr="002B5C83">
              <w:rPr>
                <w:rFonts w:eastAsia="Times New Roman" w:cs="Arial"/>
                <w:kern w:val="20"/>
                <w:szCs w:val="18"/>
              </w:rPr>
              <w:t>adna Gminy Lubliniec</w:t>
            </w:r>
          </w:p>
        </w:tc>
      </w:tr>
      <w:bookmarkEnd w:id="13"/>
      <w:tr w:rsidR="001D19D1" w:rsidRPr="002B5C83" w14:paraId="5DF91B34" w14:textId="77777777" w:rsidTr="00B17F47">
        <w:tc>
          <w:tcPr>
            <w:cnfStyle w:val="001000000000" w:firstRow="0" w:lastRow="0" w:firstColumn="1" w:lastColumn="0" w:oddVBand="0" w:evenVBand="0" w:oddHBand="0" w:evenHBand="0" w:firstRowFirstColumn="0" w:firstRowLastColumn="0" w:lastRowFirstColumn="0" w:lastRowLastColumn="0"/>
            <w:tcW w:w="1696" w:type="dxa"/>
          </w:tcPr>
          <w:p w14:paraId="5289AC93" w14:textId="289D0D7B" w:rsidR="001D19D1" w:rsidRPr="002B5C83" w:rsidRDefault="009300D1" w:rsidP="009300D1">
            <w:pPr>
              <w:spacing w:line="288" w:lineRule="auto"/>
              <w:rPr>
                <w:rFonts w:eastAsia="Times New Roman" w:cs="Arial"/>
                <w:b w:val="0"/>
                <w:bCs w:val="0"/>
                <w:kern w:val="20"/>
                <w:szCs w:val="18"/>
              </w:rPr>
            </w:pPr>
            <w:r w:rsidRPr="002B5C83">
              <w:rPr>
                <w:rFonts w:eastAsia="Times New Roman" w:cs="Arial"/>
                <w:b w:val="0"/>
                <w:bCs w:val="0"/>
                <w:kern w:val="20"/>
                <w:szCs w:val="18"/>
              </w:rPr>
              <w:t>Lubliniec</w:t>
            </w:r>
          </w:p>
        </w:tc>
        <w:tc>
          <w:tcPr>
            <w:tcW w:w="2977" w:type="dxa"/>
          </w:tcPr>
          <w:p w14:paraId="06AE5334" w14:textId="45A8C3F4" w:rsidR="001D19D1" w:rsidRPr="002B5C83" w:rsidRDefault="009300D1" w:rsidP="00201B12">
            <w:pPr>
              <w:spacing w:line="288"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01</w:t>
            </w:r>
            <w:r w:rsidR="001D19D1" w:rsidRPr="002B5C83">
              <w:rPr>
                <w:rFonts w:eastAsia="Times New Roman" w:cs="Arial"/>
                <w:kern w:val="20"/>
                <w:szCs w:val="18"/>
              </w:rPr>
              <w:t>.0</w:t>
            </w:r>
            <w:r w:rsidRPr="002B5C83">
              <w:rPr>
                <w:rFonts w:eastAsia="Times New Roman" w:cs="Arial"/>
                <w:kern w:val="20"/>
                <w:szCs w:val="18"/>
              </w:rPr>
              <w:t>6</w:t>
            </w:r>
            <w:r w:rsidR="001D19D1" w:rsidRPr="002B5C83">
              <w:rPr>
                <w:rFonts w:eastAsia="Times New Roman" w:cs="Arial"/>
                <w:kern w:val="20"/>
                <w:szCs w:val="18"/>
              </w:rPr>
              <w:t xml:space="preserve">.2021 r. g. </w:t>
            </w:r>
            <w:r w:rsidRPr="002B5C83">
              <w:rPr>
                <w:rFonts w:eastAsia="Times New Roman" w:cs="Arial"/>
                <w:kern w:val="20"/>
                <w:szCs w:val="18"/>
              </w:rPr>
              <w:t>11</w:t>
            </w:r>
            <w:r w:rsidR="001D19D1" w:rsidRPr="002B5C83">
              <w:rPr>
                <w:rFonts w:eastAsia="Times New Roman" w:cs="Arial"/>
                <w:kern w:val="20"/>
                <w:szCs w:val="18"/>
              </w:rPr>
              <w:t>.</w:t>
            </w:r>
            <w:r w:rsidRPr="002B5C83">
              <w:rPr>
                <w:rFonts w:eastAsia="Times New Roman" w:cs="Arial"/>
                <w:kern w:val="20"/>
                <w:szCs w:val="18"/>
              </w:rPr>
              <w:t>0</w:t>
            </w:r>
            <w:r w:rsidR="001D19D1" w:rsidRPr="002B5C83">
              <w:rPr>
                <w:rFonts w:eastAsia="Times New Roman" w:cs="Arial"/>
                <w:kern w:val="20"/>
                <w:szCs w:val="18"/>
              </w:rPr>
              <w:t>0 - 1</w:t>
            </w:r>
            <w:r w:rsidR="00213C17" w:rsidRPr="002B5C83">
              <w:rPr>
                <w:rFonts w:eastAsia="Times New Roman" w:cs="Arial"/>
                <w:kern w:val="20"/>
                <w:szCs w:val="18"/>
              </w:rPr>
              <w:t>3</w:t>
            </w:r>
            <w:r w:rsidR="001D19D1" w:rsidRPr="002B5C83">
              <w:rPr>
                <w:rFonts w:eastAsia="Times New Roman" w:cs="Arial"/>
                <w:kern w:val="20"/>
                <w:szCs w:val="18"/>
              </w:rPr>
              <w:t>.</w:t>
            </w:r>
            <w:r w:rsidR="00213C17" w:rsidRPr="002B5C83">
              <w:rPr>
                <w:rFonts w:eastAsia="Times New Roman" w:cs="Arial"/>
                <w:kern w:val="20"/>
                <w:szCs w:val="18"/>
              </w:rPr>
              <w:t>0</w:t>
            </w:r>
            <w:r w:rsidR="001D19D1" w:rsidRPr="002B5C83">
              <w:rPr>
                <w:rFonts w:eastAsia="Times New Roman" w:cs="Arial"/>
                <w:kern w:val="20"/>
                <w:szCs w:val="18"/>
              </w:rPr>
              <w:t>0</w:t>
            </w:r>
          </w:p>
        </w:tc>
        <w:tc>
          <w:tcPr>
            <w:tcW w:w="4387" w:type="dxa"/>
          </w:tcPr>
          <w:p w14:paraId="548FD87F" w14:textId="089B33E6" w:rsidR="001D19D1"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w:t>
            </w:r>
            <w:r w:rsidR="00544964" w:rsidRPr="002B5C83">
              <w:rPr>
                <w:rFonts w:eastAsia="Times New Roman" w:cs="Arial"/>
                <w:kern w:val="20"/>
                <w:szCs w:val="18"/>
              </w:rPr>
              <w:t xml:space="preserve">rzedstawiciele Urzędu Miasta </w:t>
            </w:r>
            <w:r w:rsidR="00A40AA0" w:rsidRPr="002B5C83">
              <w:rPr>
                <w:rFonts w:eastAsia="Times New Roman" w:cs="Arial"/>
                <w:kern w:val="20"/>
                <w:szCs w:val="18"/>
              </w:rPr>
              <w:t>Lublińca,</w:t>
            </w:r>
          </w:p>
          <w:p w14:paraId="4522B69A" w14:textId="5096D711" w:rsidR="00290FD2" w:rsidRPr="002B5C83" w:rsidRDefault="00290FD2"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Sekretarz Miasta Lublińca</w:t>
            </w:r>
          </w:p>
          <w:p w14:paraId="68BAB686" w14:textId="4640896F" w:rsidR="00A40AA0" w:rsidRPr="002B5C83" w:rsidRDefault="00A40AA0"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przedsiębiorca z branży turystycznej.</w:t>
            </w:r>
          </w:p>
        </w:tc>
      </w:tr>
      <w:tr w:rsidR="009300D1" w:rsidRPr="002B5C83" w14:paraId="12A93B45" w14:textId="77777777" w:rsidTr="00B17F47">
        <w:tc>
          <w:tcPr>
            <w:cnfStyle w:val="001000000000" w:firstRow="0" w:lastRow="0" w:firstColumn="1" w:lastColumn="0" w:oddVBand="0" w:evenVBand="0" w:oddHBand="0" w:evenHBand="0" w:firstRowFirstColumn="0" w:firstRowLastColumn="0" w:lastRowFirstColumn="0" w:lastRowLastColumn="0"/>
            <w:tcW w:w="1696" w:type="dxa"/>
          </w:tcPr>
          <w:p w14:paraId="58985D80" w14:textId="09211C46" w:rsidR="009300D1" w:rsidRPr="002B5C83" w:rsidRDefault="009300D1" w:rsidP="009300D1">
            <w:pPr>
              <w:spacing w:line="288" w:lineRule="auto"/>
              <w:rPr>
                <w:rFonts w:eastAsia="Times New Roman" w:cs="Arial"/>
                <w:b w:val="0"/>
                <w:bCs w:val="0"/>
                <w:kern w:val="20"/>
                <w:szCs w:val="18"/>
              </w:rPr>
            </w:pPr>
            <w:r w:rsidRPr="002B5C83">
              <w:rPr>
                <w:rFonts w:eastAsia="Times New Roman" w:cs="Arial"/>
                <w:b w:val="0"/>
                <w:bCs w:val="0"/>
                <w:kern w:val="20"/>
                <w:szCs w:val="18"/>
              </w:rPr>
              <w:t>Boronów</w:t>
            </w:r>
          </w:p>
        </w:tc>
        <w:tc>
          <w:tcPr>
            <w:tcW w:w="2977" w:type="dxa"/>
          </w:tcPr>
          <w:p w14:paraId="6847D981" w14:textId="6F784C90" w:rsidR="009300D1" w:rsidRPr="002B5C83" w:rsidRDefault="009300D1" w:rsidP="00201B12">
            <w:pPr>
              <w:spacing w:line="288"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02.06.2021 r. g. </w:t>
            </w:r>
            <w:r w:rsidR="00001405" w:rsidRPr="002B5C83">
              <w:rPr>
                <w:rFonts w:eastAsia="Times New Roman" w:cs="Arial"/>
                <w:kern w:val="20"/>
                <w:szCs w:val="18"/>
              </w:rPr>
              <w:t>0</w:t>
            </w:r>
            <w:r w:rsidRPr="002B5C83">
              <w:rPr>
                <w:rFonts w:eastAsia="Times New Roman" w:cs="Arial"/>
                <w:kern w:val="20"/>
                <w:szCs w:val="18"/>
              </w:rPr>
              <w:t>9.00 - 1</w:t>
            </w:r>
            <w:r w:rsidR="00213C17" w:rsidRPr="002B5C83">
              <w:rPr>
                <w:rFonts w:eastAsia="Times New Roman" w:cs="Arial"/>
                <w:kern w:val="20"/>
                <w:szCs w:val="18"/>
              </w:rPr>
              <w:t>1</w:t>
            </w:r>
            <w:r w:rsidRPr="002B5C83">
              <w:rPr>
                <w:rFonts w:eastAsia="Times New Roman" w:cs="Arial"/>
                <w:kern w:val="20"/>
                <w:szCs w:val="18"/>
              </w:rPr>
              <w:t>.</w:t>
            </w:r>
            <w:r w:rsidR="00213C17" w:rsidRPr="002B5C83">
              <w:rPr>
                <w:rFonts w:eastAsia="Times New Roman" w:cs="Arial"/>
                <w:kern w:val="20"/>
                <w:szCs w:val="18"/>
              </w:rPr>
              <w:t>0</w:t>
            </w:r>
            <w:r w:rsidRPr="002B5C83">
              <w:rPr>
                <w:rFonts w:eastAsia="Times New Roman" w:cs="Arial"/>
                <w:kern w:val="20"/>
                <w:szCs w:val="18"/>
              </w:rPr>
              <w:t>0</w:t>
            </w:r>
          </w:p>
        </w:tc>
        <w:tc>
          <w:tcPr>
            <w:tcW w:w="4387" w:type="dxa"/>
          </w:tcPr>
          <w:p w14:paraId="30CA5A11" w14:textId="3D0CFA49" w:rsidR="00A40AA0" w:rsidRPr="002B5C83" w:rsidRDefault="007F473C"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Wójt Gminy Boronów</w:t>
            </w:r>
          </w:p>
          <w:p w14:paraId="040D2C24" w14:textId="160F494D" w:rsidR="009300D1"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w:t>
            </w:r>
            <w:r w:rsidR="00A40AA0" w:rsidRPr="002B5C83">
              <w:rPr>
                <w:rFonts w:eastAsia="Times New Roman" w:cs="Arial"/>
                <w:kern w:val="20"/>
                <w:szCs w:val="18"/>
              </w:rPr>
              <w:t>rzedstawiciel Urzędu Gminy Boronów</w:t>
            </w:r>
          </w:p>
          <w:p w14:paraId="27701A2F" w14:textId="364A3981" w:rsidR="007F473C"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R</w:t>
            </w:r>
            <w:r w:rsidR="007F473C" w:rsidRPr="002B5C83">
              <w:rPr>
                <w:rFonts w:eastAsia="Times New Roman" w:cs="Arial"/>
                <w:kern w:val="20"/>
                <w:szCs w:val="18"/>
              </w:rPr>
              <w:t>adna Gminy Boronów</w:t>
            </w:r>
            <w:r w:rsidRPr="002B5C83">
              <w:rPr>
                <w:rFonts w:eastAsia="Times New Roman" w:cs="Arial"/>
                <w:kern w:val="20"/>
                <w:szCs w:val="18"/>
              </w:rPr>
              <w:t>/</w:t>
            </w:r>
            <w:r w:rsidR="007F473C" w:rsidRPr="002B5C83">
              <w:rPr>
                <w:rFonts w:eastAsia="Times New Roman" w:cs="Arial"/>
                <w:kern w:val="20"/>
                <w:szCs w:val="18"/>
              </w:rPr>
              <w:t>przedstawiciel St</w:t>
            </w:r>
            <w:r w:rsidR="00DE509B">
              <w:rPr>
                <w:rFonts w:eastAsia="Times New Roman" w:cs="Arial"/>
                <w:kern w:val="20"/>
                <w:szCs w:val="18"/>
              </w:rPr>
              <w:t>o</w:t>
            </w:r>
            <w:r w:rsidR="007F473C" w:rsidRPr="002B5C83">
              <w:rPr>
                <w:rFonts w:eastAsia="Times New Roman" w:cs="Arial"/>
                <w:kern w:val="20"/>
                <w:szCs w:val="18"/>
              </w:rPr>
              <w:t>warzyszenia Miłośników Ziemi Boronowskiej</w:t>
            </w:r>
          </w:p>
        </w:tc>
      </w:tr>
      <w:tr w:rsidR="009300D1" w:rsidRPr="002B5C83" w14:paraId="0A4939B2" w14:textId="77777777" w:rsidTr="00B17F47">
        <w:tc>
          <w:tcPr>
            <w:cnfStyle w:val="001000000000" w:firstRow="0" w:lastRow="0" w:firstColumn="1" w:lastColumn="0" w:oddVBand="0" w:evenVBand="0" w:oddHBand="0" w:evenHBand="0" w:firstRowFirstColumn="0" w:firstRowLastColumn="0" w:lastRowFirstColumn="0" w:lastRowLastColumn="0"/>
            <w:tcW w:w="1696" w:type="dxa"/>
          </w:tcPr>
          <w:p w14:paraId="2C42F08A" w14:textId="11AC0938" w:rsidR="009300D1" w:rsidRPr="002B5C83" w:rsidRDefault="009300D1" w:rsidP="009300D1">
            <w:pPr>
              <w:spacing w:line="288" w:lineRule="auto"/>
              <w:rPr>
                <w:rFonts w:eastAsia="Times New Roman" w:cs="Arial"/>
                <w:b w:val="0"/>
                <w:bCs w:val="0"/>
                <w:kern w:val="20"/>
                <w:szCs w:val="18"/>
              </w:rPr>
            </w:pPr>
            <w:r w:rsidRPr="002B5C83">
              <w:rPr>
                <w:rFonts w:eastAsia="Times New Roman" w:cs="Arial"/>
                <w:b w:val="0"/>
                <w:bCs w:val="0"/>
                <w:kern w:val="20"/>
                <w:szCs w:val="18"/>
              </w:rPr>
              <w:t>Ciasna</w:t>
            </w:r>
          </w:p>
        </w:tc>
        <w:tc>
          <w:tcPr>
            <w:tcW w:w="2977" w:type="dxa"/>
          </w:tcPr>
          <w:p w14:paraId="1F129FC6" w14:textId="37F046B7" w:rsidR="009300D1" w:rsidRPr="002B5C83" w:rsidRDefault="00527D2D" w:rsidP="00201B12">
            <w:pPr>
              <w:spacing w:line="288"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09.06.2021 r. g. 12.00 - 1</w:t>
            </w:r>
            <w:r w:rsidR="00001405" w:rsidRPr="002B5C83">
              <w:rPr>
                <w:rFonts w:eastAsia="Times New Roman" w:cs="Arial"/>
                <w:kern w:val="20"/>
                <w:szCs w:val="18"/>
              </w:rPr>
              <w:t>4</w:t>
            </w:r>
            <w:r w:rsidRPr="002B5C83">
              <w:rPr>
                <w:rFonts w:eastAsia="Times New Roman" w:cs="Arial"/>
                <w:kern w:val="20"/>
                <w:szCs w:val="18"/>
              </w:rPr>
              <w:t>.</w:t>
            </w:r>
            <w:r w:rsidR="00001405" w:rsidRPr="002B5C83">
              <w:rPr>
                <w:rFonts w:eastAsia="Times New Roman" w:cs="Arial"/>
                <w:kern w:val="20"/>
                <w:szCs w:val="18"/>
              </w:rPr>
              <w:t>0</w:t>
            </w:r>
            <w:r w:rsidRPr="002B5C83">
              <w:rPr>
                <w:rFonts w:eastAsia="Times New Roman" w:cs="Arial"/>
                <w:kern w:val="20"/>
                <w:szCs w:val="18"/>
              </w:rPr>
              <w:t>0</w:t>
            </w:r>
          </w:p>
        </w:tc>
        <w:tc>
          <w:tcPr>
            <w:tcW w:w="4387" w:type="dxa"/>
          </w:tcPr>
          <w:p w14:paraId="288826E7" w14:textId="5C1D82BD" w:rsidR="009300D1"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w:t>
            </w:r>
            <w:r w:rsidR="007F473C" w:rsidRPr="002B5C83">
              <w:rPr>
                <w:rFonts w:eastAsia="Times New Roman" w:cs="Arial"/>
                <w:kern w:val="20"/>
                <w:szCs w:val="18"/>
              </w:rPr>
              <w:t>rzedstawiciele Urzędu Gminy Ciasna</w:t>
            </w:r>
          </w:p>
        </w:tc>
      </w:tr>
      <w:tr w:rsidR="009300D1" w:rsidRPr="002B5C83" w14:paraId="6DDBD043" w14:textId="77777777" w:rsidTr="00B17F47">
        <w:tc>
          <w:tcPr>
            <w:cnfStyle w:val="001000000000" w:firstRow="0" w:lastRow="0" w:firstColumn="1" w:lastColumn="0" w:oddVBand="0" w:evenVBand="0" w:oddHBand="0" w:evenHBand="0" w:firstRowFirstColumn="0" w:firstRowLastColumn="0" w:lastRowFirstColumn="0" w:lastRowLastColumn="0"/>
            <w:tcW w:w="1696" w:type="dxa"/>
          </w:tcPr>
          <w:p w14:paraId="0EE1D393" w14:textId="19364EF5" w:rsidR="009300D1" w:rsidRPr="002B5C83" w:rsidRDefault="00527D2D" w:rsidP="009300D1">
            <w:pPr>
              <w:spacing w:line="288" w:lineRule="auto"/>
              <w:rPr>
                <w:rFonts w:eastAsia="Times New Roman" w:cs="Arial"/>
                <w:b w:val="0"/>
                <w:bCs w:val="0"/>
                <w:kern w:val="20"/>
                <w:szCs w:val="18"/>
              </w:rPr>
            </w:pPr>
            <w:r w:rsidRPr="002B5C83">
              <w:rPr>
                <w:rFonts w:eastAsia="Times New Roman" w:cs="Arial"/>
                <w:b w:val="0"/>
                <w:bCs w:val="0"/>
                <w:kern w:val="20"/>
                <w:szCs w:val="18"/>
              </w:rPr>
              <w:t>Herby</w:t>
            </w:r>
          </w:p>
        </w:tc>
        <w:tc>
          <w:tcPr>
            <w:tcW w:w="2977" w:type="dxa"/>
          </w:tcPr>
          <w:p w14:paraId="087E7750" w14:textId="57DA5EEB" w:rsidR="009300D1" w:rsidRPr="002B5C83" w:rsidRDefault="00527D2D" w:rsidP="00201B12">
            <w:pPr>
              <w:spacing w:line="288"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09.06.2021 r. g. </w:t>
            </w:r>
            <w:r w:rsidR="00001405" w:rsidRPr="002B5C83">
              <w:rPr>
                <w:rFonts w:eastAsia="Times New Roman" w:cs="Arial"/>
                <w:kern w:val="20"/>
                <w:szCs w:val="18"/>
              </w:rPr>
              <w:t>0</w:t>
            </w:r>
            <w:r w:rsidRPr="002B5C83">
              <w:rPr>
                <w:rFonts w:eastAsia="Times New Roman" w:cs="Arial"/>
                <w:kern w:val="20"/>
                <w:szCs w:val="18"/>
              </w:rPr>
              <w:t>9.00 - 11.</w:t>
            </w:r>
            <w:r w:rsidR="00001405" w:rsidRPr="002B5C83">
              <w:rPr>
                <w:rFonts w:eastAsia="Times New Roman" w:cs="Arial"/>
                <w:kern w:val="20"/>
                <w:szCs w:val="18"/>
              </w:rPr>
              <w:t>0</w:t>
            </w:r>
            <w:r w:rsidRPr="002B5C83">
              <w:rPr>
                <w:rFonts w:eastAsia="Times New Roman" w:cs="Arial"/>
                <w:kern w:val="20"/>
                <w:szCs w:val="18"/>
              </w:rPr>
              <w:t>0</w:t>
            </w:r>
          </w:p>
        </w:tc>
        <w:tc>
          <w:tcPr>
            <w:tcW w:w="4387" w:type="dxa"/>
          </w:tcPr>
          <w:p w14:paraId="76B3E16B" w14:textId="332906FD" w:rsidR="009300D1"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w:t>
            </w:r>
            <w:r w:rsidR="007F473C" w:rsidRPr="002B5C83">
              <w:rPr>
                <w:rFonts w:eastAsia="Times New Roman" w:cs="Arial"/>
                <w:kern w:val="20"/>
                <w:szCs w:val="18"/>
              </w:rPr>
              <w:t>rzedstawiciele Urzędu Gminy Herby</w:t>
            </w:r>
          </w:p>
        </w:tc>
      </w:tr>
      <w:tr w:rsidR="009300D1" w:rsidRPr="002B5C83" w14:paraId="6AF5EE9A" w14:textId="77777777" w:rsidTr="00B17F47">
        <w:tc>
          <w:tcPr>
            <w:cnfStyle w:val="001000000000" w:firstRow="0" w:lastRow="0" w:firstColumn="1" w:lastColumn="0" w:oddVBand="0" w:evenVBand="0" w:oddHBand="0" w:evenHBand="0" w:firstRowFirstColumn="0" w:firstRowLastColumn="0" w:lastRowFirstColumn="0" w:lastRowLastColumn="0"/>
            <w:tcW w:w="1696" w:type="dxa"/>
          </w:tcPr>
          <w:p w14:paraId="389582A4" w14:textId="12E132C9" w:rsidR="001D19D1" w:rsidRPr="002B5C83" w:rsidRDefault="009300D1" w:rsidP="009300D1">
            <w:pPr>
              <w:spacing w:line="288" w:lineRule="auto"/>
              <w:rPr>
                <w:rFonts w:eastAsia="Times New Roman" w:cs="Arial"/>
                <w:b w:val="0"/>
                <w:bCs w:val="0"/>
                <w:kern w:val="20"/>
                <w:szCs w:val="18"/>
              </w:rPr>
            </w:pPr>
            <w:r w:rsidRPr="002B5C83">
              <w:rPr>
                <w:rFonts w:eastAsia="Times New Roman" w:cs="Arial"/>
                <w:b w:val="0"/>
                <w:bCs w:val="0"/>
                <w:kern w:val="20"/>
                <w:szCs w:val="18"/>
              </w:rPr>
              <w:t>Kochanowice</w:t>
            </w:r>
          </w:p>
        </w:tc>
        <w:tc>
          <w:tcPr>
            <w:tcW w:w="2977" w:type="dxa"/>
          </w:tcPr>
          <w:p w14:paraId="5AC1A4DE" w14:textId="751E1F6E" w:rsidR="001D19D1" w:rsidRPr="002B5C83" w:rsidRDefault="00527D2D" w:rsidP="00201B12">
            <w:pPr>
              <w:spacing w:line="288"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15.06.2021 r. g. </w:t>
            </w:r>
            <w:r w:rsidR="00001405" w:rsidRPr="002B5C83">
              <w:rPr>
                <w:rFonts w:eastAsia="Times New Roman" w:cs="Arial"/>
                <w:kern w:val="20"/>
                <w:szCs w:val="18"/>
              </w:rPr>
              <w:t>0</w:t>
            </w:r>
            <w:r w:rsidRPr="002B5C83">
              <w:rPr>
                <w:rFonts w:eastAsia="Times New Roman" w:cs="Arial"/>
                <w:kern w:val="20"/>
                <w:szCs w:val="18"/>
              </w:rPr>
              <w:t>9.00 - 1</w:t>
            </w:r>
            <w:r w:rsidR="00001405" w:rsidRPr="002B5C83">
              <w:rPr>
                <w:rFonts w:eastAsia="Times New Roman" w:cs="Arial"/>
                <w:kern w:val="20"/>
                <w:szCs w:val="18"/>
              </w:rPr>
              <w:t>1</w:t>
            </w:r>
            <w:r w:rsidRPr="002B5C83">
              <w:rPr>
                <w:rFonts w:eastAsia="Times New Roman" w:cs="Arial"/>
                <w:kern w:val="20"/>
                <w:szCs w:val="18"/>
              </w:rPr>
              <w:t>.</w:t>
            </w:r>
            <w:r w:rsidR="00001405" w:rsidRPr="002B5C83">
              <w:rPr>
                <w:rFonts w:eastAsia="Times New Roman" w:cs="Arial"/>
                <w:kern w:val="20"/>
                <w:szCs w:val="18"/>
              </w:rPr>
              <w:t>0</w:t>
            </w:r>
            <w:r w:rsidRPr="002B5C83">
              <w:rPr>
                <w:rFonts w:eastAsia="Times New Roman" w:cs="Arial"/>
                <w:kern w:val="20"/>
                <w:szCs w:val="18"/>
              </w:rPr>
              <w:t>0</w:t>
            </w:r>
          </w:p>
        </w:tc>
        <w:tc>
          <w:tcPr>
            <w:tcW w:w="4387" w:type="dxa"/>
          </w:tcPr>
          <w:p w14:paraId="51DEC9F0" w14:textId="70FA0968" w:rsidR="007F473C"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w:t>
            </w:r>
            <w:r w:rsidR="007F473C" w:rsidRPr="002B5C83">
              <w:rPr>
                <w:rFonts w:eastAsia="Times New Roman" w:cs="Arial"/>
                <w:kern w:val="20"/>
                <w:szCs w:val="18"/>
              </w:rPr>
              <w:t>rzedstawiciele Urzędu Gminy Kochanowice</w:t>
            </w:r>
          </w:p>
        </w:tc>
      </w:tr>
      <w:tr w:rsidR="00527D2D" w:rsidRPr="002B5C83" w14:paraId="232DD219" w14:textId="77777777" w:rsidTr="00B17F47">
        <w:tc>
          <w:tcPr>
            <w:cnfStyle w:val="001000000000" w:firstRow="0" w:lastRow="0" w:firstColumn="1" w:lastColumn="0" w:oddVBand="0" w:evenVBand="0" w:oddHBand="0" w:evenHBand="0" w:firstRowFirstColumn="0" w:firstRowLastColumn="0" w:lastRowFirstColumn="0" w:lastRowLastColumn="0"/>
            <w:tcW w:w="1696" w:type="dxa"/>
          </w:tcPr>
          <w:p w14:paraId="3C3A9E05" w14:textId="7B7A68B1" w:rsidR="00527D2D" w:rsidRPr="002B5C83" w:rsidRDefault="00527D2D" w:rsidP="009300D1">
            <w:pPr>
              <w:spacing w:line="288" w:lineRule="auto"/>
              <w:rPr>
                <w:rFonts w:eastAsia="Times New Roman" w:cs="Arial"/>
                <w:b w:val="0"/>
                <w:bCs w:val="0"/>
                <w:kern w:val="20"/>
                <w:szCs w:val="18"/>
              </w:rPr>
            </w:pPr>
            <w:r w:rsidRPr="002B5C83">
              <w:rPr>
                <w:rFonts w:eastAsia="Times New Roman" w:cs="Arial"/>
                <w:b w:val="0"/>
                <w:bCs w:val="0"/>
                <w:kern w:val="20"/>
                <w:szCs w:val="18"/>
              </w:rPr>
              <w:t>Koszęcin</w:t>
            </w:r>
          </w:p>
        </w:tc>
        <w:tc>
          <w:tcPr>
            <w:tcW w:w="2977" w:type="dxa"/>
          </w:tcPr>
          <w:p w14:paraId="2FCD038E" w14:textId="0630F494" w:rsidR="00527D2D" w:rsidRPr="002B5C83" w:rsidRDefault="00213C17" w:rsidP="00201B12">
            <w:pPr>
              <w:spacing w:line="288"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15.06.2021 r. g. 12.00 - 1</w:t>
            </w:r>
            <w:r w:rsidR="00001405" w:rsidRPr="002B5C83">
              <w:rPr>
                <w:rFonts w:eastAsia="Times New Roman" w:cs="Arial"/>
                <w:kern w:val="20"/>
                <w:szCs w:val="18"/>
              </w:rPr>
              <w:t>4</w:t>
            </w:r>
            <w:r w:rsidRPr="002B5C83">
              <w:rPr>
                <w:rFonts w:eastAsia="Times New Roman" w:cs="Arial"/>
                <w:kern w:val="20"/>
                <w:szCs w:val="18"/>
              </w:rPr>
              <w:t>.</w:t>
            </w:r>
            <w:r w:rsidR="00001405" w:rsidRPr="002B5C83">
              <w:rPr>
                <w:rFonts w:eastAsia="Times New Roman" w:cs="Arial"/>
                <w:kern w:val="20"/>
                <w:szCs w:val="18"/>
              </w:rPr>
              <w:t>0</w:t>
            </w:r>
            <w:r w:rsidRPr="002B5C83">
              <w:rPr>
                <w:rFonts w:eastAsia="Times New Roman" w:cs="Arial"/>
                <w:kern w:val="20"/>
                <w:szCs w:val="18"/>
              </w:rPr>
              <w:t>0</w:t>
            </w:r>
          </w:p>
        </w:tc>
        <w:tc>
          <w:tcPr>
            <w:tcW w:w="4387" w:type="dxa"/>
          </w:tcPr>
          <w:p w14:paraId="7CCB8BEE" w14:textId="2CB56858" w:rsidR="00527D2D"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Przedstawiciele Urzędu Gminy Kosz</w:t>
            </w:r>
            <w:r w:rsidR="00DE509B">
              <w:rPr>
                <w:rFonts w:eastAsia="Times New Roman" w:cs="Arial"/>
                <w:kern w:val="20"/>
                <w:szCs w:val="18"/>
              </w:rPr>
              <w:t>ę</w:t>
            </w:r>
            <w:r w:rsidRPr="002B5C83">
              <w:rPr>
                <w:rFonts w:eastAsia="Times New Roman" w:cs="Arial"/>
                <w:kern w:val="20"/>
                <w:szCs w:val="18"/>
              </w:rPr>
              <w:t>cin</w:t>
            </w:r>
          </w:p>
          <w:p w14:paraId="670E1AFA" w14:textId="1D856E68" w:rsidR="00B73ECB"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Mieszkaniec gminy Koszęcin</w:t>
            </w:r>
          </w:p>
        </w:tc>
      </w:tr>
      <w:tr w:rsidR="009300D1" w:rsidRPr="002B5C83" w14:paraId="6AD8A303" w14:textId="77777777" w:rsidTr="00B17F47">
        <w:tc>
          <w:tcPr>
            <w:cnfStyle w:val="001000000000" w:firstRow="0" w:lastRow="0" w:firstColumn="1" w:lastColumn="0" w:oddVBand="0" w:evenVBand="0" w:oddHBand="0" w:evenHBand="0" w:firstRowFirstColumn="0" w:firstRowLastColumn="0" w:lastRowFirstColumn="0" w:lastRowLastColumn="0"/>
            <w:tcW w:w="1696" w:type="dxa"/>
          </w:tcPr>
          <w:p w14:paraId="4857CD7C" w14:textId="79BFD7CA" w:rsidR="009300D1" w:rsidRPr="002B5C83" w:rsidRDefault="009300D1" w:rsidP="009300D1">
            <w:pPr>
              <w:spacing w:line="288" w:lineRule="auto"/>
              <w:rPr>
                <w:rFonts w:eastAsia="Times New Roman" w:cs="Arial"/>
                <w:b w:val="0"/>
                <w:bCs w:val="0"/>
                <w:kern w:val="20"/>
                <w:szCs w:val="18"/>
              </w:rPr>
            </w:pPr>
            <w:r w:rsidRPr="002B5C83">
              <w:rPr>
                <w:rFonts w:eastAsia="Times New Roman" w:cs="Arial"/>
                <w:b w:val="0"/>
                <w:bCs w:val="0"/>
                <w:kern w:val="20"/>
                <w:szCs w:val="18"/>
              </w:rPr>
              <w:t>Pawonków</w:t>
            </w:r>
          </w:p>
        </w:tc>
        <w:tc>
          <w:tcPr>
            <w:tcW w:w="2977" w:type="dxa"/>
          </w:tcPr>
          <w:p w14:paraId="6B72FB71" w14:textId="54FB1464" w:rsidR="009300D1" w:rsidRPr="002B5C83" w:rsidRDefault="009300D1" w:rsidP="00201B12">
            <w:pPr>
              <w:spacing w:line="288"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02.06.2021 r. g. 11.00</w:t>
            </w:r>
            <w:r w:rsidR="00527D2D" w:rsidRPr="002B5C83">
              <w:rPr>
                <w:rFonts w:eastAsia="Times New Roman" w:cs="Arial"/>
                <w:kern w:val="20"/>
                <w:szCs w:val="18"/>
              </w:rPr>
              <w:t xml:space="preserve"> - </w:t>
            </w:r>
            <w:r w:rsidRPr="002B5C83">
              <w:rPr>
                <w:rFonts w:eastAsia="Times New Roman" w:cs="Arial"/>
                <w:kern w:val="20"/>
                <w:szCs w:val="18"/>
              </w:rPr>
              <w:t>1</w:t>
            </w:r>
            <w:r w:rsidR="00001405" w:rsidRPr="002B5C83">
              <w:rPr>
                <w:rFonts w:eastAsia="Times New Roman" w:cs="Arial"/>
                <w:kern w:val="20"/>
                <w:szCs w:val="18"/>
              </w:rPr>
              <w:t>3</w:t>
            </w:r>
            <w:r w:rsidRPr="002B5C83">
              <w:rPr>
                <w:rFonts w:eastAsia="Times New Roman" w:cs="Arial"/>
                <w:kern w:val="20"/>
                <w:szCs w:val="18"/>
              </w:rPr>
              <w:t>.</w:t>
            </w:r>
            <w:r w:rsidR="00001405" w:rsidRPr="002B5C83">
              <w:rPr>
                <w:rFonts w:eastAsia="Times New Roman" w:cs="Arial"/>
                <w:kern w:val="20"/>
                <w:szCs w:val="18"/>
              </w:rPr>
              <w:t>0</w:t>
            </w:r>
            <w:r w:rsidRPr="002B5C83">
              <w:rPr>
                <w:rFonts w:eastAsia="Times New Roman" w:cs="Arial"/>
                <w:kern w:val="20"/>
                <w:szCs w:val="18"/>
              </w:rPr>
              <w:t>0</w:t>
            </w:r>
          </w:p>
        </w:tc>
        <w:tc>
          <w:tcPr>
            <w:tcW w:w="4387" w:type="dxa"/>
          </w:tcPr>
          <w:p w14:paraId="6A7CE984" w14:textId="77777777" w:rsidR="009300D1"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Wójt Gminy Pawonków</w:t>
            </w:r>
          </w:p>
          <w:p w14:paraId="35251663" w14:textId="47224418" w:rsidR="00B73ECB" w:rsidRPr="002B5C83" w:rsidRDefault="00B73ECB"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Przedstawiciele Urzędu Gminy </w:t>
            </w:r>
            <w:r w:rsidR="00290FD2" w:rsidRPr="002B5C83">
              <w:rPr>
                <w:rFonts w:eastAsia="Times New Roman" w:cs="Arial"/>
                <w:kern w:val="20"/>
                <w:szCs w:val="18"/>
              </w:rPr>
              <w:t>P</w:t>
            </w:r>
            <w:r w:rsidRPr="002B5C83">
              <w:rPr>
                <w:rFonts w:eastAsia="Times New Roman" w:cs="Arial"/>
                <w:kern w:val="20"/>
                <w:szCs w:val="18"/>
              </w:rPr>
              <w:t>awonków</w:t>
            </w:r>
          </w:p>
        </w:tc>
      </w:tr>
      <w:tr w:rsidR="00527D2D" w:rsidRPr="002B5C83" w14:paraId="3CC38C24" w14:textId="77777777" w:rsidTr="00B17F47">
        <w:tc>
          <w:tcPr>
            <w:cnfStyle w:val="001000000000" w:firstRow="0" w:lastRow="0" w:firstColumn="1" w:lastColumn="0" w:oddVBand="0" w:evenVBand="0" w:oddHBand="0" w:evenHBand="0" w:firstRowFirstColumn="0" w:firstRowLastColumn="0" w:lastRowFirstColumn="0" w:lastRowLastColumn="0"/>
            <w:tcW w:w="1696" w:type="dxa"/>
          </w:tcPr>
          <w:p w14:paraId="4CF3BAAF" w14:textId="4CFE4B13" w:rsidR="00527D2D" w:rsidRPr="002B5C83" w:rsidRDefault="00213C17" w:rsidP="009300D1">
            <w:pPr>
              <w:spacing w:line="288" w:lineRule="auto"/>
              <w:rPr>
                <w:rFonts w:eastAsia="Times New Roman" w:cs="Arial"/>
                <w:b w:val="0"/>
                <w:bCs w:val="0"/>
                <w:kern w:val="20"/>
                <w:szCs w:val="18"/>
              </w:rPr>
            </w:pPr>
            <w:r w:rsidRPr="002B5C83">
              <w:rPr>
                <w:rFonts w:eastAsia="Times New Roman" w:cs="Arial"/>
                <w:b w:val="0"/>
                <w:bCs w:val="0"/>
                <w:kern w:val="20"/>
                <w:szCs w:val="18"/>
              </w:rPr>
              <w:t>Woźniki</w:t>
            </w:r>
          </w:p>
        </w:tc>
        <w:tc>
          <w:tcPr>
            <w:tcW w:w="2977" w:type="dxa"/>
          </w:tcPr>
          <w:p w14:paraId="3D4DB526" w14:textId="1FA8A730" w:rsidR="00527D2D" w:rsidRPr="002B5C83" w:rsidRDefault="00213C17" w:rsidP="00201B12">
            <w:pPr>
              <w:spacing w:line="288" w:lineRule="auto"/>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22.06.2021 r. g. </w:t>
            </w:r>
            <w:r w:rsidR="00001405" w:rsidRPr="002B5C83">
              <w:rPr>
                <w:rFonts w:eastAsia="Times New Roman" w:cs="Arial"/>
                <w:kern w:val="20"/>
                <w:szCs w:val="18"/>
              </w:rPr>
              <w:t>0</w:t>
            </w:r>
            <w:r w:rsidRPr="002B5C83">
              <w:rPr>
                <w:rFonts w:eastAsia="Times New Roman" w:cs="Arial"/>
                <w:kern w:val="20"/>
                <w:szCs w:val="18"/>
              </w:rPr>
              <w:t>9.00 - 1</w:t>
            </w:r>
            <w:r w:rsidR="00001405" w:rsidRPr="002B5C83">
              <w:rPr>
                <w:rFonts w:eastAsia="Times New Roman" w:cs="Arial"/>
                <w:kern w:val="20"/>
                <w:szCs w:val="18"/>
              </w:rPr>
              <w:t>1</w:t>
            </w:r>
            <w:r w:rsidRPr="002B5C83">
              <w:rPr>
                <w:rFonts w:eastAsia="Times New Roman" w:cs="Arial"/>
                <w:kern w:val="20"/>
                <w:szCs w:val="18"/>
              </w:rPr>
              <w:t>.</w:t>
            </w:r>
            <w:r w:rsidR="00001405" w:rsidRPr="002B5C83">
              <w:rPr>
                <w:rFonts w:eastAsia="Times New Roman" w:cs="Arial"/>
                <w:kern w:val="20"/>
                <w:szCs w:val="18"/>
              </w:rPr>
              <w:t>0</w:t>
            </w:r>
            <w:r w:rsidRPr="002B5C83">
              <w:rPr>
                <w:rFonts w:eastAsia="Times New Roman" w:cs="Arial"/>
                <w:kern w:val="20"/>
                <w:szCs w:val="18"/>
              </w:rPr>
              <w:t>0</w:t>
            </w:r>
          </w:p>
        </w:tc>
        <w:tc>
          <w:tcPr>
            <w:tcW w:w="4387" w:type="dxa"/>
          </w:tcPr>
          <w:p w14:paraId="0C1692D1" w14:textId="77777777" w:rsidR="00527D2D" w:rsidRPr="002B5C83" w:rsidRDefault="00290FD2"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Przedstawiciele Urzędu Miasta i Gminy Woźniki</w:t>
            </w:r>
          </w:p>
          <w:p w14:paraId="0C63653A" w14:textId="6FF19218" w:rsidR="00290FD2" w:rsidRPr="002B5C83" w:rsidRDefault="00290FD2"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Przedstawiciel Stowarzyszenia </w:t>
            </w:r>
            <w:r w:rsidR="00DE509B" w:rsidRPr="002B5C83">
              <w:rPr>
                <w:rFonts w:eastAsia="Times New Roman" w:cs="Arial"/>
                <w:kern w:val="20"/>
                <w:szCs w:val="18"/>
              </w:rPr>
              <w:t>Miłośników</w:t>
            </w:r>
            <w:r w:rsidRPr="002B5C83">
              <w:rPr>
                <w:rFonts w:eastAsia="Times New Roman" w:cs="Arial"/>
                <w:kern w:val="20"/>
                <w:szCs w:val="18"/>
              </w:rPr>
              <w:t xml:space="preserve"> Ziemi Lubszeckiej</w:t>
            </w:r>
          </w:p>
          <w:p w14:paraId="692B4A05" w14:textId="48DDEEDB" w:rsidR="00290FD2" w:rsidRPr="002B5C83" w:rsidRDefault="00290FD2" w:rsidP="00544964">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Przedstawiciel Ochotniczej Straży Pożarnej w Psarach</w:t>
            </w:r>
          </w:p>
        </w:tc>
      </w:tr>
    </w:tbl>
    <w:p w14:paraId="26C71819" w14:textId="245F12C7" w:rsidR="001D19D1" w:rsidRPr="002B5C83" w:rsidRDefault="007E5FDD" w:rsidP="007E5FDD">
      <w:pPr>
        <w:pStyle w:val="rdo"/>
      </w:pPr>
      <w:r w:rsidRPr="002B5C83">
        <w:t>Źródło: opracowanie własne</w:t>
      </w:r>
    </w:p>
    <w:p w14:paraId="2BD3D004" w14:textId="3560C779" w:rsidR="007E5FDD" w:rsidRPr="002B5C83" w:rsidRDefault="008D5C95" w:rsidP="008D5C95">
      <w:pPr>
        <w:spacing w:before="120" w:after="120" w:line="288" w:lineRule="auto"/>
        <w:jc w:val="both"/>
        <w:rPr>
          <w:rFonts w:ascii="Arial" w:eastAsia="Times New Roman" w:hAnsi="Arial" w:cs="Arial"/>
          <w:kern w:val="20"/>
          <w:sz w:val="20"/>
          <w:szCs w:val="24"/>
        </w:rPr>
      </w:pPr>
      <w:bookmarkStart w:id="14" w:name="_Hlk80355077"/>
      <w:r w:rsidRPr="002B5C83">
        <w:rPr>
          <w:rFonts w:ascii="Arial" w:eastAsia="Times New Roman" w:hAnsi="Arial" w:cs="Arial"/>
          <w:kern w:val="20"/>
          <w:sz w:val="20"/>
          <w:szCs w:val="24"/>
        </w:rPr>
        <w:t>Ważnym elementem wypracowanym w trakcie warsztatów było określenie strategicznych produktów turystycznych</w:t>
      </w:r>
      <w:r w:rsidR="00AC1546" w:rsidRPr="002B5C83">
        <w:rPr>
          <w:rFonts w:ascii="Arial" w:eastAsia="Times New Roman" w:hAnsi="Arial" w:cs="Arial"/>
          <w:kern w:val="20"/>
          <w:sz w:val="20"/>
          <w:szCs w:val="24"/>
        </w:rPr>
        <w:t xml:space="preserve"> skierowanych na turystykę rowerową, </w:t>
      </w:r>
      <w:r w:rsidRPr="002B5C83">
        <w:rPr>
          <w:rFonts w:ascii="Arial" w:eastAsia="Times New Roman" w:hAnsi="Arial" w:cs="Arial"/>
          <w:kern w:val="20"/>
          <w:sz w:val="20"/>
          <w:szCs w:val="24"/>
        </w:rPr>
        <w:t>które mogą budować turystyczną markę powiatu lublinieckiego</w:t>
      </w:r>
      <w:r w:rsidR="007E5FDD" w:rsidRPr="002B5C83">
        <w:rPr>
          <w:rFonts w:ascii="Arial" w:eastAsia="Times New Roman" w:hAnsi="Arial" w:cs="Arial"/>
          <w:kern w:val="20"/>
          <w:sz w:val="20"/>
          <w:szCs w:val="24"/>
        </w:rPr>
        <w:t xml:space="preserve">, </w:t>
      </w:r>
      <w:r w:rsidR="009F2C42" w:rsidRPr="002B5C83">
        <w:rPr>
          <w:rFonts w:ascii="Arial" w:eastAsia="Times New Roman" w:hAnsi="Arial" w:cs="Arial"/>
          <w:kern w:val="20"/>
          <w:sz w:val="20"/>
          <w:szCs w:val="24"/>
        </w:rPr>
        <w:t xml:space="preserve">oraz zadań do realizacji </w:t>
      </w:r>
      <w:r w:rsidR="00544964" w:rsidRPr="002B5C83">
        <w:rPr>
          <w:rFonts w:ascii="Arial" w:eastAsia="Times New Roman" w:hAnsi="Arial" w:cs="Arial"/>
          <w:kern w:val="20"/>
          <w:sz w:val="20"/>
          <w:szCs w:val="24"/>
        </w:rPr>
        <w:t>w nawiązaniu do wypracowanych wcze</w:t>
      </w:r>
      <w:r w:rsidR="004F7A08" w:rsidRPr="002B5C83">
        <w:rPr>
          <w:rFonts w:ascii="Arial" w:eastAsia="Times New Roman" w:hAnsi="Arial" w:cs="Arial"/>
          <w:kern w:val="20"/>
          <w:sz w:val="20"/>
          <w:szCs w:val="24"/>
        </w:rPr>
        <w:t>ś</w:t>
      </w:r>
      <w:r w:rsidR="00544964" w:rsidRPr="002B5C83">
        <w:rPr>
          <w:rFonts w:ascii="Arial" w:eastAsia="Times New Roman" w:hAnsi="Arial" w:cs="Arial"/>
          <w:kern w:val="20"/>
          <w:sz w:val="20"/>
          <w:szCs w:val="24"/>
        </w:rPr>
        <w:t>niej pri</w:t>
      </w:r>
      <w:r w:rsidR="00AC1546" w:rsidRPr="002B5C83">
        <w:rPr>
          <w:rFonts w:ascii="Arial" w:eastAsia="Times New Roman" w:hAnsi="Arial" w:cs="Arial"/>
          <w:kern w:val="20"/>
          <w:sz w:val="20"/>
          <w:szCs w:val="24"/>
        </w:rPr>
        <w:t>o</w:t>
      </w:r>
      <w:r w:rsidR="00544964" w:rsidRPr="002B5C83">
        <w:rPr>
          <w:rFonts w:ascii="Arial" w:eastAsia="Times New Roman" w:hAnsi="Arial" w:cs="Arial"/>
          <w:kern w:val="20"/>
          <w:sz w:val="20"/>
          <w:szCs w:val="24"/>
        </w:rPr>
        <w:t xml:space="preserve">rytetów </w:t>
      </w:r>
      <w:r w:rsidR="007E5FDD" w:rsidRPr="002B5C83">
        <w:rPr>
          <w:rFonts w:ascii="Arial" w:eastAsia="Times New Roman" w:hAnsi="Arial" w:cs="Arial"/>
          <w:kern w:val="20"/>
          <w:sz w:val="20"/>
          <w:szCs w:val="24"/>
        </w:rPr>
        <w:t>ze</w:t>
      </w:r>
      <w:r w:rsidR="00E22EBC" w:rsidRPr="002B5C83">
        <w:rPr>
          <w:rFonts w:ascii="Arial" w:eastAsia="Times New Roman" w:hAnsi="Arial" w:cs="Arial"/>
          <w:kern w:val="20"/>
          <w:sz w:val="20"/>
          <w:szCs w:val="24"/>
        </w:rPr>
        <w:t> </w:t>
      </w:r>
      <w:r w:rsidR="007E5FDD" w:rsidRPr="002B5C83">
        <w:rPr>
          <w:rFonts w:ascii="Arial" w:eastAsia="Times New Roman" w:hAnsi="Arial" w:cs="Arial"/>
          <w:kern w:val="20"/>
          <w:sz w:val="20"/>
          <w:szCs w:val="24"/>
        </w:rPr>
        <w:t>wskazaniem na konieczność rozbudowy dróg rowerowych jako czynnika buduj</w:t>
      </w:r>
      <w:r w:rsidR="004F7A08" w:rsidRPr="002B5C83">
        <w:rPr>
          <w:rFonts w:ascii="Arial" w:eastAsia="Times New Roman" w:hAnsi="Arial" w:cs="Arial"/>
          <w:kern w:val="20"/>
          <w:sz w:val="20"/>
          <w:szCs w:val="24"/>
        </w:rPr>
        <w:t>ą</w:t>
      </w:r>
      <w:r w:rsidR="007E5FDD" w:rsidRPr="002B5C83">
        <w:rPr>
          <w:rFonts w:ascii="Arial" w:eastAsia="Times New Roman" w:hAnsi="Arial" w:cs="Arial"/>
          <w:kern w:val="20"/>
          <w:sz w:val="20"/>
          <w:szCs w:val="24"/>
        </w:rPr>
        <w:t>cego atrakcyjność turystyczną obszaru</w:t>
      </w:r>
      <w:r w:rsidR="009F2C42" w:rsidRPr="002B5C83">
        <w:rPr>
          <w:rFonts w:ascii="Arial" w:eastAsia="Times New Roman" w:hAnsi="Arial" w:cs="Arial"/>
          <w:kern w:val="20"/>
          <w:sz w:val="20"/>
          <w:szCs w:val="24"/>
        </w:rPr>
        <w:t xml:space="preserve">, a także </w:t>
      </w:r>
      <w:r w:rsidR="007E5FDD" w:rsidRPr="002B5C83">
        <w:rPr>
          <w:rFonts w:ascii="Arial" w:eastAsia="Times New Roman" w:hAnsi="Arial" w:cs="Arial"/>
          <w:kern w:val="20"/>
          <w:sz w:val="20"/>
          <w:szCs w:val="24"/>
        </w:rPr>
        <w:t>przyczyniającego się do rozwoju transportu zrównowa</w:t>
      </w:r>
      <w:r w:rsidR="00AC1546" w:rsidRPr="002B5C83">
        <w:rPr>
          <w:rFonts w:ascii="Arial" w:eastAsia="Times New Roman" w:hAnsi="Arial" w:cs="Arial"/>
          <w:kern w:val="20"/>
          <w:sz w:val="20"/>
          <w:szCs w:val="24"/>
        </w:rPr>
        <w:t>ż</w:t>
      </w:r>
      <w:r w:rsidR="007E5FDD" w:rsidRPr="002B5C83">
        <w:rPr>
          <w:rFonts w:ascii="Arial" w:eastAsia="Times New Roman" w:hAnsi="Arial" w:cs="Arial"/>
          <w:kern w:val="20"/>
          <w:sz w:val="20"/>
          <w:szCs w:val="24"/>
        </w:rPr>
        <w:t>onego.</w:t>
      </w:r>
      <w:r w:rsidR="009F2C42" w:rsidRPr="002B5C83">
        <w:rPr>
          <w:rFonts w:ascii="Arial" w:eastAsia="Times New Roman" w:hAnsi="Arial" w:cs="Arial"/>
          <w:kern w:val="20"/>
          <w:sz w:val="20"/>
          <w:szCs w:val="24"/>
        </w:rPr>
        <w:t xml:space="preserve"> </w:t>
      </w:r>
      <w:r w:rsidRPr="002B5C83">
        <w:rPr>
          <w:rFonts w:ascii="Arial" w:eastAsia="Times New Roman" w:hAnsi="Arial" w:cs="Arial"/>
          <w:kern w:val="20"/>
          <w:sz w:val="20"/>
          <w:szCs w:val="24"/>
        </w:rPr>
        <w:t>Produkty turystyczne</w:t>
      </w:r>
      <w:r w:rsidR="00AC1546" w:rsidRPr="002B5C83">
        <w:rPr>
          <w:rFonts w:ascii="Arial" w:eastAsia="Times New Roman" w:hAnsi="Arial" w:cs="Arial"/>
          <w:kern w:val="20"/>
          <w:sz w:val="20"/>
          <w:szCs w:val="24"/>
        </w:rPr>
        <w:t xml:space="preserve"> skoncentrowane na turystyce rowerowej</w:t>
      </w:r>
      <w:r w:rsidRPr="002B5C83">
        <w:rPr>
          <w:rFonts w:ascii="Arial" w:eastAsia="Times New Roman" w:hAnsi="Arial" w:cs="Arial"/>
          <w:kern w:val="20"/>
          <w:sz w:val="20"/>
          <w:szCs w:val="24"/>
        </w:rPr>
        <w:t xml:space="preserve"> skonstruowane zostały z uwzględnieniem potencjału jednostek samorządu terytorialnego z terenu powiatu lublinieckiego. </w:t>
      </w:r>
      <w:r w:rsidR="00374426" w:rsidRPr="002B5C83">
        <w:rPr>
          <w:rFonts w:ascii="Arial" w:eastAsia="Times New Roman" w:hAnsi="Arial" w:cs="Arial"/>
          <w:kern w:val="20"/>
          <w:sz w:val="20"/>
          <w:szCs w:val="24"/>
        </w:rPr>
        <w:t>W czasie warsztatów omówiono także</w:t>
      </w:r>
      <w:r w:rsidR="000717B6" w:rsidRPr="002B5C83">
        <w:rPr>
          <w:rFonts w:ascii="Arial" w:eastAsia="Times New Roman" w:hAnsi="Arial" w:cs="Arial"/>
          <w:kern w:val="20"/>
          <w:sz w:val="20"/>
          <w:szCs w:val="24"/>
        </w:rPr>
        <w:t xml:space="preserve"> konieczność budowy dróg rowerowych wzdłuż dróg o dużym natężeniu ruchu, gdzie ruch rowerowy bez wytyczonej drogi rowerowej jest bardzo niebezpieczny</w:t>
      </w:r>
      <w:r w:rsidR="00374426" w:rsidRPr="002B5C83">
        <w:rPr>
          <w:rFonts w:ascii="Arial" w:eastAsia="Times New Roman" w:hAnsi="Arial" w:cs="Arial"/>
          <w:kern w:val="20"/>
          <w:sz w:val="20"/>
          <w:szCs w:val="24"/>
        </w:rPr>
        <w:t>.</w:t>
      </w:r>
      <w:r w:rsidR="000717B6" w:rsidRPr="002B5C83">
        <w:rPr>
          <w:rFonts w:ascii="Arial" w:eastAsia="Times New Roman" w:hAnsi="Arial" w:cs="Arial"/>
          <w:kern w:val="20"/>
          <w:sz w:val="20"/>
          <w:szCs w:val="24"/>
        </w:rPr>
        <w:t xml:space="preserve"> Takie drogi rowerowe znacząco podniosłyby poziom bezpieczeństwa rowerzystów i zwiększyły ruch rowerowy codzienny. </w:t>
      </w:r>
      <w:r w:rsidRPr="002B5C83">
        <w:rPr>
          <w:rFonts w:ascii="Arial" w:eastAsia="Times New Roman" w:hAnsi="Arial" w:cs="Arial"/>
          <w:kern w:val="20"/>
          <w:sz w:val="20"/>
          <w:szCs w:val="24"/>
        </w:rPr>
        <w:t xml:space="preserve">Spotkania warsztatowe pozwoliły też na wypracowanie założeń dalszej współpracy pomiędzy jednostkami samorządu terytorialnego - na etapie wdrażania </w:t>
      </w:r>
      <w:r w:rsidR="00374426" w:rsidRPr="002B5C83">
        <w:rPr>
          <w:rFonts w:ascii="Arial" w:eastAsia="Times New Roman" w:hAnsi="Arial" w:cs="Arial"/>
          <w:kern w:val="20"/>
          <w:sz w:val="20"/>
          <w:szCs w:val="24"/>
        </w:rPr>
        <w:t>Programu</w:t>
      </w:r>
      <w:r w:rsidR="009F2C42" w:rsidRPr="002B5C83">
        <w:rPr>
          <w:rFonts w:ascii="Arial" w:eastAsia="Times New Roman" w:hAnsi="Arial" w:cs="Arial"/>
          <w:kern w:val="20"/>
          <w:sz w:val="20"/>
          <w:szCs w:val="24"/>
        </w:rPr>
        <w:t>.</w:t>
      </w:r>
    </w:p>
    <w:tbl>
      <w:tblPr>
        <w:tblStyle w:val="Tabela-Siatka1"/>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17F47" w:rsidRPr="002B5C83" w14:paraId="2AAFF3A7" w14:textId="77777777" w:rsidTr="00201B12">
        <w:trPr>
          <w:jc w:val="center"/>
        </w:trPr>
        <w:tc>
          <w:tcPr>
            <w:tcW w:w="9060" w:type="dxa"/>
            <w:shd w:val="clear" w:color="auto" w:fill="1E5E9F" w:themeFill="accent3" w:themeFillShade="BF"/>
          </w:tcPr>
          <w:p w14:paraId="41065321" w14:textId="65D6C303" w:rsidR="00B17F47" w:rsidRPr="002B5C83" w:rsidRDefault="0077353E" w:rsidP="00201B12">
            <w:pPr>
              <w:spacing w:before="120" w:after="120" w:line="276" w:lineRule="auto"/>
              <w:jc w:val="both"/>
              <w:rPr>
                <w:rFonts w:ascii="Arial" w:eastAsia="Times New Roman" w:hAnsi="Arial" w:cs="Arial"/>
                <w:kern w:val="20"/>
                <w:sz w:val="20"/>
                <w:szCs w:val="24"/>
                <w:lang w:eastAsia="pl-PL"/>
              </w:rPr>
            </w:pPr>
            <w:bookmarkStart w:id="15" w:name="_Hlk78294461"/>
            <w:bookmarkEnd w:id="14"/>
            <w:r w:rsidRPr="002B5C83">
              <w:rPr>
                <w:rFonts w:ascii="Arial" w:eastAsia="Times New Roman" w:hAnsi="Arial" w:cs="Arial"/>
                <w:color w:val="FFFFFF" w:themeColor="background1"/>
                <w:kern w:val="20"/>
                <w:sz w:val="20"/>
                <w:szCs w:val="24"/>
                <w:lang w:eastAsia="pl-PL"/>
              </w:rPr>
              <w:t>Układ celów pri</w:t>
            </w:r>
            <w:r w:rsidR="00EC13FE" w:rsidRPr="002B5C83">
              <w:rPr>
                <w:rFonts w:ascii="Arial" w:eastAsia="Times New Roman" w:hAnsi="Arial" w:cs="Arial"/>
                <w:color w:val="FFFFFF" w:themeColor="background1"/>
                <w:kern w:val="20"/>
                <w:sz w:val="20"/>
                <w:szCs w:val="24"/>
                <w:lang w:eastAsia="pl-PL"/>
              </w:rPr>
              <w:t>o</w:t>
            </w:r>
            <w:r w:rsidRPr="002B5C83">
              <w:rPr>
                <w:rFonts w:ascii="Arial" w:eastAsia="Times New Roman" w:hAnsi="Arial" w:cs="Arial"/>
                <w:color w:val="FFFFFF" w:themeColor="background1"/>
                <w:kern w:val="20"/>
                <w:sz w:val="20"/>
                <w:szCs w:val="24"/>
                <w:lang w:eastAsia="pl-PL"/>
              </w:rPr>
              <w:t>rytetowych i celów szczegółowych Programu</w:t>
            </w:r>
          </w:p>
        </w:tc>
      </w:tr>
    </w:tbl>
    <w:bookmarkEnd w:id="15"/>
    <w:p w14:paraId="73476774" w14:textId="2B6292D2" w:rsidR="008D5C95"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 xml:space="preserve">Bogaty materiał diagnostyczny ujawniający potencjał gmin z terenu powiatu lublinieckiego dla rozwoju </w:t>
      </w:r>
      <w:r w:rsidR="00B17F47" w:rsidRPr="002B5C83">
        <w:rPr>
          <w:rFonts w:ascii="Arial" w:eastAsia="Times New Roman" w:hAnsi="Arial" w:cs="Arial"/>
          <w:kern w:val="20"/>
          <w:sz w:val="20"/>
          <w:szCs w:val="24"/>
        </w:rPr>
        <w:t>dróg rowerowych</w:t>
      </w:r>
      <w:r w:rsidRPr="002B5C83">
        <w:rPr>
          <w:rFonts w:ascii="Arial" w:eastAsia="Times New Roman" w:hAnsi="Arial" w:cs="Arial"/>
          <w:kern w:val="20"/>
          <w:sz w:val="20"/>
          <w:szCs w:val="24"/>
        </w:rPr>
        <w:t xml:space="preserve"> oraz przeprowadzone konsultacje z interesariuszami na etapie konstruowania dokumentu (badania fokusowe, warsztaty) pozwoliły </w:t>
      </w:r>
      <w:r w:rsidR="00B17F47" w:rsidRPr="002B5C83">
        <w:rPr>
          <w:rFonts w:ascii="Arial" w:eastAsia="Times New Roman" w:hAnsi="Arial" w:cs="Arial"/>
          <w:kern w:val="20"/>
          <w:sz w:val="20"/>
          <w:szCs w:val="24"/>
        </w:rPr>
        <w:t xml:space="preserve">metodą ekspercką </w:t>
      </w:r>
      <w:r w:rsidRPr="002B5C83">
        <w:rPr>
          <w:rFonts w:ascii="Arial" w:eastAsia="Times New Roman" w:hAnsi="Arial" w:cs="Arial"/>
          <w:kern w:val="20"/>
          <w:sz w:val="20"/>
          <w:szCs w:val="24"/>
        </w:rPr>
        <w:t xml:space="preserve">na doprecyzowanie założeń </w:t>
      </w:r>
      <w:r w:rsidRPr="002B5C83">
        <w:rPr>
          <w:rFonts w:ascii="Arial" w:eastAsia="Times New Roman" w:hAnsi="Arial" w:cs="Arial"/>
          <w:kern w:val="20"/>
          <w:sz w:val="20"/>
          <w:szCs w:val="24"/>
        </w:rPr>
        <w:lastRenderedPageBreak/>
        <w:t>w</w:t>
      </w:r>
      <w:r w:rsidR="00E22EBC" w:rsidRPr="002B5C83">
        <w:rPr>
          <w:rFonts w:ascii="Arial" w:eastAsia="Times New Roman" w:hAnsi="Arial" w:cs="Arial"/>
          <w:kern w:val="20"/>
          <w:sz w:val="20"/>
          <w:szCs w:val="24"/>
        </w:rPr>
        <w:t> </w:t>
      </w:r>
      <w:r w:rsidR="00B17F47" w:rsidRPr="002B5C83">
        <w:rPr>
          <w:rFonts w:ascii="Arial" w:eastAsia="Times New Roman" w:hAnsi="Arial" w:cs="Arial"/>
          <w:kern w:val="20"/>
          <w:sz w:val="20"/>
          <w:szCs w:val="24"/>
        </w:rPr>
        <w:t xml:space="preserve">przedmiotowym temacie. </w:t>
      </w:r>
      <w:r w:rsidRPr="002B5C83">
        <w:rPr>
          <w:rFonts w:ascii="Arial" w:eastAsia="Times New Roman" w:hAnsi="Arial" w:cs="Arial"/>
          <w:kern w:val="20"/>
          <w:sz w:val="20"/>
          <w:szCs w:val="24"/>
        </w:rPr>
        <w:t xml:space="preserve">Wypracowany został układ celów </w:t>
      </w:r>
      <w:r w:rsidR="00B17F47" w:rsidRPr="002B5C83">
        <w:rPr>
          <w:rFonts w:ascii="Arial" w:eastAsia="Times New Roman" w:hAnsi="Arial" w:cs="Arial"/>
          <w:kern w:val="20"/>
          <w:sz w:val="20"/>
          <w:szCs w:val="24"/>
        </w:rPr>
        <w:t xml:space="preserve">priorytetowych </w:t>
      </w:r>
      <w:r w:rsidRPr="002B5C83">
        <w:rPr>
          <w:rFonts w:ascii="Arial" w:eastAsia="Times New Roman" w:hAnsi="Arial" w:cs="Arial"/>
          <w:kern w:val="20"/>
          <w:sz w:val="20"/>
          <w:szCs w:val="24"/>
        </w:rPr>
        <w:t xml:space="preserve">oraz </w:t>
      </w:r>
      <w:r w:rsidR="00B17F47" w:rsidRPr="002B5C83">
        <w:rPr>
          <w:rFonts w:ascii="Arial" w:eastAsia="Times New Roman" w:hAnsi="Arial" w:cs="Arial"/>
          <w:kern w:val="20"/>
          <w:sz w:val="20"/>
          <w:szCs w:val="24"/>
        </w:rPr>
        <w:t>szczegółowych</w:t>
      </w:r>
      <w:r w:rsidRPr="002B5C83">
        <w:rPr>
          <w:rFonts w:ascii="Arial" w:eastAsia="Times New Roman" w:hAnsi="Arial" w:cs="Arial"/>
          <w:kern w:val="20"/>
          <w:sz w:val="20"/>
          <w:szCs w:val="24"/>
        </w:rPr>
        <w:t>, a</w:t>
      </w:r>
      <w:r w:rsidR="00E22EBC" w:rsidRPr="002B5C83">
        <w:rPr>
          <w:rFonts w:ascii="Arial" w:eastAsia="Times New Roman" w:hAnsi="Arial" w:cs="Arial"/>
          <w:kern w:val="20"/>
          <w:sz w:val="20"/>
          <w:szCs w:val="24"/>
        </w:rPr>
        <w:t> </w:t>
      </w:r>
      <w:r w:rsidRPr="002B5C83">
        <w:rPr>
          <w:rFonts w:ascii="Arial" w:eastAsia="Times New Roman" w:hAnsi="Arial" w:cs="Arial"/>
          <w:kern w:val="20"/>
          <w:sz w:val="20"/>
          <w:szCs w:val="24"/>
        </w:rPr>
        <w:t xml:space="preserve">także określono kierunki działań rozwojowych i promocyjnych, wskazano produkty turystyczne </w:t>
      </w:r>
      <w:r w:rsidR="00B17F47" w:rsidRPr="002B5C83">
        <w:rPr>
          <w:rFonts w:ascii="Arial" w:eastAsia="Times New Roman" w:hAnsi="Arial" w:cs="Arial"/>
          <w:kern w:val="20"/>
          <w:sz w:val="20"/>
          <w:szCs w:val="24"/>
        </w:rPr>
        <w:t>i</w:t>
      </w:r>
      <w:r w:rsidR="00E22EBC" w:rsidRPr="002B5C83">
        <w:rPr>
          <w:rFonts w:ascii="Arial" w:eastAsia="Times New Roman" w:hAnsi="Arial" w:cs="Arial"/>
          <w:kern w:val="20"/>
          <w:sz w:val="20"/>
          <w:szCs w:val="24"/>
        </w:rPr>
        <w:t> </w:t>
      </w:r>
      <w:r w:rsidR="00B17F47" w:rsidRPr="002B5C83">
        <w:rPr>
          <w:rFonts w:ascii="Arial" w:eastAsia="Times New Roman" w:hAnsi="Arial" w:cs="Arial"/>
          <w:kern w:val="20"/>
          <w:sz w:val="20"/>
          <w:szCs w:val="24"/>
        </w:rPr>
        <w:t xml:space="preserve">rowerowe </w:t>
      </w:r>
      <w:r w:rsidRPr="002B5C83">
        <w:rPr>
          <w:rFonts w:ascii="Arial" w:eastAsia="Times New Roman" w:hAnsi="Arial" w:cs="Arial"/>
          <w:kern w:val="20"/>
          <w:sz w:val="20"/>
          <w:szCs w:val="24"/>
        </w:rPr>
        <w:t>oraz zdefiniowano planowane do</w:t>
      </w:r>
      <w:r w:rsidR="00F04EEC" w:rsidRPr="002B5C83">
        <w:rPr>
          <w:rFonts w:ascii="Arial" w:eastAsia="Times New Roman" w:hAnsi="Arial" w:cs="Arial"/>
          <w:kern w:val="20"/>
          <w:sz w:val="20"/>
          <w:szCs w:val="24"/>
        </w:rPr>
        <w:t> </w:t>
      </w:r>
      <w:r w:rsidRPr="002B5C83">
        <w:rPr>
          <w:rFonts w:ascii="Arial" w:eastAsia="Times New Roman" w:hAnsi="Arial" w:cs="Arial"/>
          <w:kern w:val="20"/>
          <w:sz w:val="20"/>
          <w:szCs w:val="24"/>
        </w:rPr>
        <w:t>realizacji zadania wpływające na rozwój</w:t>
      </w:r>
      <w:r w:rsidR="005F3CC9" w:rsidRPr="002B5C83">
        <w:rPr>
          <w:rFonts w:ascii="Arial" w:eastAsia="Times New Roman" w:hAnsi="Arial" w:cs="Arial"/>
          <w:kern w:val="20"/>
          <w:sz w:val="20"/>
          <w:szCs w:val="24"/>
        </w:rPr>
        <w:t xml:space="preserve"> dróg rowerowych</w:t>
      </w:r>
      <w:r w:rsidRPr="002B5C83">
        <w:rPr>
          <w:rFonts w:ascii="Arial" w:eastAsia="Times New Roman" w:hAnsi="Arial" w:cs="Arial"/>
          <w:kern w:val="20"/>
          <w:sz w:val="20"/>
          <w:szCs w:val="24"/>
        </w:rPr>
        <w:t xml:space="preserve"> na terenie gmin powiatu lublinieckiego, o</w:t>
      </w:r>
      <w:r w:rsidR="00F04EEC" w:rsidRPr="002B5C83">
        <w:rPr>
          <w:rFonts w:ascii="Arial" w:eastAsia="Times New Roman" w:hAnsi="Arial" w:cs="Arial"/>
          <w:kern w:val="20"/>
          <w:sz w:val="20"/>
          <w:szCs w:val="24"/>
        </w:rPr>
        <w:t> </w:t>
      </w:r>
      <w:r w:rsidRPr="002B5C83">
        <w:rPr>
          <w:rFonts w:ascii="Arial" w:eastAsia="Times New Roman" w:hAnsi="Arial" w:cs="Arial"/>
          <w:kern w:val="20"/>
          <w:sz w:val="20"/>
          <w:szCs w:val="24"/>
        </w:rPr>
        <w:t>charakterze inwestycyjnym, organizacyjnym i promocyjnym.</w:t>
      </w:r>
    </w:p>
    <w:tbl>
      <w:tblPr>
        <w:tblStyle w:val="Tabela-Siatka1"/>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EE1DBA" w:rsidRPr="002B5C83" w14:paraId="0EE1EEDC" w14:textId="77777777" w:rsidTr="00201B12">
        <w:trPr>
          <w:jc w:val="center"/>
        </w:trPr>
        <w:tc>
          <w:tcPr>
            <w:tcW w:w="9060" w:type="dxa"/>
            <w:shd w:val="clear" w:color="auto" w:fill="1E5E9F" w:themeFill="accent3" w:themeFillShade="BF"/>
          </w:tcPr>
          <w:p w14:paraId="69A23541" w14:textId="18BC252F" w:rsidR="00EE1DBA" w:rsidRPr="002B5C83" w:rsidRDefault="00EE1DBA" w:rsidP="00201B12">
            <w:pPr>
              <w:spacing w:before="120" w:after="120" w:line="276" w:lineRule="auto"/>
              <w:jc w:val="both"/>
              <w:rPr>
                <w:rFonts w:ascii="Arial" w:eastAsia="Times New Roman" w:hAnsi="Arial" w:cs="Arial"/>
                <w:kern w:val="20"/>
                <w:sz w:val="20"/>
                <w:szCs w:val="24"/>
                <w:lang w:eastAsia="pl-PL"/>
              </w:rPr>
            </w:pPr>
            <w:bookmarkStart w:id="16" w:name="_Hlk78294379"/>
            <w:r w:rsidRPr="002B5C83">
              <w:rPr>
                <w:rFonts w:ascii="Arial" w:eastAsia="Times New Roman" w:hAnsi="Arial" w:cs="Arial"/>
                <w:color w:val="FFFFFF" w:themeColor="background1"/>
                <w:kern w:val="20"/>
                <w:sz w:val="20"/>
                <w:szCs w:val="24"/>
                <w:lang w:eastAsia="pl-PL"/>
              </w:rPr>
              <w:t xml:space="preserve">System wdrażania </w:t>
            </w:r>
            <w:r w:rsidR="0077353E" w:rsidRPr="002B5C83">
              <w:rPr>
                <w:rFonts w:ascii="Arial" w:eastAsia="Times New Roman" w:hAnsi="Arial" w:cs="Arial"/>
                <w:color w:val="FFFFFF" w:themeColor="background1"/>
                <w:kern w:val="20"/>
                <w:sz w:val="20"/>
                <w:szCs w:val="24"/>
                <w:lang w:eastAsia="pl-PL"/>
              </w:rPr>
              <w:t>Programu</w:t>
            </w:r>
          </w:p>
        </w:tc>
      </w:tr>
    </w:tbl>
    <w:bookmarkEnd w:id="16"/>
    <w:p w14:paraId="1558B3CC" w14:textId="7B3796FD" w:rsidR="008D5C95"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W ramach niniejszego dokumentu opracowano także system wdrażania</w:t>
      </w:r>
      <w:r w:rsidRPr="002B5C83">
        <w:rPr>
          <w:rFonts w:ascii="Arial" w:eastAsia="Times New Roman" w:hAnsi="Arial" w:cs="Arial"/>
          <w:i/>
          <w:iCs/>
          <w:kern w:val="20"/>
          <w:sz w:val="20"/>
          <w:szCs w:val="24"/>
        </w:rPr>
        <w:t xml:space="preserve"> </w:t>
      </w:r>
      <w:r w:rsidR="005F3CC9" w:rsidRPr="002B5C83">
        <w:rPr>
          <w:rFonts w:ascii="Arial" w:eastAsia="Times New Roman" w:hAnsi="Arial" w:cs="Arial"/>
          <w:i/>
          <w:iCs/>
          <w:kern w:val="20"/>
          <w:sz w:val="20"/>
          <w:szCs w:val="24"/>
        </w:rPr>
        <w:t xml:space="preserve">Programu </w:t>
      </w:r>
      <w:r w:rsidRPr="002B5C83">
        <w:rPr>
          <w:rFonts w:ascii="Arial" w:eastAsia="Times New Roman" w:hAnsi="Arial" w:cs="Arial"/>
          <w:i/>
          <w:iCs/>
          <w:kern w:val="20"/>
          <w:sz w:val="20"/>
          <w:szCs w:val="24"/>
        </w:rPr>
        <w:t xml:space="preserve">Rozwoju </w:t>
      </w:r>
      <w:r w:rsidR="005F3CC9" w:rsidRPr="002B5C83">
        <w:rPr>
          <w:rFonts w:ascii="Arial" w:eastAsia="Times New Roman" w:hAnsi="Arial" w:cs="Arial"/>
          <w:i/>
          <w:iCs/>
          <w:kern w:val="20"/>
          <w:sz w:val="20"/>
          <w:szCs w:val="24"/>
        </w:rPr>
        <w:t xml:space="preserve">Dróg Rowerowych </w:t>
      </w:r>
      <w:r w:rsidRPr="002B5C83">
        <w:rPr>
          <w:rFonts w:ascii="Arial" w:eastAsia="Times New Roman" w:hAnsi="Arial" w:cs="Arial"/>
          <w:i/>
          <w:iCs/>
          <w:kern w:val="20"/>
          <w:sz w:val="20"/>
          <w:szCs w:val="24"/>
        </w:rPr>
        <w:t>na</w:t>
      </w:r>
      <w:r w:rsidR="00F04EEC" w:rsidRPr="002B5C83">
        <w:rPr>
          <w:rFonts w:ascii="Arial" w:eastAsia="Times New Roman" w:hAnsi="Arial" w:cs="Arial"/>
          <w:i/>
          <w:iCs/>
          <w:kern w:val="20"/>
          <w:sz w:val="20"/>
          <w:szCs w:val="24"/>
        </w:rPr>
        <w:t> </w:t>
      </w:r>
      <w:r w:rsidRPr="002B5C83">
        <w:rPr>
          <w:rFonts w:ascii="Arial" w:eastAsia="Times New Roman" w:hAnsi="Arial" w:cs="Arial"/>
          <w:i/>
          <w:iCs/>
          <w:kern w:val="20"/>
          <w:sz w:val="20"/>
          <w:szCs w:val="24"/>
        </w:rPr>
        <w:t>terenie gmin powiatu lublinieckiego na lata 2021-2030</w:t>
      </w:r>
      <w:r w:rsidRPr="002B5C83">
        <w:rPr>
          <w:rFonts w:ascii="Arial" w:eastAsia="Times New Roman" w:hAnsi="Arial" w:cs="Arial"/>
          <w:kern w:val="20"/>
          <w:sz w:val="20"/>
          <w:szCs w:val="24"/>
        </w:rPr>
        <w:t>, zakładający realizację wskazanych zadań w</w:t>
      </w:r>
      <w:r w:rsidR="00F04EEC" w:rsidRPr="002B5C83">
        <w:rPr>
          <w:rFonts w:ascii="Arial" w:eastAsia="Times New Roman" w:hAnsi="Arial" w:cs="Arial"/>
          <w:kern w:val="20"/>
          <w:sz w:val="20"/>
          <w:szCs w:val="24"/>
        </w:rPr>
        <w:t> </w:t>
      </w:r>
      <w:r w:rsidRPr="002B5C83">
        <w:rPr>
          <w:rFonts w:ascii="Arial" w:eastAsia="Times New Roman" w:hAnsi="Arial" w:cs="Arial"/>
          <w:kern w:val="20"/>
          <w:sz w:val="20"/>
          <w:szCs w:val="24"/>
        </w:rPr>
        <w:t>założonej na lata 2021-2030 perspektywie czasowej oraz monitoring i ewaluację. Poprawność i</w:t>
      </w:r>
      <w:r w:rsidR="00F04EEC" w:rsidRPr="002B5C83">
        <w:rPr>
          <w:rFonts w:ascii="Arial" w:eastAsia="Times New Roman" w:hAnsi="Arial" w:cs="Arial"/>
          <w:kern w:val="20"/>
          <w:sz w:val="20"/>
          <w:szCs w:val="24"/>
        </w:rPr>
        <w:t> </w:t>
      </w:r>
      <w:r w:rsidRPr="002B5C83">
        <w:rPr>
          <w:rFonts w:ascii="Arial" w:eastAsia="Times New Roman" w:hAnsi="Arial" w:cs="Arial"/>
          <w:kern w:val="20"/>
          <w:sz w:val="20"/>
          <w:szCs w:val="24"/>
        </w:rPr>
        <w:t xml:space="preserve">efektywność wdrażania </w:t>
      </w:r>
      <w:r w:rsidR="005F3CC9" w:rsidRPr="002B5C83">
        <w:rPr>
          <w:rFonts w:ascii="Arial" w:eastAsia="Times New Roman" w:hAnsi="Arial" w:cs="Arial"/>
          <w:kern w:val="20"/>
          <w:sz w:val="20"/>
          <w:szCs w:val="24"/>
        </w:rPr>
        <w:t>Programu</w:t>
      </w:r>
      <w:r w:rsidRPr="002B5C83">
        <w:rPr>
          <w:rFonts w:ascii="Arial" w:eastAsia="Times New Roman" w:hAnsi="Arial" w:cs="Arial"/>
          <w:kern w:val="20"/>
          <w:sz w:val="20"/>
          <w:szCs w:val="24"/>
        </w:rPr>
        <w:t xml:space="preserve"> może być zapewniona przez zaangażowanie wszystkich jednostek samorządu terytorialnego z terenu powiatu lublinieckiego. Z tego względu zarekomendowano powołanie zespołu do spraw wdrażania </w:t>
      </w:r>
      <w:r w:rsidR="005F3CC9" w:rsidRPr="002B5C83">
        <w:rPr>
          <w:rFonts w:ascii="Arial" w:eastAsia="Times New Roman" w:hAnsi="Arial" w:cs="Arial"/>
          <w:i/>
          <w:iCs/>
          <w:kern w:val="20"/>
          <w:sz w:val="20"/>
          <w:szCs w:val="24"/>
        </w:rPr>
        <w:t>Programu Rozwoju Dróg Rowerowych</w:t>
      </w:r>
      <w:r w:rsidR="005F3CC9" w:rsidRPr="002B5C83">
        <w:rPr>
          <w:rFonts w:ascii="Arial" w:eastAsia="Times New Roman" w:hAnsi="Arial" w:cs="Arial"/>
          <w:kern w:val="20"/>
          <w:sz w:val="20"/>
          <w:szCs w:val="24"/>
        </w:rPr>
        <w:t xml:space="preserve"> </w:t>
      </w:r>
      <w:r w:rsidRPr="002B5C83">
        <w:rPr>
          <w:rFonts w:ascii="Arial" w:eastAsia="Times New Roman" w:hAnsi="Arial" w:cs="Arial"/>
          <w:i/>
          <w:iCs/>
          <w:kern w:val="20"/>
          <w:sz w:val="20"/>
          <w:szCs w:val="24"/>
        </w:rPr>
        <w:t>na</w:t>
      </w:r>
      <w:r w:rsidR="00E22EBC" w:rsidRPr="002B5C83">
        <w:rPr>
          <w:rFonts w:ascii="Arial" w:eastAsia="Times New Roman" w:hAnsi="Arial" w:cs="Arial"/>
          <w:i/>
          <w:iCs/>
          <w:kern w:val="20"/>
          <w:sz w:val="20"/>
          <w:szCs w:val="24"/>
        </w:rPr>
        <w:t> </w:t>
      </w:r>
      <w:r w:rsidRPr="002B5C83">
        <w:rPr>
          <w:rFonts w:ascii="Arial" w:eastAsia="Times New Roman" w:hAnsi="Arial" w:cs="Arial"/>
          <w:i/>
          <w:iCs/>
          <w:kern w:val="20"/>
          <w:sz w:val="20"/>
          <w:szCs w:val="24"/>
        </w:rPr>
        <w:t xml:space="preserve">terenie gmin powiatu lublinieckiego na lata 2021-2030. </w:t>
      </w:r>
      <w:r w:rsidRPr="002B5C83">
        <w:rPr>
          <w:rFonts w:ascii="Arial" w:eastAsia="Times New Roman" w:hAnsi="Arial" w:cs="Arial"/>
          <w:kern w:val="20"/>
          <w:sz w:val="20"/>
          <w:szCs w:val="24"/>
        </w:rPr>
        <w:t xml:space="preserve">Praca tego zespołu umożliwi m.in. sprawny monitoring wdrażania </w:t>
      </w:r>
      <w:r w:rsidR="005F3CC9" w:rsidRPr="002B5C83">
        <w:rPr>
          <w:rFonts w:ascii="Arial" w:eastAsia="Times New Roman" w:hAnsi="Arial" w:cs="Arial"/>
          <w:kern w:val="20"/>
          <w:sz w:val="20"/>
          <w:szCs w:val="24"/>
        </w:rPr>
        <w:t>Programu</w:t>
      </w:r>
      <w:r w:rsidRPr="002B5C83">
        <w:rPr>
          <w:rFonts w:ascii="Arial" w:eastAsia="Times New Roman" w:hAnsi="Arial" w:cs="Arial"/>
          <w:kern w:val="20"/>
          <w:sz w:val="20"/>
          <w:szCs w:val="24"/>
        </w:rPr>
        <w:t xml:space="preserve"> i umożliwi skuteczne i konstruktywne przeprowadzeni</w:t>
      </w:r>
      <w:r w:rsidR="005F3CC9" w:rsidRPr="002B5C83">
        <w:rPr>
          <w:rFonts w:ascii="Arial" w:eastAsia="Times New Roman" w:hAnsi="Arial" w:cs="Arial"/>
          <w:kern w:val="20"/>
          <w:sz w:val="20"/>
          <w:szCs w:val="24"/>
        </w:rPr>
        <w:t>e</w:t>
      </w:r>
      <w:r w:rsidRPr="002B5C83">
        <w:rPr>
          <w:rFonts w:ascii="Arial" w:eastAsia="Times New Roman" w:hAnsi="Arial" w:cs="Arial"/>
          <w:kern w:val="20"/>
          <w:sz w:val="20"/>
          <w:szCs w:val="24"/>
        </w:rPr>
        <w:t xml:space="preserve"> ewaluacji. Realizacja konkretnych zadań wskazanych w</w:t>
      </w:r>
      <w:r w:rsidR="00F04EEC" w:rsidRPr="002B5C83">
        <w:rPr>
          <w:rFonts w:ascii="Arial" w:eastAsia="Times New Roman" w:hAnsi="Arial" w:cs="Arial"/>
          <w:kern w:val="20"/>
          <w:sz w:val="20"/>
          <w:szCs w:val="24"/>
        </w:rPr>
        <w:t> </w:t>
      </w:r>
      <w:r w:rsidR="005F3CC9" w:rsidRPr="002B5C83">
        <w:rPr>
          <w:rFonts w:ascii="Arial" w:eastAsia="Times New Roman" w:hAnsi="Arial" w:cs="Arial"/>
          <w:kern w:val="20"/>
          <w:sz w:val="20"/>
          <w:szCs w:val="24"/>
        </w:rPr>
        <w:t>Programie</w:t>
      </w:r>
      <w:r w:rsidRPr="002B5C83">
        <w:rPr>
          <w:rFonts w:ascii="Arial" w:eastAsia="Times New Roman" w:hAnsi="Arial" w:cs="Arial"/>
          <w:kern w:val="20"/>
          <w:sz w:val="20"/>
          <w:szCs w:val="24"/>
        </w:rPr>
        <w:t xml:space="preserve"> pozostaje odpowiednio w kompetencjach Powiatu Lublinieckiego oraz Gminy Boronów, Gminy Ciasna, Gmina Herby, Gminy Kochanowice, Gminy Koszęcin, Gminy Lubliniec, Gminy Pawonków i Gminy Woźniki, jako podmiotów odpowiedzialnych za</w:t>
      </w:r>
      <w:r w:rsidR="00E22EBC" w:rsidRPr="002B5C83">
        <w:rPr>
          <w:rFonts w:ascii="Arial" w:eastAsia="Times New Roman" w:hAnsi="Arial" w:cs="Arial"/>
          <w:kern w:val="20"/>
          <w:sz w:val="20"/>
          <w:szCs w:val="24"/>
        </w:rPr>
        <w:t> </w:t>
      </w:r>
      <w:r w:rsidRPr="002B5C83">
        <w:rPr>
          <w:rFonts w:ascii="Arial" w:eastAsia="Times New Roman" w:hAnsi="Arial" w:cs="Arial"/>
          <w:kern w:val="20"/>
          <w:sz w:val="20"/>
          <w:szCs w:val="24"/>
        </w:rPr>
        <w:t>zadania i wnioskujących o środki zewnętrzne na ich realizację.</w:t>
      </w:r>
    </w:p>
    <w:tbl>
      <w:tblPr>
        <w:tblStyle w:val="Tabela-Siatka1"/>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EE1DBA" w:rsidRPr="002B5C83" w14:paraId="4CBFD4CD" w14:textId="77777777" w:rsidTr="00201B12">
        <w:trPr>
          <w:jc w:val="center"/>
        </w:trPr>
        <w:tc>
          <w:tcPr>
            <w:tcW w:w="9060" w:type="dxa"/>
            <w:shd w:val="clear" w:color="auto" w:fill="1E5E9F" w:themeFill="accent3" w:themeFillShade="BF"/>
          </w:tcPr>
          <w:p w14:paraId="38C7316C" w14:textId="2D65C975" w:rsidR="00EE1DBA" w:rsidRPr="002B5C83" w:rsidRDefault="00EE1DBA" w:rsidP="00201B12">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 xml:space="preserve">Konsultacje projektu dokumentu i </w:t>
            </w:r>
            <w:r w:rsidR="00775B2A" w:rsidRPr="002B5C83">
              <w:rPr>
                <w:rFonts w:ascii="Arial" w:eastAsia="Times New Roman" w:hAnsi="Arial" w:cs="Arial"/>
                <w:color w:val="FFFFFF" w:themeColor="background1"/>
                <w:kern w:val="20"/>
                <w:sz w:val="20"/>
                <w:szCs w:val="24"/>
                <w:lang w:eastAsia="pl-PL"/>
              </w:rPr>
              <w:t>procedura środowiskowa</w:t>
            </w:r>
          </w:p>
        </w:tc>
      </w:tr>
    </w:tbl>
    <w:p w14:paraId="358023B3" w14:textId="188E0C9B" w:rsidR="00EE1DBA" w:rsidRPr="002B5C83" w:rsidRDefault="00775B2A"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highlight w:val="yellow"/>
        </w:rPr>
        <w:t>Do uzupełnienia po przeprowadzeniu konsultacji i procedury środowiskowej</w:t>
      </w:r>
      <w:r w:rsidRPr="002B5C83">
        <w:rPr>
          <w:rFonts w:ascii="Arial" w:eastAsia="Times New Roman" w:hAnsi="Arial" w:cs="Arial"/>
          <w:kern w:val="20"/>
          <w:sz w:val="20"/>
          <w:szCs w:val="24"/>
        </w:rPr>
        <w:t>.</w:t>
      </w:r>
    </w:p>
    <w:p w14:paraId="78FCED75" w14:textId="4BD45FA3" w:rsidR="00F7577D" w:rsidRPr="002B5C83" w:rsidRDefault="00F7577D" w:rsidP="00F7577D">
      <w:pPr>
        <w:rPr>
          <w:rFonts w:ascii="Arial" w:eastAsia="Times New Roman" w:hAnsi="Arial" w:cs="Arial"/>
          <w:kern w:val="20"/>
          <w:sz w:val="20"/>
          <w:szCs w:val="24"/>
        </w:rPr>
      </w:pPr>
      <w:r w:rsidRPr="002B5C83">
        <w:rPr>
          <w:rFonts w:ascii="Arial" w:eastAsia="Times New Roman" w:hAnsi="Arial" w:cs="Arial"/>
          <w:kern w:val="20"/>
          <w:sz w:val="20"/>
          <w:szCs w:val="24"/>
        </w:rPr>
        <w:br w:type="page"/>
      </w:r>
    </w:p>
    <w:p w14:paraId="78C3FCF4" w14:textId="49BBE4A3" w:rsidR="008D5C95" w:rsidRPr="002B5C83" w:rsidRDefault="008D5C95" w:rsidP="008D5C95">
      <w:pPr>
        <w:numPr>
          <w:ilvl w:val="1"/>
          <w:numId w:val="2"/>
        </w:num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17" w:name="_Toc78492325"/>
      <w:bookmarkStart w:id="18" w:name="_Hlk74209263"/>
      <w:r w:rsidRPr="002B5C83">
        <w:rPr>
          <w:rFonts w:ascii="Arial" w:eastAsia="Times New Roman" w:hAnsi="Arial" w:cs="Times New Roman"/>
          <w:b/>
          <w:color w:val="1E5E9F" w:themeColor="accent3" w:themeShade="BF"/>
          <w:kern w:val="20"/>
          <w:sz w:val="20"/>
          <w:szCs w:val="24"/>
        </w:rPr>
        <w:lastRenderedPageBreak/>
        <w:t xml:space="preserve">UWARUNKOWANIA FORMALNO – PRAWNE </w:t>
      </w:r>
      <w:r w:rsidR="002A785E" w:rsidRPr="002B5C83">
        <w:rPr>
          <w:rFonts w:ascii="Arial" w:eastAsia="Times New Roman" w:hAnsi="Arial" w:cs="Times New Roman"/>
          <w:b/>
          <w:color w:val="1E5E9F" w:themeColor="accent3" w:themeShade="BF"/>
          <w:kern w:val="20"/>
          <w:sz w:val="20"/>
          <w:szCs w:val="24"/>
        </w:rPr>
        <w:t>PROGRAMU ROZWOJU DRÓG ROWEROWYCH</w:t>
      </w:r>
      <w:bookmarkEnd w:id="17"/>
    </w:p>
    <w:p w14:paraId="648BD5F3" w14:textId="1162E22C" w:rsidR="00417444" w:rsidRPr="002B5C83" w:rsidRDefault="008D5C95" w:rsidP="00A10510">
      <w:pPr>
        <w:pStyle w:val="Tekstpodstawowy"/>
      </w:pPr>
      <w:r w:rsidRPr="002B5C83">
        <w:t xml:space="preserve">Opracowanie </w:t>
      </w:r>
      <w:r w:rsidR="00B41E41" w:rsidRPr="002B5C83">
        <w:t xml:space="preserve">programu rozwoju dróg rowerowych </w:t>
      </w:r>
      <w:r w:rsidRPr="002B5C83">
        <w:t>nie jest obligatoryjne, jednak jest istotne, jeśli jednostki samorządu terytorialnego zakładają sprawne zarządzanie tym sektorem na swoim terenie i</w:t>
      </w:r>
      <w:r w:rsidR="00E22EBC" w:rsidRPr="002B5C83">
        <w:t> </w:t>
      </w:r>
      <w:r w:rsidRPr="002B5C83">
        <w:t xml:space="preserve">zakładają konstruktywne działania przy udziale finansowania ze środków zewnętrznych. </w:t>
      </w:r>
      <w:r w:rsidR="00B41E41" w:rsidRPr="002B5C83">
        <w:t xml:space="preserve">Taki program </w:t>
      </w:r>
      <w:r w:rsidRPr="002B5C83">
        <w:t>staje się wtedy elementem szerszego planowania rozwoju społeczno-gospodarczego</w:t>
      </w:r>
      <w:r w:rsidR="00417444" w:rsidRPr="002B5C83">
        <w:t xml:space="preserve">, w tym rozwoju turystyki i transportu zrównoważonego. </w:t>
      </w:r>
      <w:r w:rsidR="00A10510" w:rsidRPr="002B5C83">
        <w:t>Stwarzanie warunków do rozwoju ruchu rowerowego leży w</w:t>
      </w:r>
      <w:r w:rsidR="00E22EBC" w:rsidRPr="002B5C83">
        <w:t> </w:t>
      </w:r>
      <w:r w:rsidR="00A10510" w:rsidRPr="002B5C83">
        <w:t>gestii samorządów, szczególnie jeśli weźmie się pod uwagę kwestie związane z konieczno</w:t>
      </w:r>
      <w:r w:rsidR="00D002B7" w:rsidRPr="002B5C83">
        <w:t>ś</w:t>
      </w:r>
      <w:r w:rsidR="00A10510" w:rsidRPr="002B5C83">
        <w:t>ci</w:t>
      </w:r>
      <w:r w:rsidR="00D002B7" w:rsidRPr="002B5C83">
        <w:t>ą</w:t>
      </w:r>
      <w:r w:rsidR="00A10510" w:rsidRPr="002B5C83">
        <w:t xml:space="preserve"> ochrony środowiska oraz bezpieczeństwa na drogach. W przypadku gmin powiatu lublinieckiego k</w:t>
      </w:r>
      <w:r w:rsidR="00417444" w:rsidRPr="002B5C83">
        <w:t xml:space="preserve">oncepcja rozwoju dróg rowerowych bezpośrednio łączy się </w:t>
      </w:r>
      <w:r w:rsidR="00A10510" w:rsidRPr="002B5C83">
        <w:t xml:space="preserve">także </w:t>
      </w:r>
      <w:r w:rsidR="00417444" w:rsidRPr="002B5C83">
        <w:t xml:space="preserve">z rozwojem turystyki. Turystyka jako istotny element gospodarki lokalnej, jest objęta zakresem zadań własnych jednostek samorządu terytorialnego. </w:t>
      </w:r>
    </w:p>
    <w:p w14:paraId="09EFBBEF" w14:textId="3BA18B6C" w:rsidR="00047599" w:rsidRPr="002B5C83" w:rsidRDefault="00191283" w:rsidP="00401FA4">
      <w:pPr>
        <w:pStyle w:val="Tekstpodstawowy"/>
      </w:pPr>
      <w:r w:rsidRPr="002B5C83">
        <w:t>Wyzwania takie jak zagęszczenie ruchu drogowego, bezpieczeństwo drogowe, oddziaływanie na</w:t>
      </w:r>
      <w:r w:rsidR="00E22EBC" w:rsidRPr="002B5C83">
        <w:t> </w:t>
      </w:r>
      <w:r w:rsidRPr="002B5C83">
        <w:t>środowisko, niekontrolowany rozwój obszarów miejskich i wiejskich, rosnące zapotrzebowanie na</w:t>
      </w:r>
      <w:r w:rsidR="00E22EBC" w:rsidRPr="002B5C83">
        <w:t> </w:t>
      </w:r>
      <w:r w:rsidRPr="002B5C83">
        <w:t>mobilność stawiają samorządy przed konieczności</w:t>
      </w:r>
      <w:r w:rsidR="00D002B7" w:rsidRPr="002B5C83">
        <w:t>ą</w:t>
      </w:r>
      <w:r w:rsidRPr="002B5C83">
        <w:t xml:space="preserve"> rozważnego planowania </w:t>
      </w:r>
      <w:r w:rsidR="00401FA4" w:rsidRPr="002B5C83">
        <w:t xml:space="preserve">również w zakresie popularyzacji transportu rowerowego oraz rozwoju dróg rowerowych. W obecnych uwarunkowaniach prawnych i organizacyjnych prowadzenie tego typu działań jest niezmiernie trudne. </w:t>
      </w:r>
      <w:r w:rsidR="005A2DCB" w:rsidRPr="002B5C83">
        <w:t>Jednak w</w:t>
      </w:r>
      <w:r w:rsidR="009E6E83" w:rsidRPr="002B5C83">
        <w:t xml:space="preserve"> sytuacji konieczno</w:t>
      </w:r>
      <w:r w:rsidR="007636EC" w:rsidRPr="002B5C83">
        <w:t>ś</w:t>
      </w:r>
      <w:r w:rsidR="009E6E83" w:rsidRPr="002B5C83">
        <w:t>ci redukcji zanieczyszczeń generowanych przez transport samochodowy i koniecznoś</w:t>
      </w:r>
      <w:r w:rsidR="005A2DCB" w:rsidRPr="002B5C83">
        <w:t>ci</w:t>
      </w:r>
      <w:r w:rsidR="009E6E83" w:rsidRPr="002B5C83">
        <w:t xml:space="preserve"> realizowania zasad transportu zrównowa</w:t>
      </w:r>
      <w:r w:rsidR="00D002B7" w:rsidRPr="002B5C83">
        <w:t>ż</w:t>
      </w:r>
      <w:r w:rsidR="009E6E83" w:rsidRPr="002B5C83">
        <w:t xml:space="preserve">onego, budowa dróg rowerowych i promowanie tego rodzaju mobilności wydaje się bardzo dobrym rozwiązaniem. </w:t>
      </w:r>
    </w:p>
    <w:p w14:paraId="761F698D" w14:textId="1969B4F7" w:rsidR="008D5C95"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Mając na uwadze duże możliwości rozwojowe, jakie daje opracowanie</w:t>
      </w:r>
      <w:r w:rsidR="00380051" w:rsidRPr="002B5C83">
        <w:rPr>
          <w:rFonts w:ascii="Arial" w:eastAsia="Times New Roman" w:hAnsi="Arial" w:cs="Arial"/>
          <w:kern w:val="20"/>
          <w:sz w:val="20"/>
          <w:szCs w:val="24"/>
        </w:rPr>
        <w:t xml:space="preserve"> Programu Rozwoju Dróg rowerowych</w:t>
      </w:r>
      <w:r w:rsidRPr="002B5C83">
        <w:rPr>
          <w:rFonts w:ascii="Arial" w:eastAsia="Times New Roman" w:hAnsi="Arial" w:cs="Arial"/>
          <w:kern w:val="20"/>
          <w:sz w:val="20"/>
          <w:szCs w:val="24"/>
        </w:rPr>
        <w:t xml:space="preserve">, 26 listopada 2020 r. w Lublińcu zawarta została umowa partnerska pomiędzy wszystkimi jednostkami samorządu terytorialnego z terenu powiatu lublinieckiego dotycząca wspólnego opracowania </w:t>
      </w:r>
      <w:r w:rsidRPr="002B5C83">
        <w:rPr>
          <w:rFonts w:ascii="Arial" w:eastAsia="Times New Roman" w:hAnsi="Arial" w:cs="Arial"/>
          <w:i/>
          <w:iCs/>
          <w:kern w:val="20"/>
          <w:sz w:val="20"/>
          <w:szCs w:val="24"/>
        </w:rPr>
        <w:t>Strategii Rozwoju Turystyki na terenie gmin powiatu lublinieckiego na lata 2021-2030</w:t>
      </w:r>
      <w:r w:rsidRPr="002B5C83">
        <w:rPr>
          <w:rFonts w:ascii="Arial" w:eastAsia="Times New Roman" w:hAnsi="Arial" w:cs="Arial"/>
          <w:kern w:val="20"/>
          <w:sz w:val="20"/>
          <w:szCs w:val="24"/>
        </w:rPr>
        <w:t xml:space="preserve"> oraz</w:t>
      </w:r>
      <w:r w:rsidR="00E22EBC" w:rsidRPr="002B5C83">
        <w:rPr>
          <w:rFonts w:ascii="Arial" w:eastAsia="Times New Roman" w:hAnsi="Arial" w:cs="Arial"/>
          <w:kern w:val="20"/>
          <w:sz w:val="20"/>
          <w:szCs w:val="24"/>
        </w:rPr>
        <w:t> </w:t>
      </w:r>
      <w:r w:rsidRPr="002B5C83">
        <w:rPr>
          <w:rFonts w:ascii="Arial" w:eastAsia="Times New Roman" w:hAnsi="Arial" w:cs="Arial"/>
          <w:i/>
          <w:iCs/>
          <w:kern w:val="20"/>
          <w:sz w:val="20"/>
          <w:szCs w:val="24"/>
        </w:rPr>
        <w:t xml:space="preserve">Programu Rozwoju Dróg Rowerowych na terenie gmin powiatu lublinieckiego na lata 2021–2030. </w:t>
      </w:r>
      <w:r w:rsidRPr="002B5C83">
        <w:rPr>
          <w:rFonts w:ascii="Arial" w:eastAsia="Times New Roman" w:hAnsi="Arial" w:cs="Arial"/>
          <w:kern w:val="20"/>
          <w:sz w:val="20"/>
          <w:szCs w:val="24"/>
        </w:rPr>
        <w:t xml:space="preserve">Liderem projektu jest Gmina Lubliniec.17 lutego 2021 r. została podpisana umowa na opracowanie </w:t>
      </w:r>
      <w:r w:rsidR="00B41E41" w:rsidRPr="002B5C83">
        <w:rPr>
          <w:rFonts w:ascii="Arial" w:eastAsia="Times New Roman" w:hAnsi="Arial" w:cs="Arial"/>
          <w:kern w:val="20"/>
          <w:sz w:val="20"/>
          <w:szCs w:val="24"/>
        </w:rPr>
        <w:t>S</w:t>
      </w:r>
      <w:r w:rsidRPr="002B5C83">
        <w:rPr>
          <w:rFonts w:ascii="Arial" w:eastAsia="Times New Roman" w:hAnsi="Arial" w:cs="Arial"/>
          <w:kern w:val="20"/>
          <w:sz w:val="20"/>
          <w:szCs w:val="24"/>
        </w:rPr>
        <w:t xml:space="preserve">trategii i </w:t>
      </w:r>
      <w:r w:rsidR="00B41E41" w:rsidRPr="002B5C83">
        <w:rPr>
          <w:rFonts w:ascii="Arial" w:eastAsia="Times New Roman" w:hAnsi="Arial" w:cs="Arial"/>
          <w:kern w:val="20"/>
          <w:sz w:val="20"/>
          <w:szCs w:val="24"/>
        </w:rPr>
        <w:t>P</w:t>
      </w:r>
      <w:r w:rsidRPr="002B5C83">
        <w:rPr>
          <w:rFonts w:ascii="Arial" w:eastAsia="Times New Roman" w:hAnsi="Arial" w:cs="Arial"/>
          <w:kern w:val="20"/>
          <w:sz w:val="20"/>
          <w:szCs w:val="24"/>
        </w:rPr>
        <w:t>rogramu.</w:t>
      </w:r>
    </w:p>
    <w:p w14:paraId="1F857D1A" w14:textId="7A6623CB" w:rsidR="00411F89" w:rsidRPr="002B5C83" w:rsidRDefault="00411F89"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i/>
          <w:iCs/>
          <w:kern w:val="20"/>
          <w:sz w:val="20"/>
          <w:szCs w:val="24"/>
        </w:rPr>
        <w:t xml:space="preserve">Program Rozwoju Dróg Rowerowych na terenie gmin powiatu lublinieckiego na lata 2021-2030 </w:t>
      </w:r>
      <w:r w:rsidRPr="002B5C83">
        <w:rPr>
          <w:rFonts w:ascii="Arial" w:eastAsia="Times New Roman" w:hAnsi="Arial" w:cs="Arial"/>
          <w:kern w:val="20"/>
          <w:sz w:val="20"/>
          <w:szCs w:val="24"/>
        </w:rPr>
        <w:t>podlega uchwaleniu odrębnie przez organy adekwatne dla poszczególnych JST, którymi są: Rada Powiatu Lublinieckiego, Rada Gminy Boronów, Rada Gminy Ciasna, Rada Gminy Herby, Rada Gminy Kochanowice, Rada Gminy Koszęcin, Rada Miejska w Lublińcu, Rada Gminy Pawonków, Rada Miejska w Woźnikach.</w:t>
      </w:r>
    </w:p>
    <w:p w14:paraId="69D810C6" w14:textId="26EB6E4A" w:rsidR="00465120" w:rsidRPr="002B5C83" w:rsidRDefault="0067132B" w:rsidP="00465120">
      <w:pPr>
        <w:pStyle w:val="Tekstpodstawowy"/>
      </w:pPr>
      <w:r w:rsidRPr="002B5C83">
        <w:t xml:space="preserve">Planowanie rozwoju dróg rowerowych na terenie gmin powiatu lublinieckiego przez poszczególne JST uwzględnia </w:t>
      </w:r>
      <w:r w:rsidR="00465120" w:rsidRPr="002B5C83">
        <w:t>obowiązujące przepisy:</w:t>
      </w:r>
    </w:p>
    <w:p w14:paraId="21086A9A" w14:textId="77777777" w:rsidR="00465120" w:rsidRPr="002B5C83" w:rsidRDefault="00465120" w:rsidP="00C13672">
      <w:pPr>
        <w:pStyle w:val="Akapitzlist"/>
        <w:numPr>
          <w:ilvl w:val="0"/>
          <w:numId w:val="33"/>
        </w:numPr>
        <w:rPr>
          <w:rFonts w:cs="Arial"/>
          <w:lang w:val="pl-PL"/>
        </w:rPr>
      </w:pPr>
      <w:r w:rsidRPr="002B5C83">
        <w:rPr>
          <w:rFonts w:cs="Arial"/>
          <w:lang w:val="pl-PL"/>
        </w:rPr>
        <w:t>Ustawa Prawo o Ruchu Drogowym z dnia 20 czerwca 1997 r.,</w:t>
      </w:r>
    </w:p>
    <w:p w14:paraId="5AEE5449" w14:textId="77777777" w:rsidR="00465120" w:rsidRPr="002B5C83" w:rsidRDefault="00465120" w:rsidP="00C13672">
      <w:pPr>
        <w:pStyle w:val="Akapitzlist"/>
        <w:numPr>
          <w:ilvl w:val="0"/>
          <w:numId w:val="33"/>
        </w:numPr>
        <w:rPr>
          <w:rFonts w:cs="Arial"/>
          <w:lang w:val="pl-PL"/>
        </w:rPr>
      </w:pPr>
      <w:r w:rsidRPr="002B5C83">
        <w:rPr>
          <w:rFonts w:cs="Arial"/>
          <w:lang w:val="pl-PL"/>
        </w:rPr>
        <w:t>Ustawa o Drogach Publicznych z dnia 21 marca 1985 r.,</w:t>
      </w:r>
    </w:p>
    <w:p w14:paraId="04245328" w14:textId="77777777" w:rsidR="00465120" w:rsidRPr="002B5C83" w:rsidRDefault="00465120" w:rsidP="00C13672">
      <w:pPr>
        <w:pStyle w:val="Akapitzlist"/>
        <w:numPr>
          <w:ilvl w:val="0"/>
          <w:numId w:val="33"/>
        </w:numPr>
        <w:rPr>
          <w:rFonts w:cs="Arial"/>
          <w:lang w:val="pl-PL"/>
        </w:rPr>
      </w:pPr>
      <w:r w:rsidRPr="002B5C83">
        <w:rPr>
          <w:rFonts w:cs="Arial"/>
          <w:lang w:val="pl-PL"/>
        </w:rPr>
        <w:t>Ustawa Prawo Wodne z dnia 20 lipca 2017 r.,</w:t>
      </w:r>
    </w:p>
    <w:p w14:paraId="0096E8D2" w14:textId="77777777" w:rsidR="00465120" w:rsidRPr="002B5C83" w:rsidRDefault="00465120" w:rsidP="00C13672">
      <w:pPr>
        <w:pStyle w:val="Akapitzlist"/>
        <w:numPr>
          <w:ilvl w:val="0"/>
          <w:numId w:val="33"/>
        </w:numPr>
        <w:rPr>
          <w:rFonts w:cs="Arial"/>
          <w:lang w:val="pl-PL"/>
        </w:rPr>
      </w:pPr>
      <w:r w:rsidRPr="002B5C83">
        <w:rPr>
          <w:rFonts w:cs="Arial"/>
          <w:lang w:val="pl-PL"/>
        </w:rPr>
        <w:t>Ustawa o Planowaniu i Zagospodarowaniu Przestrzennym z dnia 27 marca 2003 r.,</w:t>
      </w:r>
    </w:p>
    <w:p w14:paraId="386E781D" w14:textId="77777777" w:rsidR="00465120" w:rsidRPr="002B5C83" w:rsidRDefault="00465120" w:rsidP="00C13672">
      <w:pPr>
        <w:pStyle w:val="Akapitzlist"/>
        <w:numPr>
          <w:ilvl w:val="0"/>
          <w:numId w:val="33"/>
        </w:numPr>
        <w:rPr>
          <w:rFonts w:cs="Arial"/>
          <w:lang w:val="pl-PL"/>
        </w:rPr>
      </w:pPr>
      <w:r w:rsidRPr="002B5C83">
        <w:rPr>
          <w:rFonts w:cs="Arial"/>
          <w:lang w:val="pl-PL"/>
        </w:rPr>
        <w:t>Ustawa Prawo Budowlane z dnia 7 lipca 1994 r.,</w:t>
      </w:r>
    </w:p>
    <w:p w14:paraId="0102B061" w14:textId="77777777" w:rsidR="00465120" w:rsidRPr="002B5C83" w:rsidRDefault="00465120" w:rsidP="00C13672">
      <w:pPr>
        <w:pStyle w:val="Akapitzlist"/>
        <w:numPr>
          <w:ilvl w:val="0"/>
          <w:numId w:val="33"/>
        </w:numPr>
        <w:rPr>
          <w:rFonts w:cs="Arial"/>
          <w:lang w:val="pl-PL"/>
        </w:rPr>
      </w:pPr>
      <w:r w:rsidRPr="002B5C83">
        <w:rPr>
          <w:rFonts w:cs="Arial"/>
          <w:lang w:val="pl-PL"/>
        </w:rPr>
        <w:t>Rozporządzenie Ministra Transportu i Gospodarki Morskiej z dnia 2 marca 1999 roku w sprawie warunków technicznych jakim powinny odpowiadać drogi publiczne i ich usytuowanie,</w:t>
      </w:r>
    </w:p>
    <w:p w14:paraId="5F352EE3" w14:textId="77777777" w:rsidR="00465120" w:rsidRPr="002B5C83" w:rsidRDefault="00465120" w:rsidP="00C13672">
      <w:pPr>
        <w:pStyle w:val="Akapitzlist"/>
        <w:numPr>
          <w:ilvl w:val="0"/>
          <w:numId w:val="33"/>
        </w:numPr>
        <w:rPr>
          <w:rFonts w:cs="Arial"/>
          <w:lang w:val="pl-PL"/>
        </w:rPr>
      </w:pPr>
      <w:r w:rsidRPr="002B5C83">
        <w:rPr>
          <w:rFonts w:cs="Arial"/>
          <w:lang w:val="pl-PL"/>
        </w:rPr>
        <w:t>Rozporządzenie Ministra Infrastruktury z dnia 23 września 2003 r. w sprawie szczegółowych warunków zarządzania ruchem na drogach oraz wykonywania nadzoru nad tym zarządzaniem,</w:t>
      </w:r>
    </w:p>
    <w:p w14:paraId="16549668" w14:textId="74AC343A" w:rsidR="00465120" w:rsidRPr="002B5C83" w:rsidRDefault="00465120" w:rsidP="00C13672">
      <w:pPr>
        <w:pStyle w:val="Akapitzlist"/>
        <w:numPr>
          <w:ilvl w:val="0"/>
          <w:numId w:val="33"/>
        </w:numPr>
        <w:rPr>
          <w:rFonts w:cs="Arial"/>
          <w:lang w:val="pl-PL"/>
        </w:rPr>
      </w:pPr>
      <w:r w:rsidRPr="002B5C83">
        <w:rPr>
          <w:rFonts w:cs="Arial"/>
          <w:lang w:val="pl-PL"/>
        </w:rPr>
        <w:t>Rozporządzenie Ministrów Infrastruktury oraz Spraw Wewnętrznych i Administracji z dnia 31</w:t>
      </w:r>
      <w:r w:rsidR="0000168B" w:rsidRPr="002B5C83">
        <w:rPr>
          <w:rFonts w:cs="Arial"/>
          <w:lang w:val="pl-PL"/>
        </w:rPr>
        <w:t> </w:t>
      </w:r>
      <w:r w:rsidRPr="002B5C83">
        <w:rPr>
          <w:rFonts w:cs="Arial"/>
          <w:lang w:val="pl-PL"/>
        </w:rPr>
        <w:t>lipca 2002 r. w sprawie znaków i sygnałów drogowych,</w:t>
      </w:r>
    </w:p>
    <w:p w14:paraId="461ACDDA" w14:textId="77777777" w:rsidR="00465120" w:rsidRPr="002B5C83" w:rsidRDefault="00465120" w:rsidP="00C13672">
      <w:pPr>
        <w:pStyle w:val="Akapitzlist"/>
        <w:numPr>
          <w:ilvl w:val="0"/>
          <w:numId w:val="33"/>
        </w:numPr>
        <w:rPr>
          <w:rFonts w:cs="Arial"/>
          <w:lang w:val="pl-PL"/>
        </w:rPr>
      </w:pPr>
      <w:r w:rsidRPr="002B5C83">
        <w:rPr>
          <w:rFonts w:cs="Arial"/>
          <w:lang w:val="pl-PL"/>
        </w:rPr>
        <w:t>Rozporządzenie Ministra Infrastruktury z dnia 3 lipca 2003 r. w sprawie szczegółowych warunków technicznych dla znaków i sygnałów drogowych oraz urządzeń bezpieczeństwa ruchu drogowego i warunków ich umieszczania na drogach,</w:t>
      </w:r>
    </w:p>
    <w:p w14:paraId="0D57F545" w14:textId="77777777" w:rsidR="00465120" w:rsidRPr="002B5C83" w:rsidRDefault="00465120" w:rsidP="00C13672">
      <w:pPr>
        <w:pStyle w:val="Akapitzlist"/>
        <w:numPr>
          <w:ilvl w:val="0"/>
          <w:numId w:val="33"/>
        </w:numPr>
        <w:rPr>
          <w:rFonts w:cs="Arial"/>
          <w:lang w:val="pl-PL"/>
        </w:rPr>
      </w:pPr>
      <w:r w:rsidRPr="002B5C83">
        <w:rPr>
          <w:rFonts w:cs="Arial"/>
          <w:lang w:val="pl-PL"/>
        </w:rPr>
        <w:lastRenderedPageBreak/>
        <w:t>Rozporządzenie Ministra Infrastruktury z dnia 31 grudnia 2002 r. w sprawie warunków technicznych pojazdów oraz zakresu ich niezbędnego wyposażenia,</w:t>
      </w:r>
    </w:p>
    <w:p w14:paraId="02692014" w14:textId="77777777" w:rsidR="00465120" w:rsidRPr="002B5C83" w:rsidRDefault="00465120" w:rsidP="00C13672">
      <w:pPr>
        <w:pStyle w:val="Akapitzlist"/>
        <w:numPr>
          <w:ilvl w:val="0"/>
          <w:numId w:val="33"/>
        </w:numPr>
        <w:rPr>
          <w:rFonts w:cs="Arial"/>
          <w:lang w:val="pl-PL"/>
        </w:rPr>
      </w:pPr>
      <w:r w:rsidRPr="002B5C83">
        <w:rPr>
          <w:rFonts w:cs="Arial"/>
          <w:lang w:val="pl-PL"/>
        </w:rPr>
        <w:t xml:space="preserve">Rozporządzenie Ministra Transportu i Gospodarki Morskiej  dnia 30 maja 2000 r. w sprawie warunków technicznych, jakim powinny odpowiadać drogowe obiekty inżynierskie i ich usytuowanie, </w:t>
      </w:r>
    </w:p>
    <w:p w14:paraId="160041BC" w14:textId="77777777" w:rsidR="00465120" w:rsidRPr="002B5C83" w:rsidRDefault="00465120" w:rsidP="00C13672">
      <w:pPr>
        <w:pStyle w:val="Akapitzlist"/>
        <w:numPr>
          <w:ilvl w:val="0"/>
          <w:numId w:val="33"/>
        </w:numPr>
        <w:rPr>
          <w:rFonts w:cs="Arial"/>
          <w:lang w:val="pl-PL"/>
        </w:rPr>
      </w:pPr>
      <w:r w:rsidRPr="002B5C83">
        <w:rPr>
          <w:rFonts w:cs="Arial"/>
          <w:lang w:val="pl-PL"/>
        </w:rPr>
        <w:t>Rozporządzenie Ministra Infrastruktury i Rozwoju z dnia 20 października 2015 r. w sprawie warunków technicznych, jakim powinny odpowiadać skrzyżowania linii kolejowych oraz bocznic kolejowych z drogami i ich usytuowanie.</w:t>
      </w:r>
    </w:p>
    <w:p w14:paraId="0D5015B4" w14:textId="2813A7B6" w:rsidR="0067132B" w:rsidRPr="002B5C83" w:rsidRDefault="00465120" w:rsidP="0067132B">
      <w:pPr>
        <w:pStyle w:val="Tekstpodstawowy"/>
      </w:pPr>
      <w:r w:rsidRPr="002B5C83">
        <w:t xml:space="preserve">Ponadto planowanie rozwoju dróg rowerowych na terenie gmin powiatu lublinieckiego przez poszczególne JST uwzględnia </w:t>
      </w:r>
      <w:r w:rsidR="0067132B" w:rsidRPr="002B5C83">
        <w:t>określone dla województwa śląskiego standardy i wytyczne</w:t>
      </w:r>
      <w:r w:rsidRPr="002B5C83">
        <w:t>,</w:t>
      </w:r>
      <w:r w:rsidR="0067132B" w:rsidRPr="002B5C83">
        <w:t xml:space="preserve"> zawarte w</w:t>
      </w:r>
      <w:r w:rsidR="00E22EBC" w:rsidRPr="002B5C83">
        <w:t> </w:t>
      </w:r>
      <w:r w:rsidR="0067132B" w:rsidRPr="002B5C83">
        <w:t>dokumentach:</w:t>
      </w:r>
    </w:p>
    <w:p w14:paraId="545D4A92" w14:textId="77777777" w:rsidR="0067132B" w:rsidRPr="002B5C83" w:rsidRDefault="0067132B" w:rsidP="00E73140">
      <w:pPr>
        <w:pStyle w:val="Tekstpodstawowy"/>
        <w:numPr>
          <w:ilvl w:val="0"/>
          <w:numId w:val="5"/>
        </w:numPr>
        <w:spacing w:before="0" w:after="0"/>
      </w:pPr>
      <w:bookmarkStart w:id="19" w:name="_Hlk78350837"/>
      <w:r w:rsidRPr="002B5C83">
        <w:t xml:space="preserve">Założenia Regionalnej Polityki Rowerowej Województwa Śląskiego wraz z Koncepcją Sieci Regionalnych Tras Rowerowych (w ujęciu korytarzowym) </w:t>
      </w:r>
      <w:bookmarkEnd w:id="19"/>
      <w:r w:rsidRPr="002B5C83">
        <w:t>- Uchwała Nr 1221/45/VI/2019 Zarządu Województwa Śląskiego z 5 czerwca 2019 r.,</w:t>
      </w:r>
    </w:p>
    <w:p w14:paraId="2F37BB28" w14:textId="087F31DF" w:rsidR="0067132B" w:rsidRPr="002B5C83" w:rsidRDefault="0067132B" w:rsidP="00EC13FE">
      <w:pPr>
        <w:pStyle w:val="Tekstpodstawowy"/>
        <w:numPr>
          <w:ilvl w:val="0"/>
          <w:numId w:val="5"/>
        </w:numPr>
        <w:spacing w:before="0" w:after="0"/>
      </w:pPr>
      <w:bookmarkStart w:id="20" w:name="_Hlk78349577"/>
      <w:bookmarkStart w:id="21" w:name="_Hlk78449446"/>
      <w:r w:rsidRPr="002B5C83">
        <w:t xml:space="preserve">Standardy i wytyczne kształtowania infrastruktury rowerowej </w:t>
      </w:r>
      <w:bookmarkEnd w:id="20"/>
      <w:r w:rsidRPr="002B5C83">
        <w:t>- Uchwała Nr 1220/45/VI/2019 Zarządu Województwa Śląskiego z 5 czerwca 2019 r.</w:t>
      </w:r>
      <w:bookmarkEnd w:id="21"/>
    </w:p>
    <w:p w14:paraId="39652507" w14:textId="30F2C2FB" w:rsidR="00EC13FE" w:rsidRPr="002B5C83" w:rsidRDefault="00EC13FE" w:rsidP="006D2816">
      <w:pPr>
        <w:pStyle w:val="Tekstpodstawowy"/>
        <w:spacing w:after="0"/>
      </w:pPr>
      <w:r w:rsidRPr="002B5C83">
        <w:t xml:space="preserve">Przyjęty w ramach </w:t>
      </w:r>
      <w:r w:rsidRPr="002B5C83">
        <w:rPr>
          <w:i/>
          <w:iCs/>
        </w:rPr>
        <w:t>Programu Rozwoju Dróg Rowerowych na terenie gmin powiatu lublinieckiego na lata 2021-2030</w:t>
      </w:r>
      <w:r w:rsidRPr="002B5C83">
        <w:t xml:space="preserve"> termin: </w:t>
      </w:r>
      <w:r w:rsidR="009E0ED5" w:rsidRPr="002B5C83">
        <w:rPr>
          <w:i/>
          <w:iCs/>
        </w:rPr>
        <w:t>drogi rowerowe</w:t>
      </w:r>
      <w:r w:rsidR="009E0ED5" w:rsidRPr="002B5C83">
        <w:t xml:space="preserve"> zarekomendowany został przez Pełnomocnika Marszałka Województwa Śląskiego ds. polityki rowerowej w konsultacjach podejmowanych na etapie wst</w:t>
      </w:r>
      <w:r w:rsidR="00D15DDB" w:rsidRPr="002B5C83">
        <w:t>ę</w:t>
      </w:r>
      <w:r w:rsidR="009E0ED5" w:rsidRPr="002B5C83">
        <w:t>pnym tworzenia d</w:t>
      </w:r>
      <w:r w:rsidR="00820624" w:rsidRPr="002B5C83">
        <w:t>okumentu</w:t>
      </w:r>
      <w:r w:rsidR="00D15DDB" w:rsidRPr="002B5C83">
        <w:t xml:space="preserve">. Termin ten </w:t>
      </w:r>
      <w:r w:rsidR="006D2816" w:rsidRPr="002B5C83">
        <w:t xml:space="preserve">m.in. oznacza, że planowane do budowy drogi rowerowe na terenie powiatu lublinieckiego jako usytuowane również na terenach leśnych, </w:t>
      </w:r>
      <w:r w:rsidR="00D15DDB" w:rsidRPr="002B5C83">
        <w:t>nie mus</w:t>
      </w:r>
      <w:r w:rsidR="006D2816" w:rsidRPr="002B5C83">
        <w:t>zą</w:t>
      </w:r>
      <w:r w:rsidR="00D15DDB" w:rsidRPr="002B5C83">
        <w:t xml:space="preserve"> być drog</w:t>
      </w:r>
      <w:r w:rsidR="006D2816" w:rsidRPr="002B5C83">
        <w:t>ami</w:t>
      </w:r>
      <w:r w:rsidR="00D15DDB" w:rsidRPr="002B5C83">
        <w:t xml:space="preserve"> dla</w:t>
      </w:r>
      <w:r w:rsidR="00261188" w:rsidRPr="002B5C83">
        <w:t> </w:t>
      </w:r>
      <w:r w:rsidR="00D15DDB" w:rsidRPr="002B5C83">
        <w:t>rowerów</w:t>
      </w:r>
      <w:r w:rsidR="006D2816" w:rsidRPr="002B5C83">
        <w:t xml:space="preserve"> </w:t>
      </w:r>
      <w:r w:rsidR="00D15DDB" w:rsidRPr="002B5C83">
        <w:t>w rozumieniu ustawy z dnia 20 czerwca 1997 r. Prawo o Ruchu</w:t>
      </w:r>
      <w:r w:rsidR="006D2816" w:rsidRPr="002B5C83">
        <w:t xml:space="preserve"> </w:t>
      </w:r>
      <w:r w:rsidR="00D15DDB" w:rsidRPr="002B5C83">
        <w:t>Drogowym, mo</w:t>
      </w:r>
      <w:r w:rsidR="006D2816" w:rsidRPr="002B5C83">
        <w:t>gą</w:t>
      </w:r>
      <w:r w:rsidR="00D15DDB" w:rsidRPr="002B5C83">
        <w:t xml:space="preserve"> natomiast obejmować odcinki takich dróg</w:t>
      </w:r>
      <w:r w:rsidR="006D2816" w:rsidRPr="002B5C83">
        <w:t>.</w:t>
      </w:r>
    </w:p>
    <w:p w14:paraId="6C2EF691" w14:textId="1BEB1AC4" w:rsidR="00F22EDC" w:rsidRPr="002B5C83" w:rsidRDefault="006D4C32" w:rsidP="006D2816">
      <w:pPr>
        <w:pStyle w:val="Tekstpodstawowy"/>
        <w:spacing w:after="0"/>
      </w:pPr>
      <w:r w:rsidRPr="002B5C83">
        <w:t>Na etapie realizacji konkretnej inwestycji wymagana jest bieżąca analiza wskazanych podstaw prawnych, uwzględniająca</w:t>
      </w:r>
      <w:r w:rsidR="0040482E" w:rsidRPr="002B5C83">
        <w:t xml:space="preserve"> ich zmiany</w:t>
      </w:r>
      <w:r w:rsidRPr="002B5C83">
        <w:t>.</w:t>
      </w:r>
    </w:p>
    <w:p w14:paraId="7F119648" w14:textId="60BF468F" w:rsidR="00465120" w:rsidRPr="002B5C83" w:rsidRDefault="00465120" w:rsidP="002A2044">
      <w:pPr>
        <w:spacing w:before="120" w:after="120" w:line="288" w:lineRule="auto"/>
        <w:jc w:val="both"/>
        <w:rPr>
          <w:rFonts w:ascii="Arial" w:eastAsia="Times New Roman" w:hAnsi="Arial" w:cs="Arial"/>
          <w:kern w:val="20"/>
          <w:sz w:val="20"/>
          <w:szCs w:val="24"/>
        </w:rPr>
      </w:pPr>
    </w:p>
    <w:p w14:paraId="5AA66D26" w14:textId="77777777" w:rsidR="00380051" w:rsidRPr="002B5C83" w:rsidRDefault="00380051" w:rsidP="008D5C95">
      <w:pPr>
        <w:spacing w:before="120" w:after="120" w:line="288" w:lineRule="auto"/>
        <w:jc w:val="both"/>
        <w:rPr>
          <w:rFonts w:ascii="Arial" w:eastAsia="Times New Roman" w:hAnsi="Arial" w:cs="Arial"/>
          <w:kern w:val="20"/>
          <w:sz w:val="20"/>
          <w:szCs w:val="24"/>
        </w:rPr>
      </w:pPr>
    </w:p>
    <w:p w14:paraId="770F6648" w14:textId="77777777" w:rsidR="00191283" w:rsidRPr="002B5C83" w:rsidRDefault="00191283" w:rsidP="008D5C95">
      <w:pPr>
        <w:spacing w:before="120" w:after="120" w:line="288" w:lineRule="auto"/>
        <w:jc w:val="both"/>
        <w:rPr>
          <w:rFonts w:ascii="Arial" w:eastAsia="Times New Roman" w:hAnsi="Arial" w:cs="Arial"/>
          <w:kern w:val="20"/>
          <w:sz w:val="20"/>
          <w:szCs w:val="24"/>
        </w:rPr>
      </w:pPr>
    </w:p>
    <w:p w14:paraId="4D8C15DC" w14:textId="77777777" w:rsidR="008D5C95" w:rsidRPr="002B5C83" w:rsidRDefault="008D5C95" w:rsidP="008D5C95">
      <w:pPr>
        <w:rPr>
          <w:rFonts w:ascii="Arial" w:eastAsia="Times New Roman" w:hAnsi="Arial" w:cs="Arial"/>
          <w:kern w:val="20"/>
          <w:sz w:val="20"/>
          <w:szCs w:val="24"/>
        </w:rPr>
      </w:pPr>
      <w:r w:rsidRPr="002B5C83">
        <w:br w:type="page"/>
      </w:r>
    </w:p>
    <w:p w14:paraId="122F89C4" w14:textId="77777777" w:rsidR="008D5C95" w:rsidRPr="002B5C83" w:rsidRDefault="008D5C95" w:rsidP="008D5C95">
      <w:pPr>
        <w:numPr>
          <w:ilvl w:val="1"/>
          <w:numId w:val="2"/>
        </w:num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22" w:name="_Toc78492326"/>
      <w:bookmarkStart w:id="23" w:name="_Hlk74210063"/>
      <w:r w:rsidRPr="002B5C83">
        <w:rPr>
          <w:rFonts w:ascii="Arial" w:eastAsia="Times New Roman" w:hAnsi="Arial" w:cs="Times New Roman"/>
          <w:b/>
          <w:color w:val="1E5E9F" w:themeColor="accent3" w:themeShade="BF"/>
          <w:kern w:val="20"/>
          <w:sz w:val="20"/>
          <w:szCs w:val="24"/>
        </w:rPr>
        <w:lastRenderedPageBreak/>
        <w:t>ZGODNOŚĆ Z DOKUMENTAMI NADRZĘDNYMI</w:t>
      </w:r>
      <w:bookmarkEnd w:id="22"/>
    </w:p>
    <w:p w14:paraId="44C4ECCF" w14:textId="77777777" w:rsidR="008D5C95" w:rsidRPr="002B5C83" w:rsidRDefault="008D5C95" w:rsidP="008D5C95">
      <w:p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24" w:name="_Toc78492327"/>
      <w:bookmarkStart w:id="25" w:name="_Hlk75197188"/>
      <w:r w:rsidRPr="002B5C83">
        <w:rPr>
          <w:rFonts w:ascii="Arial" w:eastAsia="Times New Roman" w:hAnsi="Arial" w:cs="Times New Roman"/>
          <w:b/>
          <w:color w:val="1E5E9F" w:themeColor="accent3" w:themeShade="BF"/>
          <w:kern w:val="20"/>
          <w:sz w:val="20"/>
          <w:szCs w:val="24"/>
        </w:rPr>
        <w:t>3.1. Zgodność z dokumentami na poziomie wspólnotowym, krajowym i regionalnym</w:t>
      </w:r>
      <w:bookmarkEnd w:id="24"/>
    </w:p>
    <w:p w14:paraId="51BD9B6A" w14:textId="252A5FBF" w:rsidR="008D5C95" w:rsidRPr="002B5C83" w:rsidRDefault="007636EC"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i/>
          <w:iCs/>
          <w:kern w:val="20"/>
          <w:sz w:val="20"/>
          <w:szCs w:val="24"/>
        </w:rPr>
        <w:t xml:space="preserve">Program Rozwoju Dróg Rowerowych </w:t>
      </w:r>
      <w:r w:rsidR="008D5C95" w:rsidRPr="002B5C83">
        <w:rPr>
          <w:rFonts w:ascii="Arial" w:eastAsia="Times New Roman" w:hAnsi="Arial" w:cs="Arial"/>
          <w:i/>
          <w:iCs/>
          <w:kern w:val="20"/>
          <w:sz w:val="20"/>
          <w:szCs w:val="24"/>
        </w:rPr>
        <w:t xml:space="preserve">na terenie gmin powiatu lublinieckiego na lata 2021-2030 </w:t>
      </w:r>
      <w:r w:rsidR="008D5C95" w:rsidRPr="002B5C83">
        <w:rPr>
          <w:rFonts w:ascii="Arial" w:eastAsia="Times New Roman" w:hAnsi="Arial" w:cs="Arial"/>
          <w:kern w:val="20"/>
          <w:sz w:val="20"/>
          <w:szCs w:val="24"/>
        </w:rPr>
        <w:t>opracowan</w:t>
      </w:r>
      <w:r w:rsidRPr="002B5C83">
        <w:rPr>
          <w:rFonts w:ascii="Arial" w:eastAsia="Times New Roman" w:hAnsi="Arial" w:cs="Arial"/>
          <w:kern w:val="20"/>
          <w:sz w:val="20"/>
          <w:szCs w:val="24"/>
        </w:rPr>
        <w:t>y</w:t>
      </w:r>
      <w:r w:rsidR="008D5C95" w:rsidRPr="002B5C83">
        <w:rPr>
          <w:rFonts w:ascii="Arial" w:eastAsia="Times New Roman" w:hAnsi="Arial" w:cs="Arial"/>
          <w:kern w:val="20"/>
          <w:sz w:val="20"/>
          <w:szCs w:val="24"/>
        </w:rPr>
        <w:t xml:space="preserve"> został z uwzględnieniem zapisów dokumentów wyższego szczebla - na poziomie wspólnotowym, krajowym i regionalnym oraz lokalnym</w:t>
      </w:r>
      <w:bookmarkEnd w:id="23"/>
      <w:bookmarkEnd w:id="25"/>
      <w:r w:rsidR="008D5C95" w:rsidRPr="002B5C83">
        <w:rPr>
          <w:rFonts w:ascii="Arial" w:eastAsia="Times New Roman" w:hAnsi="Arial" w:cs="Arial"/>
          <w:kern w:val="20"/>
          <w:sz w:val="20"/>
          <w:szCs w:val="24"/>
        </w:rPr>
        <w:t xml:space="preserve"> – pozostających w spójności względem ustaleń na poziomie wspólnotowym Unii Europejskiej. </w:t>
      </w:r>
      <w:bookmarkStart w:id="26" w:name="_Hlk76550814"/>
      <w:r w:rsidR="008D5C95" w:rsidRPr="002B5C83">
        <w:rPr>
          <w:rFonts w:ascii="Arial" w:eastAsia="Times New Roman" w:hAnsi="Arial" w:cs="Arial"/>
          <w:kern w:val="20"/>
          <w:sz w:val="20"/>
          <w:szCs w:val="24"/>
          <w:lang w:eastAsia="pl-PL"/>
        </w:rPr>
        <w:t>Kierunki działań przyjęte w niniejsz</w:t>
      </w:r>
      <w:r w:rsidRPr="002B5C83">
        <w:rPr>
          <w:rFonts w:ascii="Arial" w:eastAsia="Times New Roman" w:hAnsi="Arial" w:cs="Arial"/>
          <w:kern w:val="20"/>
          <w:sz w:val="20"/>
          <w:szCs w:val="24"/>
          <w:lang w:eastAsia="pl-PL"/>
        </w:rPr>
        <w:t>ym Programie</w:t>
      </w:r>
      <w:r w:rsidR="008D5C95" w:rsidRPr="002B5C83">
        <w:rPr>
          <w:rFonts w:ascii="Arial" w:eastAsia="Times New Roman" w:hAnsi="Arial" w:cs="Arial"/>
          <w:kern w:val="20"/>
          <w:sz w:val="20"/>
          <w:szCs w:val="24"/>
          <w:lang w:eastAsia="pl-PL"/>
        </w:rPr>
        <w:t xml:space="preserve"> znajdują bezpośrednie odniesienie do założeń rozwojowych zawartych w przytoczonych dokumentach. </w:t>
      </w:r>
      <w:bookmarkEnd w:id="26"/>
    </w:p>
    <w:p w14:paraId="71FFFFA8" w14:textId="3DC499FF"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bookmarkStart w:id="27" w:name="_Hlk76550964"/>
      <w:r w:rsidRPr="002B5C83">
        <w:rPr>
          <w:rFonts w:ascii="Arial" w:eastAsia="Times New Roman" w:hAnsi="Arial" w:cs="Arial"/>
          <w:kern w:val="20"/>
          <w:sz w:val="20"/>
          <w:szCs w:val="24"/>
          <w:lang w:eastAsia="pl-PL"/>
        </w:rPr>
        <w:t>Podstawowymi dokumentami stanowiącymi wykładnię polityki rozwojowej dla ni</w:t>
      </w:r>
      <w:r w:rsidR="002A2044" w:rsidRPr="002B5C83">
        <w:rPr>
          <w:rFonts w:ascii="Arial" w:eastAsia="Times New Roman" w:hAnsi="Arial" w:cs="Arial"/>
          <w:kern w:val="20"/>
          <w:sz w:val="20"/>
          <w:szCs w:val="24"/>
          <w:lang w:eastAsia="pl-PL"/>
        </w:rPr>
        <w:t xml:space="preserve">niejszego Programu </w:t>
      </w:r>
      <w:r w:rsidRPr="002B5C83">
        <w:rPr>
          <w:rFonts w:ascii="Arial" w:eastAsia="Times New Roman" w:hAnsi="Arial" w:cs="Arial"/>
          <w:kern w:val="20"/>
          <w:sz w:val="20"/>
          <w:szCs w:val="24"/>
          <w:lang w:eastAsia="pl-PL"/>
        </w:rPr>
        <w:t>są:</w:t>
      </w:r>
    </w:p>
    <w:tbl>
      <w:tblPr>
        <w:tblStyle w:val="Tabela-Siatka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D5C95" w:rsidRPr="002B5C83" w14:paraId="61BCA3F5" w14:textId="77777777" w:rsidTr="0000168B">
        <w:tc>
          <w:tcPr>
            <w:tcW w:w="9072" w:type="dxa"/>
            <w:shd w:val="clear" w:color="auto" w:fill="1E5E9F" w:themeFill="accent3" w:themeFillShade="BF"/>
          </w:tcPr>
          <w:p w14:paraId="04FFBB2F"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bookmarkStart w:id="28" w:name="_Hlk77008841"/>
            <w:r w:rsidRPr="002B5C83">
              <w:rPr>
                <w:rFonts w:ascii="Arial" w:eastAsia="Times New Roman" w:hAnsi="Arial" w:cs="Arial"/>
                <w:color w:val="FFFFFF" w:themeColor="background1"/>
                <w:kern w:val="20"/>
                <w:sz w:val="20"/>
                <w:szCs w:val="24"/>
                <w:lang w:eastAsia="pl-PL"/>
              </w:rPr>
              <w:t xml:space="preserve">Dokumenty na poziomie wspólnotowym </w:t>
            </w:r>
          </w:p>
        </w:tc>
      </w:tr>
    </w:tbl>
    <w:bookmarkEnd w:id="28"/>
    <w:p w14:paraId="076A2D0F" w14:textId="6C88AA0C" w:rsidR="00424653" w:rsidRPr="002B5C83" w:rsidRDefault="00FA6781" w:rsidP="00424653">
      <w:pPr>
        <w:numPr>
          <w:ilvl w:val="0"/>
          <w:numId w:val="17"/>
        </w:numPr>
        <w:spacing w:before="120"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lang w:eastAsia="pl-PL"/>
        </w:rPr>
        <w:t>Biała Księga Transportu Komisji Europejskiej,</w:t>
      </w:r>
    </w:p>
    <w:p w14:paraId="06988F27" w14:textId="77777777" w:rsidR="00424653" w:rsidRPr="002B5C83" w:rsidRDefault="00FA6781" w:rsidP="00424653">
      <w:pPr>
        <w:numPr>
          <w:ilvl w:val="0"/>
          <w:numId w:val="17"/>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lang w:eastAsia="pl-PL"/>
        </w:rPr>
        <w:t>Ramy polityki klimatyczno-energetycznej do roku 2030,</w:t>
      </w:r>
    </w:p>
    <w:p w14:paraId="754CC1AE" w14:textId="77777777" w:rsidR="00424653" w:rsidRPr="002B5C83" w:rsidRDefault="00290FD2" w:rsidP="00424653">
      <w:pPr>
        <w:numPr>
          <w:ilvl w:val="0"/>
          <w:numId w:val="17"/>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lang w:eastAsia="pl-PL"/>
        </w:rPr>
        <w:t>Agenda na rzecz zrównoważonego rozwoju 2030</w:t>
      </w:r>
      <w:r w:rsidR="004703D2" w:rsidRPr="002B5C83">
        <w:rPr>
          <w:rFonts w:ascii="Arial" w:eastAsia="Times New Roman" w:hAnsi="Arial" w:cs="Arial"/>
          <w:kern w:val="20"/>
          <w:sz w:val="20"/>
          <w:szCs w:val="24"/>
          <w:lang w:eastAsia="pl-PL"/>
        </w:rPr>
        <w:t>,</w:t>
      </w:r>
    </w:p>
    <w:p w14:paraId="358C278A" w14:textId="77777777" w:rsidR="00424653" w:rsidRPr="002B5C83" w:rsidRDefault="00290FD2" w:rsidP="00424653">
      <w:pPr>
        <w:numPr>
          <w:ilvl w:val="0"/>
          <w:numId w:val="17"/>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lang w:eastAsia="pl-PL"/>
        </w:rPr>
        <w:t>Europa, najpopularniejszy kierunek turystyczny na świecie – nowe ramy polityczne dla</w:t>
      </w:r>
      <w:r w:rsidR="00F04EEC"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europejskiego sektora turystycznego - COM (2010) 352, wersja końcow</w:t>
      </w:r>
      <w:r w:rsidR="007636EC" w:rsidRPr="002B5C83">
        <w:rPr>
          <w:rFonts w:ascii="Arial" w:eastAsia="Times New Roman" w:hAnsi="Arial" w:cs="Arial"/>
          <w:kern w:val="20"/>
          <w:sz w:val="20"/>
          <w:szCs w:val="24"/>
          <w:lang w:eastAsia="pl-PL"/>
        </w:rPr>
        <w:t>a,</w:t>
      </w:r>
    </w:p>
    <w:p w14:paraId="068AF7C0" w14:textId="77777777" w:rsidR="00424653" w:rsidRPr="002B5C83" w:rsidRDefault="00290FD2" w:rsidP="00424653">
      <w:pPr>
        <w:numPr>
          <w:ilvl w:val="0"/>
          <w:numId w:val="17"/>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lang w:eastAsia="pl-PL"/>
        </w:rPr>
        <w:t>Program Unii Europejskiej „Cyfrowa Europa” na lata 2021-2027</w:t>
      </w:r>
      <w:r w:rsidR="004703D2" w:rsidRPr="002B5C83">
        <w:rPr>
          <w:rFonts w:ascii="Arial" w:eastAsia="Times New Roman" w:hAnsi="Arial" w:cs="Arial"/>
          <w:kern w:val="20"/>
          <w:sz w:val="20"/>
          <w:szCs w:val="24"/>
          <w:lang w:eastAsia="pl-PL"/>
        </w:rPr>
        <w:t xml:space="preserve">, </w:t>
      </w:r>
    </w:p>
    <w:p w14:paraId="36CD1A53" w14:textId="77777777" w:rsidR="00424653" w:rsidRPr="002B5C83" w:rsidRDefault="00290FD2" w:rsidP="00424653">
      <w:pPr>
        <w:numPr>
          <w:ilvl w:val="0"/>
          <w:numId w:val="17"/>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lang w:eastAsia="pl-PL"/>
        </w:rPr>
        <w:t>Strategia Europa 2020</w:t>
      </w:r>
      <w:r w:rsidR="00424653" w:rsidRPr="002B5C83">
        <w:rPr>
          <w:rFonts w:ascii="Arial" w:eastAsia="Times New Roman" w:hAnsi="Arial" w:cs="Arial"/>
          <w:kern w:val="20"/>
          <w:sz w:val="20"/>
          <w:szCs w:val="24"/>
          <w:lang w:eastAsia="pl-PL"/>
        </w:rPr>
        <w:t>,</w:t>
      </w:r>
    </w:p>
    <w:p w14:paraId="4CF1A1A8" w14:textId="33AAB421" w:rsidR="00290FD2" w:rsidRPr="002B5C83" w:rsidRDefault="00290FD2" w:rsidP="00424653">
      <w:pPr>
        <w:numPr>
          <w:ilvl w:val="0"/>
          <w:numId w:val="17"/>
        </w:numPr>
        <w:spacing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lang w:eastAsia="pl-PL"/>
        </w:rPr>
        <w:t>Unijna strategia na rzecz bioróżnorodności do 2030 r. „Przywracanie przyrody do naszego życia”.</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6BA276E3" w14:textId="77777777" w:rsidTr="00201B12">
        <w:trPr>
          <w:jc w:val="center"/>
        </w:trPr>
        <w:tc>
          <w:tcPr>
            <w:tcW w:w="9060" w:type="dxa"/>
            <w:shd w:val="clear" w:color="auto" w:fill="1E5E9F" w:themeFill="accent3" w:themeFillShade="BF"/>
          </w:tcPr>
          <w:p w14:paraId="00237740"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bookmarkStart w:id="29" w:name="_Hlk76556534"/>
            <w:r w:rsidRPr="002B5C83">
              <w:rPr>
                <w:rFonts w:ascii="Arial" w:eastAsia="Times New Roman" w:hAnsi="Arial" w:cs="Arial"/>
                <w:color w:val="FFFFFF" w:themeColor="background1"/>
                <w:kern w:val="20"/>
                <w:sz w:val="20"/>
                <w:szCs w:val="24"/>
                <w:lang w:eastAsia="pl-PL"/>
              </w:rPr>
              <w:t>Dokumenty na poziomie krajowym</w:t>
            </w:r>
          </w:p>
        </w:tc>
      </w:tr>
    </w:tbl>
    <w:p w14:paraId="55AD96A9" w14:textId="3502E7E6" w:rsidR="004703D2" w:rsidRPr="002B5C83" w:rsidRDefault="004703D2" w:rsidP="00424653">
      <w:pPr>
        <w:numPr>
          <w:ilvl w:val="0"/>
          <w:numId w:val="17"/>
        </w:numPr>
        <w:spacing w:before="120" w:after="0" w:line="288" w:lineRule="auto"/>
        <w:jc w:val="both"/>
        <w:rPr>
          <w:rFonts w:ascii="Arial" w:eastAsia="Times New Roman" w:hAnsi="Arial" w:cs="Arial"/>
          <w:kern w:val="20"/>
          <w:sz w:val="20"/>
          <w:szCs w:val="24"/>
        </w:rPr>
      </w:pPr>
      <w:bookmarkStart w:id="30" w:name="_Hlk80602909"/>
      <w:bookmarkEnd w:id="27"/>
      <w:bookmarkEnd w:id="29"/>
      <w:r w:rsidRPr="002B5C83">
        <w:rPr>
          <w:rFonts w:ascii="Arial" w:eastAsia="Times New Roman" w:hAnsi="Arial" w:cs="Arial"/>
          <w:kern w:val="20"/>
          <w:sz w:val="20"/>
          <w:szCs w:val="24"/>
        </w:rPr>
        <w:t>Konc</w:t>
      </w:r>
      <w:bookmarkEnd w:id="30"/>
      <w:r w:rsidRPr="002B5C83">
        <w:rPr>
          <w:rFonts w:ascii="Arial" w:eastAsia="Times New Roman" w:hAnsi="Arial" w:cs="Arial"/>
          <w:kern w:val="20"/>
          <w:sz w:val="20"/>
          <w:szCs w:val="24"/>
        </w:rPr>
        <w:t>epcja Przestrzennego Zagospodarowania Kraju 2030,</w:t>
      </w:r>
    </w:p>
    <w:p w14:paraId="7F79B9EA" w14:textId="77FEC23A" w:rsidR="004703D2" w:rsidRPr="002B5C83" w:rsidRDefault="004703D2" w:rsidP="00C13672">
      <w:pPr>
        <w:numPr>
          <w:ilvl w:val="0"/>
          <w:numId w:val="9"/>
        </w:numPr>
        <w:spacing w:after="0" w:line="276"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Krajowa Strategia Rozwoju Regionalnego 2030,</w:t>
      </w:r>
    </w:p>
    <w:p w14:paraId="7BDE551E" w14:textId="036E2F06" w:rsidR="004703D2" w:rsidRPr="002B5C83" w:rsidRDefault="004703D2" w:rsidP="00C13672">
      <w:pPr>
        <w:numPr>
          <w:ilvl w:val="0"/>
          <w:numId w:val="10"/>
        </w:numPr>
        <w:spacing w:after="0" w:line="276"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Projekt Umowy Partnerstwa dla Realizacji Polityki Spójności 2021-2027 w Polsce,</w:t>
      </w:r>
    </w:p>
    <w:p w14:paraId="1B745DB5" w14:textId="73598EFD" w:rsidR="004703D2" w:rsidRPr="002B5C83" w:rsidRDefault="004703D2" w:rsidP="00EF0D7F">
      <w:pPr>
        <w:numPr>
          <w:ilvl w:val="0"/>
          <w:numId w:val="9"/>
        </w:numPr>
        <w:spacing w:after="0" w:line="276"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Strategia Rozwoju Zrównoważonego Polski do roku 2025</w:t>
      </w:r>
      <w:r w:rsidR="00EF0D7F" w:rsidRPr="002B5C83">
        <w:rPr>
          <w:rFonts w:ascii="Arial" w:eastAsia="Times New Roman" w:hAnsi="Arial" w:cs="Arial"/>
          <w:kern w:val="20"/>
          <w:sz w:val="20"/>
          <w:szCs w:val="24"/>
        </w:rPr>
        <w:t>,</w:t>
      </w:r>
    </w:p>
    <w:p w14:paraId="450593F3" w14:textId="77777777" w:rsidR="00EF0D7F" w:rsidRPr="002B5C83" w:rsidRDefault="00EF0D7F" w:rsidP="00EF0D7F">
      <w:pPr>
        <w:numPr>
          <w:ilvl w:val="0"/>
          <w:numId w:val="9"/>
        </w:numPr>
        <w:spacing w:after="0" w:line="276" w:lineRule="auto"/>
        <w:jc w:val="both"/>
        <w:rPr>
          <w:rFonts w:ascii="Arial" w:eastAsia="Times New Roman" w:hAnsi="Arial" w:cs="Arial"/>
          <w:kern w:val="20"/>
          <w:sz w:val="20"/>
          <w:szCs w:val="24"/>
        </w:rPr>
      </w:pPr>
      <w:bookmarkStart w:id="31" w:name="_Hlk80602368"/>
      <w:r w:rsidRPr="002B5C83">
        <w:rPr>
          <w:rFonts w:ascii="Arial" w:eastAsia="Times New Roman" w:hAnsi="Arial" w:cs="Arial"/>
          <w:kern w:val="20"/>
          <w:sz w:val="20"/>
          <w:szCs w:val="24"/>
        </w:rPr>
        <w:t>Ustawa z dnia 8 marca 1990 r. o samorządzie gminnym,</w:t>
      </w:r>
    </w:p>
    <w:p w14:paraId="0209AB0C" w14:textId="77777777" w:rsidR="00EF0D7F" w:rsidRPr="002B5C83" w:rsidRDefault="00EF0D7F" w:rsidP="00EF0D7F">
      <w:pPr>
        <w:numPr>
          <w:ilvl w:val="0"/>
          <w:numId w:val="9"/>
        </w:numPr>
        <w:spacing w:after="0" w:line="276"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Ustawa z dnia 5 czerwca 1998 r. o samorządzie powiatowym</w:t>
      </w:r>
      <w:bookmarkEnd w:id="31"/>
      <w:r w:rsidRPr="002B5C83">
        <w:rPr>
          <w:rFonts w:ascii="Arial" w:eastAsia="Times New Roman" w:hAnsi="Arial" w:cs="Arial"/>
          <w:kern w:val="20"/>
          <w:sz w:val="20"/>
          <w:szCs w:val="24"/>
        </w:rPr>
        <w:t>,</w:t>
      </w:r>
    </w:p>
    <w:p w14:paraId="4DCF68CF" w14:textId="61EF068C" w:rsidR="00EF0D7F" w:rsidRPr="002B5C83" w:rsidRDefault="00EF0D7F" w:rsidP="00EF0D7F">
      <w:pPr>
        <w:pStyle w:val="Akapitzlist"/>
        <w:numPr>
          <w:ilvl w:val="0"/>
          <w:numId w:val="9"/>
        </w:numPr>
        <w:spacing w:before="0"/>
        <w:rPr>
          <w:rFonts w:cs="Arial"/>
          <w:lang w:val="pl-PL"/>
        </w:rPr>
      </w:pPr>
      <w:r w:rsidRPr="002B5C83">
        <w:rPr>
          <w:rFonts w:cs="Arial"/>
          <w:lang w:val="pl-PL"/>
        </w:rPr>
        <w:t>Ustawa z dnia 6 grudnia 2006 r. o zasadach prowadzenia polityki rozwoju.</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101CF39C" w14:textId="77777777" w:rsidTr="00201B12">
        <w:trPr>
          <w:jc w:val="center"/>
        </w:trPr>
        <w:tc>
          <w:tcPr>
            <w:tcW w:w="9060" w:type="dxa"/>
            <w:shd w:val="clear" w:color="auto" w:fill="1E5E9F" w:themeFill="accent3" w:themeFillShade="BF"/>
          </w:tcPr>
          <w:p w14:paraId="759C8165"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bookmarkStart w:id="32" w:name="_Hlk76556599"/>
            <w:r w:rsidRPr="002B5C83">
              <w:rPr>
                <w:rFonts w:ascii="Arial" w:eastAsia="Times New Roman" w:hAnsi="Arial" w:cs="Arial"/>
                <w:color w:val="FFFFFF" w:themeColor="background1"/>
                <w:kern w:val="20"/>
                <w:sz w:val="20"/>
                <w:szCs w:val="24"/>
                <w:lang w:eastAsia="pl-PL"/>
              </w:rPr>
              <w:t>Dokumenty na poziomie regionalnym</w:t>
            </w:r>
          </w:p>
        </w:tc>
      </w:tr>
    </w:tbl>
    <w:p w14:paraId="41BA5B26" w14:textId="6DD8F176" w:rsidR="008D5C95" w:rsidRPr="002B5C83" w:rsidRDefault="008D5C95" w:rsidP="00C13672">
      <w:pPr>
        <w:numPr>
          <w:ilvl w:val="0"/>
          <w:numId w:val="17"/>
        </w:numPr>
        <w:spacing w:before="120" w:after="0" w:line="288" w:lineRule="auto"/>
        <w:jc w:val="both"/>
        <w:rPr>
          <w:rFonts w:ascii="Arial" w:eastAsia="Times New Roman" w:hAnsi="Arial" w:cs="Arial"/>
          <w:kern w:val="20"/>
          <w:sz w:val="20"/>
          <w:szCs w:val="24"/>
        </w:rPr>
      </w:pPr>
      <w:bookmarkStart w:id="33" w:name="_Hlk80602827"/>
      <w:bookmarkEnd w:id="32"/>
      <w:r w:rsidRPr="002B5C83">
        <w:rPr>
          <w:rFonts w:ascii="Arial" w:eastAsia="Times New Roman" w:hAnsi="Arial" w:cs="Arial"/>
          <w:kern w:val="20"/>
          <w:sz w:val="20"/>
          <w:szCs w:val="24"/>
        </w:rPr>
        <w:t>Strategia Rozwoju Województwa Śląskiego „Śląskie 2030”</w:t>
      </w:r>
      <w:r w:rsidR="00023F68" w:rsidRPr="002B5C83">
        <w:rPr>
          <w:rFonts w:ascii="Arial" w:eastAsia="Times New Roman" w:hAnsi="Arial" w:cs="Arial"/>
          <w:kern w:val="20"/>
          <w:sz w:val="20"/>
          <w:szCs w:val="24"/>
        </w:rPr>
        <w:t>,</w:t>
      </w:r>
    </w:p>
    <w:p w14:paraId="2547927A" w14:textId="36B43FAB" w:rsidR="008D5C95" w:rsidRPr="002B5C83" w:rsidRDefault="008D5C95" w:rsidP="00C13672">
      <w:pPr>
        <w:numPr>
          <w:ilvl w:val="0"/>
          <w:numId w:val="9"/>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Pr</w:t>
      </w:r>
      <w:bookmarkEnd w:id="33"/>
      <w:r w:rsidRPr="002B5C83">
        <w:rPr>
          <w:rFonts w:ascii="Arial" w:eastAsia="Times New Roman" w:hAnsi="Arial" w:cs="Arial"/>
          <w:kern w:val="20"/>
          <w:sz w:val="20"/>
          <w:szCs w:val="24"/>
        </w:rPr>
        <w:t>ogram Rozwoju Turystyki w Województwie Śląskim 2020+</w:t>
      </w:r>
      <w:r w:rsidR="00023F68" w:rsidRPr="002B5C83">
        <w:rPr>
          <w:rFonts w:ascii="Arial" w:eastAsia="Times New Roman" w:hAnsi="Arial" w:cs="Arial"/>
          <w:kern w:val="20"/>
          <w:sz w:val="20"/>
          <w:szCs w:val="24"/>
        </w:rPr>
        <w:t>,</w:t>
      </w:r>
    </w:p>
    <w:p w14:paraId="45CB2BB6" w14:textId="3BFB4A14" w:rsidR="008D5C95" w:rsidRPr="002B5C83" w:rsidRDefault="008D5C95" w:rsidP="00C13672">
      <w:pPr>
        <w:numPr>
          <w:ilvl w:val="0"/>
          <w:numId w:val="9"/>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Plan Zagospodarowania Przestrzennego Województwa Śląskiego 2020+</w:t>
      </w:r>
      <w:r w:rsidR="00023F68" w:rsidRPr="002B5C83">
        <w:rPr>
          <w:rFonts w:ascii="Arial" w:eastAsia="Times New Roman" w:hAnsi="Arial" w:cs="Arial"/>
          <w:kern w:val="20"/>
          <w:sz w:val="20"/>
          <w:szCs w:val="24"/>
        </w:rPr>
        <w:t>,</w:t>
      </w:r>
    </w:p>
    <w:p w14:paraId="1E58B358" w14:textId="4E6A92BD" w:rsidR="008D5C95" w:rsidRPr="002B5C83" w:rsidRDefault="008D5C95" w:rsidP="00C13672">
      <w:pPr>
        <w:numPr>
          <w:ilvl w:val="0"/>
          <w:numId w:val="9"/>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Strategia Rozwoju Subregionu Centralnego Województwa Śląskiego</w:t>
      </w:r>
      <w:r w:rsidR="00023F68" w:rsidRPr="002B5C83">
        <w:rPr>
          <w:rFonts w:ascii="Arial" w:eastAsia="Times New Roman" w:hAnsi="Arial" w:cs="Arial"/>
          <w:kern w:val="20"/>
          <w:sz w:val="20"/>
          <w:szCs w:val="24"/>
        </w:rPr>
        <w:t>,</w:t>
      </w:r>
    </w:p>
    <w:p w14:paraId="698C4E2D" w14:textId="1BDEAF37" w:rsidR="007636EC" w:rsidRPr="002B5C83" w:rsidRDefault="0004646A" w:rsidP="00C13672">
      <w:pPr>
        <w:numPr>
          <w:ilvl w:val="0"/>
          <w:numId w:val="9"/>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 xml:space="preserve">Strategia Rozwoju Systemu Transportu Województwa Śląskiego, </w:t>
      </w:r>
    </w:p>
    <w:p w14:paraId="4BE502B9" w14:textId="4A59494F" w:rsidR="008D5C95" w:rsidRPr="002B5C83" w:rsidRDefault="008D5C95" w:rsidP="00C13672">
      <w:pPr>
        <w:numPr>
          <w:ilvl w:val="0"/>
          <w:numId w:val="9"/>
        </w:numPr>
        <w:spacing w:after="0" w:line="288" w:lineRule="auto"/>
        <w:jc w:val="both"/>
        <w:rPr>
          <w:rFonts w:ascii="Arial" w:eastAsia="Times New Roman" w:hAnsi="Arial" w:cs="Arial"/>
          <w:kern w:val="20"/>
          <w:sz w:val="20"/>
          <w:szCs w:val="24"/>
        </w:rPr>
      </w:pPr>
      <w:bookmarkStart w:id="34" w:name="_Hlk78296974"/>
      <w:bookmarkStart w:id="35" w:name="_Hlk78297289"/>
      <w:r w:rsidRPr="002B5C83">
        <w:rPr>
          <w:rFonts w:ascii="Arial" w:eastAsia="Times New Roman" w:hAnsi="Arial" w:cs="Arial"/>
          <w:kern w:val="20"/>
          <w:sz w:val="20"/>
          <w:szCs w:val="24"/>
        </w:rPr>
        <w:t>Założenia Regionalnej Polityki Rowerowej Województwa Śląskiego wraz z Koncepcją Sieci Regionalnych Tras Rowerowych (w ujęciu korytarzowym)</w:t>
      </w:r>
      <w:bookmarkEnd w:id="34"/>
      <w:r w:rsidRPr="002B5C83">
        <w:rPr>
          <w:rFonts w:ascii="Arial" w:eastAsia="Times New Roman" w:hAnsi="Arial" w:cs="Arial"/>
          <w:kern w:val="20"/>
          <w:sz w:val="20"/>
          <w:szCs w:val="24"/>
        </w:rPr>
        <w:t xml:space="preserve"> - Uchwała Nr 1221/45/VI/2019 Zarządu Województwa Śląskiego z 5 czerwca 2019 r.</w:t>
      </w:r>
      <w:r w:rsidR="00023F68" w:rsidRPr="002B5C83">
        <w:rPr>
          <w:rFonts w:ascii="Arial" w:eastAsia="Times New Roman" w:hAnsi="Arial" w:cs="Arial"/>
          <w:kern w:val="20"/>
          <w:sz w:val="20"/>
          <w:szCs w:val="24"/>
        </w:rPr>
        <w:t>,</w:t>
      </w:r>
    </w:p>
    <w:p w14:paraId="2BA63F30" w14:textId="77777777" w:rsidR="008D5C95" w:rsidRPr="002B5C83" w:rsidRDefault="008D5C95" w:rsidP="00C13672">
      <w:pPr>
        <w:numPr>
          <w:ilvl w:val="0"/>
          <w:numId w:val="9"/>
        </w:numPr>
        <w:spacing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Standardy i wytyczne kształtowania infrastruktury rowerowej - Uchwała Nr 1220/45/VI/2019 Zarządu Województwa Śląskiego z 5 czerwca 2019 r.</w:t>
      </w:r>
    </w:p>
    <w:p w14:paraId="23D2CEF5" w14:textId="77777777" w:rsidR="008D5C95" w:rsidRPr="002B5C83" w:rsidRDefault="008D5C95" w:rsidP="008D5C95">
      <w:pPr>
        <w:spacing w:before="120" w:after="120" w:line="288" w:lineRule="auto"/>
        <w:ind w:left="284" w:hanging="284"/>
        <w:jc w:val="both"/>
        <w:outlineLvl w:val="1"/>
        <w:rPr>
          <w:rFonts w:ascii="Arial" w:eastAsia="Times New Roman" w:hAnsi="Arial" w:cs="Times New Roman"/>
          <w:b/>
          <w:color w:val="1E5E9F" w:themeColor="accent3" w:themeShade="BF"/>
          <w:kern w:val="20"/>
          <w:sz w:val="20"/>
          <w:szCs w:val="24"/>
        </w:rPr>
      </w:pPr>
      <w:bookmarkStart w:id="36" w:name="_Toc78492328"/>
      <w:bookmarkEnd w:id="35"/>
      <w:r w:rsidRPr="002B5C83">
        <w:rPr>
          <w:rFonts w:ascii="Arial" w:eastAsia="Times New Roman" w:hAnsi="Arial" w:cs="Times New Roman"/>
          <w:b/>
          <w:color w:val="1E5E9F" w:themeColor="accent3" w:themeShade="BF"/>
          <w:kern w:val="20"/>
          <w:sz w:val="20"/>
          <w:szCs w:val="24"/>
        </w:rPr>
        <w:t>3.2. Zgodność z dokumentami na poziomie lokalnym</w:t>
      </w:r>
      <w:bookmarkEnd w:id="36"/>
    </w:p>
    <w:p w14:paraId="695A6185" w14:textId="28EDDCD4" w:rsidR="008D5C95" w:rsidRPr="002B5C83" w:rsidRDefault="00C05891" w:rsidP="008D5C95">
      <w:pPr>
        <w:spacing w:before="120" w:after="120" w:line="288" w:lineRule="auto"/>
        <w:jc w:val="both"/>
        <w:rPr>
          <w:rFonts w:ascii="Arial" w:eastAsia="Times New Roman" w:hAnsi="Arial" w:cs="Arial"/>
          <w:kern w:val="20"/>
          <w:sz w:val="20"/>
          <w:szCs w:val="24"/>
          <w:lang w:eastAsia="pl-PL"/>
        </w:rPr>
      </w:pPr>
      <w:bookmarkStart w:id="37" w:name="_Hlk78298226"/>
      <w:r w:rsidRPr="002B5C83">
        <w:rPr>
          <w:rFonts w:ascii="Arial" w:eastAsia="Times New Roman" w:hAnsi="Arial" w:cs="Arial"/>
          <w:i/>
          <w:iCs/>
          <w:kern w:val="20"/>
          <w:sz w:val="20"/>
          <w:szCs w:val="24"/>
        </w:rPr>
        <w:t xml:space="preserve">Program Rozwoju Dróg Rowerowych </w:t>
      </w:r>
      <w:bookmarkEnd w:id="37"/>
      <w:r w:rsidR="008D5C95" w:rsidRPr="002B5C83">
        <w:rPr>
          <w:rFonts w:ascii="Arial" w:eastAsia="Times New Roman" w:hAnsi="Arial" w:cs="Arial"/>
          <w:i/>
          <w:iCs/>
          <w:kern w:val="20"/>
          <w:sz w:val="20"/>
          <w:szCs w:val="24"/>
        </w:rPr>
        <w:t xml:space="preserve">na terenie gmin powiatu lublinieckiego na lata 2021-2030 </w:t>
      </w:r>
      <w:r w:rsidR="008D5C95" w:rsidRPr="002B5C83">
        <w:rPr>
          <w:rFonts w:ascii="Arial" w:eastAsia="Times New Roman" w:hAnsi="Arial" w:cs="Arial"/>
          <w:kern w:val="20"/>
          <w:sz w:val="20"/>
          <w:szCs w:val="24"/>
        </w:rPr>
        <w:t>opracowan</w:t>
      </w:r>
      <w:r w:rsidR="00A51C8C" w:rsidRPr="002B5C83">
        <w:rPr>
          <w:rFonts w:ascii="Arial" w:eastAsia="Times New Roman" w:hAnsi="Arial" w:cs="Arial"/>
          <w:kern w:val="20"/>
          <w:sz w:val="20"/>
          <w:szCs w:val="24"/>
        </w:rPr>
        <w:t>y</w:t>
      </w:r>
      <w:r w:rsidR="008D5C95" w:rsidRPr="002B5C83">
        <w:rPr>
          <w:rFonts w:ascii="Arial" w:eastAsia="Times New Roman" w:hAnsi="Arial" w:cs="Arial"/>
          <w:kern w:val="20"/>
          <w:sz w:val="20"/>
          <w:szCs w:val="24"/>
        </w:rPr>
        <w:t xml:space="preserve"> został w uzgodnieniu z zapisami lokalnych dokumentów strategicznych i planistycznych, właściwych dla jednostek samorządu terytorialnego z terenu powiatu lublinieckiego, tj. Powiatu Lublinieckiego, Gminy Boronów, Gminy Ciasna, Gminy Herby, Gminy Kochanowice, Gminy Koszęcin, </w:t>
      </w:r>
      <w:r w:rsidR="008D5C95" w:rsidRPr="002B5C83">
        <w:rPr>
          <w:rFonts w:ascii="Arial" w:eastAsia="Times New Roman" w:hAnsi="Arial" w:cs="Arial"/>
          <w:kern w:val="20"/>
          <w:sz w:val="20"/>
          <w:szCs w:val="24"/>
        </w:rPr>
        <w:lastRenderedPageBreak/>
        <w:t>Gminy Lubliniec, Gminy Pawonków, Gminy Woźniki.</w:t>
      </w:r>
      <w:r w:rsidR="008D5C95" w:rsidRPr="002B5C83">
        <w:rPr>
          <w:rFonts w:ascii="Arial" w:eastAsia="Times New Roman" w:hAnsi="Arial" w:cs="Arial"/>
          <w:kern w:val="20"/>
          <w:sz w:val="20"/>
          <w:szCs w:val="24"/>
          <w:lang w:eastAsia="pl-PL"/>
        </w:rPr>
        <w:t xml:space="preserve"> Założenia zawarte we wskazanych poniżej dokumentach stanowią jedną z </w:t>
      </w:r>
      <w:r w:rsidR="00277333" w:rsidRPr="002B5C83">
        <w:rPr>
          <w:rFonts w:ascii="Arial" w:eastAsia="Times New Roman" w:hAnsi="Arial" w:cs="Arial"/>
          <w:kern w:val="20"/>
          <w:sz w:val="20"/>
          <w:szCs w:val="24"/>
          <w:lang w:eastAsia="pl-PL"/>
        </w:rPr>
        <w:t xml:space="preserve">podstaw </w:t>
      </w:r>
      <w:r w:rsidR="008D5C95" w:rsidRPr="002B5C83">
        <w:rPr>
          <w:rFonts w:ascii="Arial" w:eastAsia="Times New Roman" w:hAnsi="Arial" w:cs="Arial"/>
          <w:kern w:val="20"/>
          <w:sz w:val="20"/>
          <w:szCs w:val="24"/>
          <w:lang w:eastAsia="pl-PL"/>
        </w:rPr>
        <w:t xml:space="preserve">dla tworzenia </w:t>
      </w:r>
      <w:r w:rsidRPr="002B5C83">
        <w:rPr>
          <w:rFonts w:ascii="Arial" w:eastAsia="Times New Roman" w:hAnsi="Arial" w:cs="Arial"/>
          <w:i/>
          <w:iCs/>
          <w:kern w:val="20"/>
          <w:sz w:val="20"/>
          <w:szCs w:val="24"/>
        </w:rPr>
        <w:t xml:space="preserve">Programu Rozwoju Dróg Rowerowych </w:t>
      </w:r>
      <w:r w:rsidR="008D5C95" w:rsidRPr="002B5C83">
        <w:rPr>
          <w:rFonts w:ascii="Arial" w:eastAsia="Times New Roman" w:hAnsi="Arial" w:cs="Arial"/>
          <w:i/>
          <w:iCs/>
          <w:kern w:val="20"/>
          <w:sz w:val="20"/>
          <w:szCs w:val="24"/>
          <w:lang w:eastAsia="pl-PL"/>
        </w:rPr>
        <w:t>na terenie gmin powiatu lublinieckiego na lata 2021-2030</w:t>
      </w:r>
      <w:r w:rsidR="008D5C95" w:rsidRPr="002B5C83">
        <w:rPr>
          <w:rFonts w:ascii="Arial" w:eastAsia="Times New Roman" w:hAnsi="Arial" w:cs="Arial"/>
          <w:kern w:val="20"/>
          <w:sz w:val="20"/>
          <w:szCs w:val="24"/>
          <w:lang w:eastAsia="pl-PL"/>
        </w:rPr>
        <w:t xml:space="preserve">. </w:t>
      </w:r>
    </w:p>
    <w:p w14:paraId="4B5C2753" w14:textId="707870E0"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Podstawowymi dokumentami na poziomie lokalnym, względem których niniejsz</w:t>
      </w:r>
      <w:r w:rsidR="00C05891" w:rsidRPr="002B5C83">
        <w:rPr>
          <w:rFonts w:ascii="Arial" w:eastAsia="Times New Roman" w:hAnsi="Arial" w:cs="Arial"/>
          <w:kern w:val="20"/>
          <w:sz w:val="20"/>
          <w:szCs w:val="24"/>
          <w:lang w:eastAsia="pl-PL"/>
        </w:rPr>
        <w:t>y</w:t>
      </w:r>
      <w:r w:rsidRPr="002B5C83">
        <w:rPr>
          <w:rFonts w:ascii="Arial" w:eastAsia="Times New Roman" w:hAnsi="Arial" w:cs="Arial"/>
          <w:kern w:val="20"/>
          <w:sz w:val="20"/>
          <w:szCs w:val="24"/>
          <w:lang w:eastAsia="pl-PL"/>
        </w:rPr>
        <w:t xml:space="preserve"> </w:t>
      </w:r>
      <w:r w:rsidR="00C05891" w:rsidRPr="002B5C83">
        <w:rPr>
          <w:rFonts w:ascii="Arial" w:eastAsia="Times New Roman" w:hAnsi="Arial" w:cs="Arial"/>
          <w:kern w:val="20"/>
          <w:sz w:val="20"/>
          <w:szCs w:val="24"/>
          <w:lang w:eastAsia="pl-PL"/>
        </w:rPr>
        <w:t>Program</w:t>
      </w:r>
      <w:r w:rsidRPr="002B5C83">
        <w:rPr>
          <w:rFonts w:ascii="Arial" w:eastAsia="Times New Roman" w:hAnsi="Arial" w:cs="Arial"/>
          <w:kern w:val="20"/>
          <w:sz w:val="20"/>
          <w:szCs w:val="24"/>
          <w:lang w:eastAsia="pl-PL"/>
        </w:rPr>
        <w:t xml:space="preserve"> zachowuje zgodność są:</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7F27BF6B" w14:textId="77777777" w:rsidTr="00201B12">
        <w:trPr>
          <w:jc w:val="center"/>
        </w:trPr>
        <w:tc>
          <w:tcPr>
            <w:tcW w:w="9060" w:type="dxa"/>
            <w:shd w:val="clear" w:color="auto" w:fill="1E5E9F" w:themeFill="accent3" w:themeFillShade="BF"/>
          </w:tcPr>
          <w:p w14:paraId="295D663B"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bookmarkStart w:id="38" w:name="_Hlk76556656"/>
            <w:r w:rsidRPr="002B5C83">
              <w:rPr>
                <w:rFonts w:ascii="Arial" w:eastAsia="Times New Roman" w:hAnsi="Arial" w:cs="Arial"/>
                <w:color w:val="FFFFFF" w:themeColor="background1"/>
                <w:kern w:val="20"/>
                <w:sz w:val="20"/>
                <w:szCs w:val="24"/>
                <w:lang w:eastAsia="pl-PL"/>
              </w:rPr>
              <w:t>Dokumenty Powiatu Lublinieckiego</w:t>
            </w:r>
          </w:p>
        </w:tc>
      </w:tr>
    </w:tbl>
    <w:p w14:paraId="32E771D8" w14:textId="0D5C9BDF" w:rsidR="008D5C95" w:rsidRPr="002B5C83" w:rsidRDefault="008D5C95" w:rsidP="00C13672">
      <w:pPr>
        <w:numPr>
          <w:ilvl w:val="0"/>
          <w:numId w:val="9"/>
        </w:numPr>
        <w:spacing w:before="120" w:after="0" w:line="288" w:lineRule="auto"/>
        <w:jc w:val="both"/>
        <w:rPr>
          <w:rFonts w:ascii="Arial" w:eastAsia="Times New Roman" w:hAnsi="Arial" w:cs="Arial"/>
          <w:kern w:val="20"/>
          <w:sz w:val="20"/>
          <w:szCs w:val="24"/>
        </w:rPr>
      </w:pPr>
      <w:bookmarkStart w:id="39" w:name="_Hlk80265171"/>
      <w:bookmarkEnd w:id="38"/>
      <w:r w:rsidRPr="002B5C83">
        <w:rPr>
          <w:rFonts w:ascii="Arial" w:eastAsia="Times New Roman" w:hAnsi="Arial" w:cs="Arial"/>
          <w:kern w:val="20"/>
          <w:sz w:val="20"/>
          <w:szCs w:val="24"/>
        </w:rPr>
        <w:t>Strategia Rozwoju Powiatu Lublinieckiego</w:t>
      </w:r>
      <w:r w:rsidR="00C53BAB" w:rsidRPr="002B5C83">
        <w:rPr>
          <w:rFonts w:ascii="Arial" w:eastAsia="Times New Roman" w:hAnsi="Arial" w:cs="Arial"/>
          <w:kern w:val="20"/>
          <w:sz w:val="20"/>
          <w:szCs w:val="24"/>
        </w:rPr>
        <w:t xml:space="preserve"> – </w:t>
      </w:r>
      <w:bookmarkStart w:id="40" w:name="_Hlk80264857"/>
      <w:r w:rsidR="00C53BAB" w:rsidRPr="002B5C83">
        <w:rPr>
          <w:rFonts w:ascii="Arial" w:eastAsia="Times New Roman" w:hAnsi="Arial" w:cs="Arial"/>
          <w:kern w:val="20"/>
          <w:sz w:val="20"/>
          <w:szCs w:val="24"/>
        </w:rPr>
        <w:t xml:space="preserve">Uchwała </w:t>
      </w:r>
      <w:r w:rsidR="00895394" w:rsidRPr="002B5C83">
        <w:rPr>
          <w:rFonts w:ascii="Arial" w:eastAsia="Times New Roman" w:hAnsi="Arial" w:cs="Arial"/>
          <w:kern w:val="20"/>
          <w:sz w:val="20"/>
          <w:szCs w:val="24"/>
        </w:rPr>
        <w:t xml:space="preserve">Nr 173/XXIII/2000 </w:t>
      </w:r>
      <w:r w:rsidR="00C53BAB" w:rsidRPr="002B5C83">
        <w:rPr>
          <w:rFonts w:ascii="Arial" w:eastAsia="Times New Roman" w:hAnsi="Arial" w:cs="Arial"/>
          <w:kern w:val="20"/>
          <w:sz w:val="20"/>
          <w:szCs w:val="24"/>
        </w:rPr>
        <w:t>Rady Powiatu Lublinieckiego</w:t>
      </w:r>
      <w:r w:rsidR="00895394" w:rsidRPr="002B5C83">
        <w:rPr>
          <w:rFonts w:ascii="Arial" w:eastAsia="Times New Roman" w:hAnsi="Arial" w:cs="Arial"/>
          <w:kern w:val="20"/>
          <w:sz w:val="20"/>
          <w:szCs w:val="24"/>
        </w:rPr>
        <w:t xml:space="preserve"> z 27 grudnia 2000 r.</w:t>
      </w:r>
      <w:r w:rsidR="0000168B" w:rsidRPr="002B5C83">
        <w:rPr>
          <w:rFonts w:ascii="Arial" w:eastAsia="Times New Roman" w:hAnsi="Arial" w:cs="Arial"/>
          <w:kern w:val="20"/>
          <w:sz w:val="20"/>
          <w:szCs w:val="24"/>
        </w:rPr>
        <w:t>,</w:t>
      </w:r>
    </w:p>
    <w:bookmarkEnd w:id="40"/>
    <w:p w14:paraId="74073C9D" w14:textId="079D4370" w:rsidR="008D5C95" w:rsidRPr="002B5C83" w:rsidRDefault="008D5C95" w:rsidP="00C13672">
      <w:pPr>
        <w:numPr>
          <w:ilvl w:val="0"/>
          <w:numId w:val="9"/>
        </w:numPr>
        <w:spacing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Program Ochrony Środowiska dla Powiatu Lublinieckiego na lata 2019-2022</w:t>
      </w:r>
      <w:r w:rsidR="00C53BAB" w:rsidRPr="002B5C83">
        <w:rPr>
          <w:rFonts w:ascii="Arial" w:eastAsia="Times New Roman" w:hAnsi="Arial" w:cs="Arial"/>
          <w:kern w:val="20"/>
          <w:sz w:val="20"/>
          <w:szCs w:val="24"/>
        </w:rPr>
        <w:t xml:space="preserve"> - </w:t>
      </w:r>
      <w:bookmarkStart w:id="41" w:name="_Hlk80264893"/>
      <w:r w:rsidR="004048E7" w:rsidRPr="002B5C83">
        <w:rPr>
          <w:rFonts w:ascii="Arial" w:eastAsia="Times New Roman" w:hAnsi="Arial" w:cs="Arial"/>
          <w:kern w:val="20"/>
          <w:sz w:val="20"/>
          <w:szCs w:val="24"/>
        </w:rPr>
        <w:t xml:space="preserve">Uchwała </w:t>
      </w:r>
      <w:r w:rsidR="00895394" w:rsidRPr="002B5C83">
        <w:rPr>
          <w:rFonts w:ascii="Arial" w:eastAsia="Times New Roman" w:hAnsi="Arial" w:cs="Arial"/>
          <w:kern w:val="20"/>
          <w:sz w:val="20"/>
          <w:szCs w:val="24"/>
        </w:rPr>
        <w:t xml:space="preserve">Nr 110/VII/2019 </w:t>
      </w:r>
      <w:r w:rsidR="004048E7" w:rsidRPr="002B5C83">
        <w:rPr>
          <w:rFonts w:ascii="Arial" w:eastAsia="Times New Roman" w:hAnsi="Arial" w:cs="Arial"/>
          <w:kern w:val="20"/>
          <w:sz w:val="20"/>
          <w:szCs w:val="24"/>
        </w:rPr>
        <w:t>Rady Powiatu Lublinieckiego z 6 listopada 2019 r.</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16BE4FBD" w14:textId="77777777" w:rsidTr="00201B12">
        <w:trPr>
          <w:jc w:val="center"/>
        </w:trPr>
        <w:tc>
          <w:tcPr>
            <w:tcW w:w="9060" w:type="dxa"/>
            <w:shd w:val="clear" w:color="auto" w:fill="1E5E9F" w:themeFill="accent3" w:themeFillShade="BF"/>
          </w:tcPr>
          <w:p w14:paraId="54AD485F"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bookmarkStart w:id="42" w:name="_Hlk76556817"/>
            <w:bookmarkEnd w:id="39"/>
            <w:bookmarkEnd w:id="41"/>
            <w:r w:rsidRPr="002B5C83">
              <w:rPr>
                <w:rFonts w:ascii="Arial" w:eastAsia="Times New Roman" w:hAnsi="Arial" w:cs="Arial"/>
                <w:color w:val="FFFFFF" w:themeColor="background1"/>
                <w:kern w:val="20"/>
                <w:sz w:val="20"/>
                <w:szCs w:val="24"/>
                <w:lang w:eastAsia="pl-PL"/>
              </w:rPr>
              <w:t>Dokumenty Gminy Boronów</w:t>
            </w:r>
          </w:p>
        </w:tc>
      </w:tr>
    </w:tbl>
    <w:p w14:paraId="1E05B65E" w14:textId="4886166D" w:rsidR="008D5C95" w:rsidRPr="002B5C83" w:rsidRDefault="008D5C95" w:rsidP="00C13672">
      <w:pPr>
        <w:numPr>
          <w:ilvl w:val="0"/>
          <w:numId w:val="9"/>
        </w:numPr>
        <w:spacing w:before="120" w:after="0" w:line="288" w:lineRule="auto"/>
        <w:jc w:val="both"/>
        <w:rPr>
          <w:rFonts w:ascii="Arial" w:eastAsia="Times New Roman" w:hAnsi="Arial" w:cs="Arial"/>
          <w:kern w:val="20"/>
          <w:sz w:val="20"/>
          <w:szCs w:val="24"/>
        </w:rPr>
      </w:pPr>
      <w:bookmarkStart w:id="43" w:name="_Hlk80362967"/>
      <w:bookmarkEnd w:id="42"/>
      <w:r w:rsidRPr="002B5C83">
        <w:rPr>
          <w:rFonts w:ascii="Arial" w:eastAsia="Times New Roman" w:hAnsi="Arial" w:cs="Arial"/>
          <w:kern w:val="20"/>
          <w:sz w:val="20"/>
          <w:szCs w:val="24"/>
        </w:rPr>
        <w:t xml:space="preserve">Strategia </w:t>
      </w:r>
      <w:r w:rsidR="006D580D" w:rsidRPr="002B5C83">
        <w:rPr>
          <w:rFonts w:ascii="Arial" w:eastAsia="Times New Roman" w:hAnsi="Arial" w:cs="Arial"/>
          <w:kern w:val="20"/>
          <w:sz w:val="20"/>
          <w:szCs w:val="24"/>
        </w:rPr>
        <w:t>R</w:t>
      </w:r>
      <w:r w:rsidRPr="002B5C83">
        <w:rPr>
          <w:rFonts w:ascii="Arial" w:eastAsia="Times New Roman" w:hAnsi="Arial" w:cs="Arial"/>
          <w:kern w:val="20"/>
          <w:sz w:val="20"/>
          <w:szCs w:val="24"/>
        </w:rPr>
        <w:t xml:space="preserve">ozwoju Gminy Boronów na lata 2016-2025 - </w:t>
      </w:r>
      <w:bookmarkStart w:id="44" w:name="_Hlk76555892"/>
      <w:r w:rsidRPr="002B5C83">
        <w:rPr>
          <w:rFonts w:ascii="Arial" w:eastAsia="Times New Roman" w:hAnsi="Arial" w:cs="Arial"/>
          <w:kern w:val="20"/>
          <w:sz w:val="20"/>
          <w:szCs w:val="24"/>
        </w:rPr>
        <w:t>Uchwała Nr</w:t>
      </w:r>
      <w:bookmarkEnd w:id="44"/>
      <w:r w:rsidR="006D580D" w:rsidRPr="002B5C83">
        <w:rPr>
          <w:rFonts w:ascii="Arial" w:eastAsia="Times New Roman" w:hAnsi="Arial" w:cs="Arial"/>
          <w:kern w:val="20"/>
          <w:sz w:val="20"/>
          <w:szCs w:val="24"/>
        </w:rPr>
        <w:t xml:space="preserve"> 29/XVII/2016 Rady Gminy Boronów z dnia 16 maja 2016 r.</w:t>
      </w:r>
      <w:r w:rsidR="00023F68" w:rsidRPr="002B5C83">
        <w:rPr>
          <w:rFonts w:ascii="Arial" w:eastAsia="Times New Roman" w:hAnsi="Arial" w:cs="Arial"/>
          <w:kern w:val="20"/>
          <w:sz w:val="20"/>
          <w:szCs w:val="24"/>
        </w:rPr>
        <w:t>,</w:t>
      </w:r>
    </w:p>
    <w:p w14:paraId="5C31EA2C" w14:textId="6ECB0309" w:rsidR="008D5C95" w:rsidRPr="002B5C83" w:rsidRDefault="008D5C95" w:rsidP="006D580D">
      <w:pPr>
        <w:numPr>
          <w:ilvl w:val="0"/>
          <w:numId w:val="9"/>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Program Ochrony Środowiska dla Gminy Boronów na lata 2018-2021 z perspektywą do 2025 roku</w:t>
      </w:r>
      <w:r w:rsidR="006D580D" w:rsidRPr="002B5C83">
        <w:rPr>
          <w:rFonts w:ascii="Arial" w:eastAsia="Times New Roman" w:hAnsi="Arial" w:cs="Arial"/>
          <w:kern w:val="20"/>
          <w:sz w:val="20"/>
          <w:szCs w:val="24"/>
        </w:rPr>
        <w:t xml:space="preserve"> - Uchwała nr 55/XLII/2018 Rady Gminy w Boronowie z dnia 12 września 2018 r.</w:t>
      </w:r>
      <w:r w:rsidR="00BF5288" w:rsidRPr="002B5C83">
        <w:rPr>
          <w:rFonts w:ascii="Arial" w:eastAsia="Times New Roman" w:hAnsi="Arial" w:cs="Arial"/>
          <w:kern w:val="20"/>
          <w:sz w:val="20"/>
          <w:szCs w:val="24"/>
        </w:rPr>
        <w:t>,</w:t>
      </w:r>
    </w:p>
    <w:p w14:paraId="01F17267" w14:textId="60D95F93" w:rsidR="008D5C95" w:rsidRPr="002B5C83" w:rsidRDefault="008D5C95" w:rsidP="00C13672">
      <w:pPr>
        <w:numPr>
          <w:ilvl w:val="0"/>
          <w:numId w:val="9"/>
        </w:numPr>
        <w:spacing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Studium uwarunkowań i kierunków zagospodarowania przestrzennego Gminy Boronów - Uchwała Nr 63/XXII/2008 Rady Gminy Boronów z dnia 30 września 2008 r.</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791E689E" w14:textId="77777777" w:rsidTr="00201B12">
        <w:trPr>
          <w:jc w:val="center"/>
        </w:trPr>
        <w:tc>
          <w:tcPr>
            <w:tcW w:w="9060" w:type="dxa"/>
            <w:shd w:val="clear" w:color="auto" w:fill="1E5E9F" w:themeFill="accent3" w:themeFillShade="BF"/>
          </w:tcPr>
          <w:p w14:paraId="26BE99C9"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bookmarkStart w:id="45" w:name="_Hlk76557056"/>
            <w:bookmarkEnd w:id="43"/>
            <w:r w:rsidRPr="002B5C83">
              <w:rPr>
                <w:rFonts w:ascii="Arial" w:eastAsia="Times New Roman" w:hAnsi="Arial" w:cs="Arial"/>
                <w:color w:val="FFFFFF" w:themeColor="background1"/>
                <w:kern w:val="20"/>
                <w:sz w:val="20"/>
                <w:szCs w:val="24"/>
                <w:lang w:eastAsia="pl-PL"/>
              </w:rPr>
              <w:t>Dokumenty Gminy Ciasna</w:t>
            </w:r>
          </w:p>
        </w:tc>
      </w:tr>
    </w:tbl>
    <w:p w14:paraId="1EA079E0" w14:textId="2187B548" w:rsidR="008D5C95" w:rsidRPr="002B5C83" w:rsidRDefault="008D5C95" w:rsidP="00C13672">
      <w:pPr>
        <w:numPr>
          <w:ilvl w:val="0"/>
          <w:numId w:val="11"/>
        </w:numPr>
        <w:spacing w:before="120" w:after="0" w:line="288" w:lineRule="auto"/>
        <w:jc w:val="both"/>
        <w:rPr>
          <w:rFonts w:ascii="Arial" w:eastAsia="Times New Roman" w:hAnsi="Arial" w:cs="Arial"/>
          <w:kern w:val="20"/>
          <w:sz w:val="20"/>
          <w:szCs w:val="24"/>
        </w:rPr>
      </w:pPr>
      <w:bookmarkStart w:id="46" w:name="_Hlk80265457"/>
      <w:bookmarkEnd w:id="45"/>
      <w:r w:rsidRPr="002B5C83">
        <w:rPr>
          <w:rFonts w:ascii="Arial" w:eastAsia="Times New Roman" w:hAnsi="Arial" w:cs="Arial"/>
          <w:kern w:val="20"/>
          <w:sz w:val="20"/>
          <w:szCs w:val="24"/>
        </w:rPr>
        <w:t>Lokalny Program Rewitalizacji Gminy Ciasna 2017-2023</w:t>
      </w:r>
      <w:r w:rsidR="00756BF0" w:rsidRPr="002B5C83">
        <w:rPr>
          <w:rFonts w:ascii="Arial" w:eastAsia="Times New Roman" w:hAnsi="Arial" w:cs="Arial"/>
          <w:kern w:val="20"/>
          <w:sz w:val="20"/>
          <w:szCs w:val="24"/>
        </w:rPr>
        <w:t>. Aktualizacja – Uchwała Nr</w:t>
      </w:r>
      <w:r w:rsidR="00213414" w:rsidRPr="002B5C83">
        <w:rPr>
          <w:rFonts w:ascii="Arial" w:eastAsia="Times New Roman" w:hAnsi="Arial" w:cs="Arial"/>
          <w:kern w:val="20"/>
          <w:sz w:val="20"/>
          <w:szCs w:val="24"/>
        </w:rPr>
        <w:t> </w:t>
      </w:r>
      <w:r w:rsidR="00B25879" w:rsidRPr="002B5C83">
        <w:rPr>
          <w:rFonts w:ascii="Arial" w:eastAsia="Times New Roman" w:hAnsi="Arial" w:cs="Arial"/>
          <w:kern w:val="20"/>
          <w:sz w:val="20"/>
          <w:szCs w:val="24"/>
        </w:rPr>
        <w:t>XXXIX/260/2017 Rady Gminy Ciasna z 25 października 2017 r.</w:t>
      </w:r>
      <w:r w:rsidR="00DF3E63" w:rsidRPr="002B5C83">
        <w:rPr>
          <w:rFonts w:ascii="Arial" w:eastAsia="Times New Roman" w:hAnsi="Arial" w:cs="Arial"/>
          <w:kern w:val="20"/>
          <w:sz w:val="20"/>
          <w:szCs w:val="24"/>
        </w:rPr>
        <w:t>,</w:t>
      </w:r>
    </w:p>
    <w:p w14:paraId="0D703F40" w14:textId="4CFE7325" w:rsidR="008D5C95" w:rsidRPr="002B5C83" w:rsidRDefault="008D5C95" w:rsidP="00C13672">
      <w:pPr>
        <w:numPr>
          <w:ilvl w:val="0"/>
          <w:numId w:val="11"/>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lang w:eastAsia="pl-PL"/>
        </w:rPr>
        <w:t>Gminny program ochrony środowiska dla Gminy Ciasna</w:t>
      </w:r>
      <w:r w:rsidR="00756BF0" w:rsidRPr="002B5C83">
        <w:rPr>
          <w:rFonts w:ascii="Arial" w:eastAsia="Times New Roman" w:hAnsi="Arial" w:cs="Arial"/>
          <w:kern w:val="20"/>
          <w:sz w:val="20"/>
          <w:szCs w:val="24"/>
          <w:lang w:eastAsia="pl-PL"/>
        </w:rPr>
        <w:t xml:space="preserve"> – Uchwała Nr XX/137/2004 Rady Gminy Ciasna z 17.06.2004 r.,</w:t>
      </w:r>
    </w:p>
    <w:p w14:paraId="2637288F" w14:textId="02F3D6C8" w:rsidR="008D5C95" w:rsidRPr="002B5C83" w:rsidRDefault="008D5C95" w:rsidP="00C13672">
      <w:pPr>
        <w:numPr>
          <w:ilvl w:val="0"/>
          <w:numId w:val="11"/>
        </w:numPr>
        <w:spacing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lang w:eastAsia="pl-PL"/>
        </w:rPr>
        <w:t>Studium uwarunkowań i kierunków zagospodarowania przestrzennego Gminy Ciasna</w:t>
      </w:r>
      <w:r w:rsidR="004048E7" w:rsidRPr="002B5C83">
        <w:rPr>
          <w:rFonts w:ascii="Arial" w:eastAsia="Times New Roman" w:hAnsi="Arial" w:cs="Arial"/>
          <w:kern w:val="20"/>
          <w:sz w:val="20"/>
          <w:szCs w:val="24"/>
          <w:lang w:eastAsia="pl-PL"/>
        </w:rPr>
        <w:t xml:space="preserve"> </w:t>
      </w:r>
      <w:r w:rsidR="00895394" w:rsidRPr="002B5C83">
        <w:rPr>
          <w:rFonts w:ascii="Arial" w:eastAsia="Times New Roman" w:hAnsi="Arial" w:cs="Arial"/>
          <w:kern w:val="20"/>
          <w:sz w:val="20"/>
          <w:szCs w:val="24"/>
          <w:lang w:eastAsia="pl-PL"/>
        </w:rPr>
        <w:t>–</w:t>
      </w:r>
      <w:r w:rsidR="004048E7" w:rsidRPr="002B5C83">
        <w:rPr>
          <w:rFonts w:ascii="Arial" w:eastAsia="Times New Roman" w:hAnsi="Arial" w:cs="Arial"/>
          <w:kern w:val="20"/>
          <w:sz w:val="20"/>
          <w:szCs w:val="24"/>
          <w:lang w:eastAsia="pl-PL"/>
        </w:rPr>
        <w:t xml:space="preserve"> </w:t>
      </w:r>
      <w:r w:rsidR="00895394" w:rsidRPr="002B5C83">
        <w:rPr>
          <w:rFonts w:ascii="Arial" w:eastAsia="Times New Roman" w:hAnsi="Arial" w:cs="Arial"/>
          <w:kern w:val="20"/>
          <w:sz w:val="20"/>
          <w:szCs w:val="24"/>
          <w:lang w:eastAsia="pl-PL"/>
        </w:rPr>
        <w:t>Uchwała Nr XXI/140/2012</w:t>
      </w:r>
      <w:r w:rsidR="00756BF0" w:rsidRPr="002B5C83">
        <w:rPr>
          <w:rFonts w:ascii="Arial" w:eastAsia="Times New Roman" w:hAnsi="Arial" w:cs="Arial"/>
          <w:kern w:val="20"/>
          <w:sz w:val="20"/>
          <w:szCs w:val="24"/>
          <w:lang w:eastAsia="pl-PL"/>
        </w:rPr>
        <w:t xml:space="preserve"> </w:t>
      </w:r>
      <w:bookmarkStart w:id="47" w:name="_Hlk80265295"/>
      <w:r w:rsidR="00756BF0" w:rsidRPr="002B5C83">
        <w:rPr>
          <w:rFonts w:ascii="Arial" w:eastAsia="Times New Roman" w:hAnsi="Arial" w:cs="Arial"/>
          <w:kern w:val="20"/>
          <w:sz w:val="20"/>
          <w:szCs w:val="24"/>
          <w:lang w:eastAsia="pl-PL"/>
        </w:rPr>
        <w:t xml:space="preserve">Rady Gminy Ciasna </w:t>
      </w:r>
      <w:bookmarkEnd w:id="47"/>
      <w:r w:rsidR="00756BF0" w:rsidRPr="002B5C83">
        <w:rPr>
          <w:rFonts w:ascii="Arial" w:eastAsia="Times New Roman" w:hAnsi="Arial" w:cs="Arial"/>
          <w:kern w:val="20"/>
          <w:sz w:val="20"/>
          <w:szCs w:val="24"/>
          <w:lang w:eastAsia="pl-PL"/>
        </w:rPr>
        <w:t>z 20 kwietnia 2012 r.</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1AB53B76" w14:textId="77777777" w:rsidTr="00201B12">
        <w:trPr>
          <w:jc w:val="center"/>
        </w:trPr>
        <w:tc>
          <w:tcPr>
            <w:tcW w:w="9060" w:type="dxa"/>
            <w:shd w:val="clear" w:color="auto" w:fill="1E5E9F" w:themeFill="accent3" w:themeFillShade="BF"/>
          </w:tcPr>
          <w:bookmarkEnd w:id="46"/>
          <w:p w14:paraId="2D1BB32B"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Dokumenty Gminy Herby</w:t>
            </w:r>
          </w:p>
        </w:tc>
      </w:tr>
    </w:tbl>
    <w:p w14:paraId="35B6D23E" w14:textId="137567E3" w:rsidR="008D5C95" w:rsidRPr="002B5C83" w:rsidRDefault="008D5C95" w:rsidP="00C13672">
      <w:pPr>
        <w:pStyle w:val="Akapitzlist"/>
        <w:numPr>
          <w:ilvl w:val="0"/>
          <w:numId w:val="26"/>
        </w:numPr>
        <w:spacing w:after="0"/>
        <w:rPr>
          <w:lang w:val="pl-PL"/>
        </w:rPr>
      </w:pPr>
      <w:bookmarkStart w:id="48" w:name="_Hlk80701456"/>
      <w:r w:rsidRPr="002B5C83">
        <w:rPr>
          <w:lang w:val="pl-PL"/>
        </w:rPr>
        <w:t>Strategia Rozwoju Gminy Herby na lata 2016-2025</w:t>
      </w:r>
      <w:r w:rsidR="00213414" w:rsidRPr="002B5C83">
        <w:rPr>
          <w:lang w:val="pl-PL"/>
        </w:rPr>
        <w:t xml:space="preserve"> – Uchwała Nr XIV/136/2016 Rady Gminy Herby z dnia 30.03.2016 r.,</w:t>
      </w:r>
    </w:p>
    <w:p w14:paraId="41AC6D17" w14:textId="2A0D2D4E" w:rsidR="008D5C95" w:rsidRPr="002B5C83" w:rsidRDefault="008D5C95" w:rsidP="00C13672">
      <w:pPr>
        <w:numPr>
          <w:ilvl w:val="0"/>
          <w:numId w:val="11"/>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Gminny Program Ochrony Środowiska Gminy Herby na lata 2018 – 2021 z perspektywą do roku 2025</w:t>
      </w:r>
      <w:r w:rsidR="00213414" w:rsidRPr="002B5C83">
        <w:rPr>
          <w:rFonts w:ascii="Arial" w:eastAsia="Times New Roman" w:hAnsi="Arial" w:cs="Arial"/>
          <w:kern w:val="20"/>
          <w:sz w:val="20"/>
          <w:szCs w:val="24"/>
          <w:lang w:eastAsia="pl-PL"/>
        </w:rPr>
        <w:t xml:space="preserve"> - Uchwała Nr XXX/295/18 Rady Gminy Herby z dnia 12 lipca 2018 r.,</w:t>
      </w:r>
    </w:p>
    <w:p w14:paraId="0EE1D9A9" w14:textId="6A700427" w:rsidR="008D5C95" w:rsidRPr="002B5C83" w:rsidRDefault="008D5C95" w:rsidP="00C13672">
      <w:pPr>
        <w:numPr>
          <w:ilvl w:val="0"/>
          <w:numId w:val="11"/>
        </w:numPr>
        <w:spacing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Studium uwarunkowań i kierunków zagospodarowania przestrzennego Gminy Herby</w:t>
      </w:r>
      <w:r w:rsidR="00213414" w:rsidRPr="002B5C83">
        <w:rPr>
          <w:rFonts w:ascii="Arial" w:eastAsia="Times New Roman" w:hAnsi="Arial" w:cs="Arial"/>
          <w:kern w:val="20"/>
          <w:sz w:val="20"/>
          <w:szCs w:val="24"/>
          <w:lang w:eastAsia="pl-PL"/>
        </w:rPr>
        <w:t xml:space="preserve"> - Uchwała nr XXXII/309/18 Rady Gminy Herby z dnia 17 października 2018 r.</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6F59B7F8" w14:textId="77777777" w:rsidTr="00201B12">
        <w:trPr>
          <w:jc w:val="center"/>
        </w:trPr>
        <w:tc>
          <w:tcPr>
            <w:tcW w:w="9060" w:type="dxa"/>
            <w:shd w:val="clear" w:color="auto" w:fill="1E5E9F" w:themeFill="accent3" w:themeFillShade="BF"/>
          </w:tcPr>
          <w:bookmarkEnd w:id="48"/>
          <w:p w14:paraId="0967D4C1"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Dokumenty Gminy Kochanowice</w:t>
            </w:r>
          </w:p>
        </w:tc>
      </w:tr>
    </w:tbl>
    <w:p w14:paraId="5FF38659" w14:textId="31EB477C" w:rsidR="008D5C95" w:rsidRPr="002B5C83" w:rsidRDefault="008D5C95" w:rsidP="00C13672">
      <w:pPr>
        <w:pStyle w:val="Akapitzlist"/>
        <w:numPr>
          <w:ilvl w:val="0"/>
          <w:numId w:val="27"/>
        </w:numPr>
        <w:spacing w:after="0"/>
        <w:rPr>
          <w:rFonts w:cs="Arial"/>
          <w:lang w:val="pl-PL" w:eastAsia="pl-PL"/>
        </w:rPr>
      </w:pPr>
      <w:r w:rsidRPr="002B5C83">
        <w:rPr>
          <w:rFonts w:cs="Arial"/>
          <w:lang w:val="pl-PL" w:eastAsia="pl-PL"/>
        </w:rPr>
        <w:t>Strategia Rozwoju Gminy Kochanowice na lata 2016-2025 – Uchwała Nr XXII/181/16 Rady Gminy Kochanowice z dnia 29 grudnia 2016 r.</w:t>
      </w:r>
      <w:r w:rsidR="00023F68" w:rsidRPr="002B5C83">
        <w:rPr>
          <w:rFonts w:cs="Arial"/>
          <w:lang w:val="pl-PL" w:eastAsia="pl-PL"/>
        </w:rPr>
        <w:t>,</w:t>
      </w:r>
    </w:p>
    <w:p w14:paraId="1C75FBD8" w14:textId="518027AF" w:rsidR="008D5C95" w:rsidRPr="002B5C83" w:rsidRDefault="008D5C95" w:rsidP="00C13672">
      <w:pPr>
        <w:numPr>
          <w:ilvl w:val="0"/>
          <w:numId w:val="12"/>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Program Ochrony Środowiska dla Gminy Kochanowice na lata 2018-2020 z perspektywą do</w:t>
      </w:r>
      <w:r w:rsidR="00F04EEC"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roku 2025</w:t>
      </w:r>
      <w:r w:rsidR="00A41A98" w:rsidRPr="002B5C83">
        <w:rPr>
          <w:rFonts w:ascii="Arial" w:eastAsia="Times New Roman" w:hAnsi="Arial" w:cs="Arial"/>
          <w:kern w:val="20"/>
          <w:sz w:val="20"/>
          <w:szCs w:val="24"/>
          <w:lang w:eastAsia="pl-PL"/>
        </w:rPr>
        <w:t xml:space="preserve"> - Uchwała Nr XXXVII/299/18 Rady Gminy Kochanowice z dnia 31.08.2018 r.,</w:t>
      </w:r>
    </w:p>
    <w:p w14:paraId="754B5C71" w14:textId="77777777" w:rsidR="008D5C95" w:rsidRPr="002B5C83" w:rsidRDefault="008D5C95" w:rsidP="00C13672">
      <w:pPr>
        <w:numPr>
          <w:ilvl w:val="0"/>
          <w:numId w:val="12"/>
        </w:numPr>
        <w:spacing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Studium uwarunkowań i kierunków zagospodarowania przestrzennego Gminy Kochanowice. Kierunki zagospodarowania przestrzennego – Uchwała Nr 11/83/15 Rady Gminy Kochanowice z dnia 28 października 2015 r. </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425D02D5" w14:textId="77777777" w:rsidTr="00201B12">
        <w:trPr>
          <w:jc w:val="center"/>
        </w:trPr>
        <w:tc>
          <w:tcPr>
            <w:tcW w:w="9060" w:type="dxa"/>
            <w:shd w:val="clear" w:color="auto" w:fill="1E5E9F" w:themeFill="accent3" w:themeFillShade="BF"/>
          </w:tcPr>
          <w:p w14:paraId="6726461F"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lastRenderedPageBreak/>
              <w:t>Dokumenty Gminy Koszęcin</w:t>
            </w:r>
          </w:p>
        </w:tc>
      </w:tr>
    </w:tbl>
    <w:p w14:paraId="05426A9E" w14:textId="6AF2A460" w:rsidR="008D5C95" w:rsidRPr="002B5C83" w:rsidRDefault="008D5C95" w:rsidP="00C13672">
      <w:pPr>
        <w:numPr>
          <w:ilvl w:val="0"/>
          <w:numId w:val="12"/>
        </w:numPr>
        <w:spacing w:before="120"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Studium uwarunkowań i kierunków zagospodarowania przestrzennego Gminy Koszęcin. Zmiana studium – </w:t>
      </w:r>
      <w:bookmarkStart w:id="49" w:name="_Hlk76991859"/>
      <w:r w:rsidRPr="002B5C83">
        <w:rPr>
          <w:rFonts w:ascii="Arial" w:eastAsia="Times New Roman" w:hAnsi="Arial" w:cs="Arial"/>
          <w:kern w:val="20"/>
          <w:sz w:val="20"/>
          <w:szCs w:val="24"/>
          <w:lang w:eastAsia="pl-PL"/>
        </w:rPr>
        <w:t>Uchwała Nr 329/XXX/2020 Rady Gminy w Koszęcinie z dnia 30 grudnia 2020</w:t>
      </w:r>
      <w:bookmarkEnd w:id="49"/>
      <w:r w:rsidRPr="002B5C83">
        <w:rPr>
          <w:rFonts w:ascii="Arial" w:eastAsia="Times New Roman" w:hAnsi="Arial" w:cs="Arial"/>
          <w:kern w:val="20"/>
          <w:sz w:val="20"/>
          <w:szCs w:val="24"/>
          <w:lang w:eastAsia="pl-PL"/>
        </w:rPr>
        <w:t> r.</w:t>
      </w:r>
      <w:r w:rsidR="00023F68" w:rsidRPr="002B5C83">
        <w:rPr>
          <w:rFonts w:ascii="Arial" w:eastAsia="Times New Roman" w:hAnsi="Arial" w:cs="Arial"/>
          <w:kern w:val="20"/>
          <w:sz w:val="20"/>
          <w:szCs w:val="24"/>
          <w:lang w:eastAsia="pl-PL"/>
        </w:rPr>
        <w:t>,</w:t>
      </w:r>
    </w:p>
    <w:p w14:paraId="6000DC94" w14:textId="2042B68C" w:rsidR="008D5C95" w:rsidRPr="002B5C83" w:rsidRDefault="008D5C95" w:rsidP="00354DD9">
      <w:pPr>
        <w:numPr>
          <w:ilvl w:val="0"/>
          <w:numId w:val="12"/>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Program Ochrony Środowiska dla Gminy Koszęcin na lata 2019-2022 z perspektywą na lata 2023-2026 - Uchwała Nr 517/LI/2018 Rady Gminy w Koszęcinie z dnia 28 czerwca 2018 r.</w:t>
      </w:r>
      <w:r w:rsidR="00354DD9" w:rsidRPr="002B5C83">
        <w:rPr>
          <w:rFonts w:ascii="Arial" w:eastAsia="Times New Roman" w:hAnsi="Arial" w:cs="Arial"/>
          <w:kern w:val="20"/>
          <w:sz w:val="20"/>
          <w:szCs w:val="24"/>
          <w:lang w:eastAsia="pl-PL"/>
        </w:rPr>
        <w:t>,</w:t>
      </w:r>
    </w:p>
    <w:p w14:paraId="3A61E476" w14:textId="4600319D" w:rsidR="00354DD9" w:rsidRPr="002B5C83" w:rsidRDefault="00354DD9" w:rsidP="00C13672">
      <w:pPr>
        <w:numPr>
          <w:ilvl w:val="0"/>
          <w:numId w:val="12"/>
        </w:numPr>
        <w:spacing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Strategia Rozwoju Gminy Koszęcin na lata 2016-2025 uchwała nr 146/XVII/2015 Rady Gminy Koszęcin z dnia 22 grudnia 2015 r.</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540B4FEF" w14:textId="77777777" w:rsidTr="00201B12">
        <w:trPr>
          <w:jc w:val="center"/>
        </w:trPr>
        <w:tc>
          <w:tcPr>
            <w:tcW w:w="9060" w:type="dxa"/>
            <w:shd w:val="clear" w:color="auto" w:fill="1E5E9F" w:themeFill="accent3" w:themeFillShade="BF"/>
          </w:tcPr>
          <w:p w14:paraId="1C1B07EA"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bookmarkStart w:id="50" w:name="_Hlk76556716"/>
            <w:r w:rsidRPr="002B5C83">
              <w:rPr>
                <w:rFonts w:ascii="Arial" w:eastAsia="Times New Roman" w:hAnsi="Arial" w:cs="Arial"/>
                <w:color w:val="FFFFFF" w:themeColor="background1"/>
                <w:kern w:val="20"/>
                <w:sz w:val="20"/>
                <w:szCs w:val="24"/>
                <w:lang w:eastAsia="pl-PL"/>
              </w:rPr>
              <w:t>Dokumenty Gminy Lubliniec</w:t>
            </w:r>
          </w:p>
        </w:tc>
      </w:tr>
    </w:tbl>
    <w:bookmarkEnd w:id="50"/>
    <w:p w14:paraId="510658F1" w14:textId="1C88C2A9" w:rsidR="008D5C95" w:rsidRPr="002B5C83" w:rsidRDefault="008D5C95" w:rsidP="00C13672">
      <w:pPr>
        <w:numPr>
          <w:ilvl w:val="0"/>
          <w:numId w:val="9"/>
        </w:numPr>
        <w:spacing w:before="120"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Program Rozwoju Gminy Lubliniec na lata 2014-2020 z perspektywą do 2022 r. – Uchwała Nr</w:t>
      </w:r>
      <w:r w:rsidR="00F04EEC" w:rsidRPr="002B5C83">
        <w:rPr>
          <w:rFonts w:ascii="Arial" w:eastAsia="Times New Roman" w:hAnsi="Arial" w:cs="Arial"/>
          <w:kern w:val="20"/>
          <w:sz w:val="20"/>
          <w:szCs w:val="24"/>
        </w:rPr>
        <w:t> </w:t>
      </w:r>
      <w:r w:rsidRPr="002B5C83">
        <w:rPr>
          <w:rFonts w:ascii="Arial" w:eastAsia="Times New Roman" w:hAnsi="Arial" w:cs="Arial"/>
          <w:kern w:val="20"/>
          <w:sz w:val="20"/>
          <w:szCs w:val="24"/>
        </w:rPr>
        <w:t>142/XIV/2015 Rady Miejskiej w Lublińcu z dnia 29 października 2015 r.</w:t>
      </w:r>
      <w:r w:rsidR="00023F68" w:rsidRPr="002B5C83">
        <w:rPr>
          <w:rFonts w:ascii="Arial" w:eastAsia="Times New Roman" w:hAnsi="Arial" w:cs="Arial"/>
          <w:kern w:val="20"/>
          <w:sz w:val="20"/>
          <w:szCs w:val="24"/>
        </w:rPr>
        <w:t>,</w:t>
      </w:r>
    </w:p>
    <w:p w14:paraId="377C8A3D" w14:textId="43FB941C" w:rsidR="008D5C95" w:rsidRPr="002B5C83" w:rsidRDefault="008D5C95" w:rsidP="00C13672">
      <w:pPr>
        <w:numPr>
          <w:ilvl w:val="0"/>
          <w:numId w:val="9"/>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Lokalny Program Rewitalizacji Gminy Lubliniec na lata 2015-2023. Aktualizacja - Uchwała Nr175/XVI/2019 Rady Miejskiej w Lublińcu z dnia 17 grudnia 2019 r.</w:t>
      </w:r>
      <w:r w:rsidR="00023F68" w:rsidRPr="002B5C83">
        <w:rPr>
          <w:rFonts w:ascii="Arial" w:eastAsia="Times New Roman" w:hAnsi="Arial" w:cs="Arial"/>
          <w:kern w:val="20"/>
          <w:sz w:val="20"/>
          <w:szCs w:val="24"/>
        </w:rPr>
        <w:t>,</w:t>
      </w:r>
    </w:p>
    <w:p w14:paraId="3FD0234C" w14:textId="027581E2" w:rsidR="008D5C95" w:rsidRPr="002B5C83" w:rsidRDefault="008D5C95" w:rsidP="00C13672">
      <w:pPr>
        <w:numPr>
          <w:ilvl w:val="0"/>
          <w:numId w:val="9"/>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Plan Rozwoju Sieci Drogowej na terenie gminy Lubliniec na lata 2018-2023 - Zarządzenie Nr 15/2018 Burmistrza Miasta Lublińca z dnia 23 stycznia 2018 r.</w:t>
      </w:r>
      <w:r w:rsidR="00023F68" w:rsidRPr="002B5C83">
        <w:rPr>
          <w:rFonts w:ascii="Arial" w:eastAsia="Times New Roman" w:hAnsi="Arial" w:cs="Arial"/>
          <w:kern w:val="20"/>
          <w:sz w:val="20"/>
          <w:szCs w:val="24"/>
        </w:rPr>
        <w:t>,</w:t>
      </w:r>
    </w:p>
    <w:p w14:paraId="2EE6EBFC" w14:textId="0FB20EFA" w:rsidR="008D5C95" w:rsidRPr="002B5C83" w:rsidRDefault="008D5C95" w:rsidP="00D571C2">
      <w:pPr>
        <w:numPr>
          <w:ilvl w:val="0"/>
          <w:numId w:val="9"/>
        </w:numPr>
        <w:spacing w:after="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Program Ochrony Środowiska dla Gminy Lubliniec na lata 2019-2022</w:t>
      </w:r>
      <w:r w:rsidR="00D571C2" w:rsidRPr="002B5C83">
        <w:rPr>
          <w:rFonts w:ascii="Arial" w:eastAsia="Times New Roman" w:hAnsi="Arial" w:cs="Arial"/>
          <w:kern w:val="20"/>
          <w:sz w:val="20"/>
          <w:szCs w:val="24"/>
        </w:rPr>
        <w:t xml:space="preserve"> - Uchwała Nr 124/XIII/2019 Rady Miejskiej w Lublińcu z dnia 25 września 2019 r.,</w:t>
      </w:r>
    </w:p>
    <w:p w14:paraId="6BF7E010" w14:textId="77777777" w:rsidR="008D5C95" w:rsidRPr="002B5C83" w:rsidRDefault="008D5C95" w:rsidP="00C13672">
      <w:pPr>
        <w:numPr>
          <w:ilvl w:val="0"/>
          <w:numId w:val="9"/>
        </w:numPr>
        <w:spacing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rPr>
        <w:t>Studium uwarunkowań i kierunków zagospodarowania przestrzennego miasta Lublińca – Uchwała Nr 266/XXVI/2012 Rady Miasta Lublińca z dnia 25 września 2012 r.</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19C372F0" w14:textId="77777777" w:rsidTr="00201B12">
        <w:trPr>
          <w:jc w:val="center"/>
        </w:trPr>
        <w:tc>
          <w:tcPr>
            <w:tcW w:w="9060" w:type="dxa"/>
            <w:shd w:val="clear" w:color="auto" w:fill="1E5E9F" w:themeFill="accent3" w:themeFillShade="BF"/>
          </w:tcPr>
          <w:p w14:paraId="1F5BA486"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Dokumenty Gminy Pawonków</w:t>
            </w:r>
          </w:p>
        </w:tc>
      </w:tr>
    </w:tbl>
    <w:p w14:paraId="7A1D14E3" w14:textId="3B75AC16" w:rsidR="008D5C95" w:rsidRPr="002B5C83" w:rsidRDefault="008D5C95" w:rsidP="00C13672">
      <w:pPr>
        <w:numPr>
          <w:ilvl w:val="0"/>
          <w:numId w:val="13"/>
        </w:numPr>
        <w:spacing w:before="120"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Gminny Program Ochrony Środowiska Gminy Pawonków</w:t>
      </w:r>
      <w:r w:rsidR="008F2513" w:rsidRPr="002B5C83">
        <w:rPr>
          <w:rFonts w:ascii="Arial" w:eastAsia="Times New Roman" w:hAnsi="Arial" w:cs="Arial"/>
          <w:kern w:val="20"/>
          <w:sz w:val="20"/>
          <w:szCs w:val="24"/>
          <w:lang w:eastAsia="pl-PL"/>
        </w:rPr>
        <w:t xml:space="preserve"> (w opracowaniu),</w:t>
      </w:r>
    </w:p>
    <w:p w14:paraId="48B72F0B" w14:textId="77777777" w:rsidR="008D5C95" w:rsidRPr="002B5C83" w:rsidRDefault="008D5C95" w:rsidP="00C53BAB">
      <w:pPr>
        <w:numPr>
          <w:ilvl w:val="0"/>
          <w:numId w:val="13"/>
        </w:numPr>
        <w:spacing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rPr>
        <w:t>Studium uwarunkowań i kierunków zagospodarowania przestrzennego</w:t>
      </w:r>
      <w:r w:rsidRPr="002B5C83">
        <w:rPr>
          <w:rFonts w:ascii="Arial" w:eastAsia="Times New Roman" w:hAnsi="Arial" w:cs="Arial"/>
          <w:kern w:val="20"/>
          <w:sz w:val="20"/>
          <w:szCs w:val="24"/>
          <w:lang w:eastAsia="pl-PL"/>
        </w:rPr>
        <w:t xml:space="preserve"> Gminy Pawonków - Uchwała Nr XXIII/151/2017 Rady Gminy Pawonków z dnia 28 lipca 2017 r.</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7AE94365" w14:textId="77777777" w:rsidTr="00201B12">
        <w:trPr>
          <w:jc w:val="center"/>
        </w:trPr>
        <w:tc>
          <w:tcPr>
            <w:tcW w:w="9060" w:type="dxa"/>
            <w:shd w:val="clear" w:color="auto" w:fill="1E5E9F" w:themeFill="accent3" w:themeFillShade="BF"/>
          </w:tcPr>
          <w:p w14:paraId="36948619"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bookmarkStart w:id="51" w:name="_Hlk76623722"/>
            <w:r w:rsidRPr="002B5C83">
              <w:rPr>
                <w:rFonts w:ascii="Arial" w:eastAsia="Times New Roman" w:hAnsi="Arial" w:cs="Arial"/>
                <w:color w:val="FFFFFF" w:themeColor="background1"/>
                <w:kern w:val="20"/>
                <w:sz w:val="20"/>
                <w:szCs w:val="24"/>
                <w:lang w:eastAsia="pl-PL"/>
              </w:rPr>
              <w:t>Dokumenty Gminy Woźniki</w:t>
            </w:r>
          </w:p>
        </w:tc>
      </w:tr>
    </w:tbl>
    <w:bookmarkEnd w:id="51"/>
    <w:p w14:paraId="61CB837C" w14:textId="58D5FA3B" w:rsidR="008D5C95" w:rsidRPr="002B5C83" w:rsidRDefault="008D5C95" w:rsidP="00C13672">
      <w:pPr>
        <w:numPr>
          <w:ilvl w:val="0"/>
          <w:numId w:val="13"/>
        </w:numPr>
        <w:spacing w:before="120"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Studium uwarunkowań kierunków zagospodarowania przestrzennego Miasta i Gminy Woźniki - Uchwała Nr 73/VIII/2015 Rady Miejskiej w Woźnikach z dnia 25 czerwca 2015 r.</w:t>
      </w:r>
      <w:r w:rsidR="00255402" w:rsidRPr="002B5C83">
        <w:rPr>
          <w:rFonts w:ascii="Arial" w:eastAsia="Times New Roman" w:hAnsi="Arial" w:cs="Arial"/>
          <w:kern w:val="20"/>
          <w:sz w:val="20"/>
          <w:szCs w:val="24"/>
          <w:lang w:eastAsia="pl-PL"/>
        </w:rPr>
        <w:t>,</w:t>
      </w:r>
    </w:p>
    <w:p w14:paraId="57800762" w14:textId="23ED824D" w:rsidR="008D5C95" w:rsidRPr="002B5C83" w:rsidRDefault="008D5C95" w:rsidP="00C13672">
      <w:pPr>
        <w:numPr>
          <w:ilvl w:val="0"/>
          <w:numId w:val="13"/>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Strategia Rozwoju Gminy Woźniki 2022+ - Uchwała Nr 192/XXI/2016 Rady Miejskiej w Woźnikach z dnia 21 listopada 2016 r.</w:t>
      </w:r>
      <w:r w:rsidR="00255402" w:rsidRPr="002B5C83">
        <w:rPr>
          <w:rFonts w:ascii="Arial" w:eastAsia="Times New Roman" w:hAnsi="Arial" w:cs="Arial"/>
          <w:kern w:val="20"/>
          <w:sz w:val="20"/>
          <w:szCs w:val="24"/>
          <w:lang w:eastAsia="pl-PL"/>
        </w:rPr>
        <w:t>,</w:t>
      </w:r>
    </w:p>
    <w:p w14:paraId="65A8248C" w14:textId="77777777" w:rsidR="008D5C95" w:rsidRPr="002B5C83" w:rsidRDefault="008D5C95" w:rsidP="00C13672">
      <w:pPr>
        <w:numPr>
          <w:ilvl w:val="0"/>
          <w:numId w:val="13"/>
        </w:numPr>
        <w:spacing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Program ochrony środowiska dla Gminy Woźniki do roku 2024 z uwzględnieniem perspektywy do roku 2028 - Uchwała Nr 183/XVI/2020 Rady Miejskiej w Woźnikach z dnia 28 października 2020 r. </w:t>
      </w:r>
    </w:p>
    <w:p w14:paraId="7E8F08EA" w14:textId="77777777" w:rsidR="008D5C95" w:rsidRPr="002B5C83" w:rsidRDefault="008D5C95" w:rsidP="008D5C95">
      <w:pPr>
        <w:spacing w:before="120" w:after="120" w:line="288" w:lineRule="auto"/>
        <w:ind w:left="720"/>
        <w:jc w:val="both"/>
        <w:rPr>
          <w:rFonts w:ascii="Arial" w:eastAsia="Times New Roman" w:hAnsi="Arial" w:cs="Arial"/>
          <w:i/>
          <w:iCs/>
          <w:kern w:val="20"/>
          <w:sz w:val="20"/>
          <w:szCs w:val="24"/>
          <w:lang w:eastAsia="pl-PL"/>
        </w:rPr>
      </w:pPr>
      <w:r w:rsidRPr="002B5C83">
        <w:rPr>
          <w:rFonts w:ascii="Arial" w:eastAsia="Times New Roman" w:hAnsi="Arial" w:cs="Arial"/>
          <w:i/>
          <w:iCs/>
          <w:kern w:val="20"/>
          <w:sz w:val="20"/>
          <w:szCs w:val="24"/>
          <w:lang w:eastAsia="pl-PL"/>
        </w:rPr>
        <w:br w:type="page"/>
      </w:r>
    </w:p>
    <w:p w14:paraId="5055F517" w14:textId="32B16725" w:rsidR="008D5C95" w:rsidRPr="002B5C83" w:rsidRDefault="008D5C95" w:rsidP="008D5C95">
      <w:pPr>
        <w:numPr>
          <w:ilvl w:val="1"/>
          <w:numId w:val="2"/>
        </w:num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52" w:name="_Toc78492329"/>
      <w:r w:rsidRPr="002B5C83">
        <w:rPr>
          <w:rFonts w:ascii="Arial" w:eastAsia="Times New Roman" w:hAnsi="Arial" w:cs="Times New Roman"/>
          <w:b/>
          <w:color w:val="1E5E9F" w:themeColor="accent3" w:themeShade="BF"/>
          <w:kern w:val="20"/>
          <w:sz w:val="20"/>
          <w:szCs w:val="24"/>
        </w:rPr>
        <w:lastRenderedPageBreak/>
        <w:t xml:space="preserve">UWARUNKOWANIA ROZWOJU </w:t>
      </w:r>
      <w:r w:rsidR="002A785E" w:rsidRPr="002B5C83">
        <w:rPr>
          <w:rFonts w:ascii="Arial" w:eastAsia="Times New Roman" w:hAnsi="Arial" w:cs="Times New Roman"/>
          <w:b/>
          <w:color w:val="1E5E9F" w:themeColor="accent3" w:themeShade="BF"/>
          <w:kern w:val="20"/>
          <w:sz w:val="20"/>
          <w:szCs w:val="24"/>
        </w:rPr>
        <w:t>DRÓG ROWEROWYCH</w:t>
      </w:r>
      <w:r w:rsidRPr="002B5C83">
        <w:rPr>
          <w:rFonts w:ascii="Arial" w:eastAsia="Times New Roman" w:hAnsi="Arial" w:cs="Times New Roman"/>
          <w:b/>
          <w:color w:val="1E5E9F" w:themeColor="accent3" w:themeShade="BF"/>
          <w:kern w:val="20"/>
          <w:sz w:val="20"/>
          <w:szCs w:val="24"/>
        </w:rPr>
        <w:t xml:space="preserve"> NA TERENIE GMIN POWIATU LUBLINIECKIEGO – WNIOSKI Z DIAGNOZY OBSZARU</w:t>
      </w:r>
      <w:bookmarkEnd w:id="52"/>
    </w:p>
    <w:p w14:paraId="5ACEC830" w14:textId="1795E5C7" w:rsidR="006F0BE2" w:rsidRPr="002B5C83" w:rsidRDefault="000B2830" w:rsidP="006F0BE2">
      <w:pPr>
        <w:pStyle w:val="Tekstpodstawowy"/>
      </w:pPr>
      <w:r w:rsidRPr="002B5C83">
        <w:t>Poni</w:t>
      </w:r>
      <w:r w:rsidR="004E0C27" w:rsidRPr="002B5C83">
        <w:t>ż</w:t>
      </w:r>
      <w:r w:rsidRPr="002B5C83">
        <w:t xml:space="preserve">ej, </w:t>
      </w:r>
      <w:r w:rsidR="004E0C27" w:rsidRPr="002B5C83">
        <w:t>w</w:t>
      </w:r>
      <w:r w:rsidRPr="002B5C83">
        <w:t xml:space="preserve"> oparciu o przeprowadzone diagnozy dla każdej JST powiatu lublinieckiego, zestawiono podstawowe informacje mówiące o uwarunkowaniach rozwoju dróg rowerowych na terenie powiatu lublinieckiego. </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655602" w:rsidRPr="002B5C83" w14:paraId="39F49BA2" w14:textId="77777777" w:rsidTr="00201B12">
        <w:trPr>
          <w:jc w:val="center"/>
        </w:trPr>
        <w:tc>
          <w:tcPr>
            <w:tcW w:w="9060" w:type="dxa"/>
            <w:shd w:val="clear" w:color="auto" w:fill="1E5E9F" w:themeFill="accent3" w:themeFillShade="BF"/>
          </w:tcPr>
          <w:p w14:paraId="63D33DBE" w14:textId="117A657E" w:rsidR="00655602" w:rsidRPr="002B5C83" w:rsidRDefault="00655602" w:rsidP="00201B12">
            <w:pPr>
              <w:spacing w:before="120" w:after="120" w:line="276" w:lineRule="auto"/>
              <w:jc w:val="both"/>
              <w:rPr>
                <w:rFonts w:ascii="Arial" w:eastAsia="Times New Roman" w:hAnsi="Arial" w:cs="Arial"/>
                <w:color w:val="FFFFFF" w:themeColor="background1"/>
                <w:kern w:val="20"/>
                <w:sz w:val="20"/>
                <w:szCs w:val="24"/>
                <w:lang w:eastAsia="pl-PL"/>
              </w:rPr>
            </w:pPr>
            <w:bookmarkStart w:id="53" w:name="_Hlk78312163"/>
            <w:r w:rsidRPr="002B5C83">
              <w:rPr>
                <w:rFonts w:ascii="Arial" w:eastAsia="Times New Roman" w:hAnsi="Arial" w:cs="Arial"/>
                <w:color w:val="FFFFFF" w:themeColor="background1"/>
                <w:kern w:val="20"/>
                <w:sz w:val="20"/>
                <w:szCs w:val="24"/>
                <w:lang w:eastAsia="pl-PL"/>
              </w:rPr>
              <w:t>Uwarunkowania funkcjonalno-przestrzenne i społeczno-gospodarcze</w:t>
            </w:r>
          </w:p>
        </w:tc>
      </w:tr>
    </w:tbl>
    <w:bookmarkEnd w:id="53"/>
    <w:p w14:paraId="166060D1" w14:textId="4E7FDDD9" w:rsidR="00103047" w:rsidRPr="002B5C83" w:rsidRDefault="00B359BD" w:rsidP="00103047">
      <w:pPr>
        <w:pStyle w:val="Tekstpodstawowy"/>
      </w:pPr>
      <w:r w:rsidRPr="002B5C83">
        <w:t>Powiat lubliniecki położony jest w północno-zachodniej części województwa śląskiego i zajmuje powierzchnię około 822 km</w:t>
      </w:r>
      <w:r w:rsidRPr="002B5C83">
        <w:rPr>
          <w:vertAlign w:val="superscript"/>
        </w:rPr>
        <w:t>2</w:t>
      </w:r>
      <w:r w:rsidRPr="002B5C83">
        <w:t xml:space="preserve"> obejmując terytorium ograniczone górnym biegiem rzeki Małej Panwi i</w:t>
      </w:r>
      <w:r w:rsidR="00B649CA" w:rsidRPr="002B5C83">
        <w:t> </w:t>
      </w:r>
      <w:r w:rsidRPr="002B5C83">
        <w:t>Liswarty. Na terenie powiatu położonych jest osiem gmin: Boronów, Ciasna, Herby, Kochanowice, Koszęcin, Lubliniec (miasto), Pawonków, Woźniki (miasto i gmina).</w:t>
      </w:r>
      <w:r w:rsidR="00103047" w:rsidRPr="002B5C83">
        <w:t xml:space="preserve"> </w:t>
      </w:r>
      <w:r w:rsidR="00185E5C" w:rsidRPr="002B5C83">
        <w:t>Powiat lubliniecki liczy 76 109 mieszkańców (dane GUS,2020). Kondycja gospodarcza powiatu jest korzystna.</w:t>
      </w:r>
    </w:p>
    <w:p w14:paraId="51D595DD" w14:textId="25C3B963" w:rsidR="00B359BD" w:rsidRPr="002B5C83" w:rsidRDefault="00103047" w:rsidP="00103047">
      <w:pPr>
        <w:pStyle w:val="Tekstpodstawowy"/>
      </w:pPr>
      <w:r w:rsidRPr="002B5C83">
        <w:t>Powiat lubliniecki ma dogodne położenie i bardzo dobrą dostępność komunikacyjną (połączenia drogowe i kolejowe). Miasto powiatowe Lubliniec jest ważnym węzłem kolejowym, posiada 5 kierunków wylotowych (Warszawa, Wrocław, Katowice, Poznań i Gliwice). Stacja kolejowa Lubliniec jest bezpośrednio połączona z większością dużych miast Polski (m.in. Warszawa, Szczecin, Kraków, Lublin, Bydgoszcz, Olsztyn, Wrocław, Katowice, Poznań, Białystok, Gdynia, Kielce, Rzeszów) oraz z wieloma ośrodkami turystycznymi (Szklarska Poręba, Zakopane, Ustka, Kołobrzeg, Wisła, Kudowa - Zdrój, Świnoujście). Najbliższy port lotniczy, MPL Katowice znajduje się w odległości około 50 km w</w:t>
      </w:r>
      <w:r w:rsidR="00B649CA" w:rsidRPr="002B5C83">
        <w:t> </w:t>
      </w:r>
      <w:r w:rsidRPr="002B5C83">
        <w:t>Pyrzowicach. Przez teren powiatu lublinieckiego przebiegają również główne trasy transportu samochodowego: autostrada A1 z węzłem w Woźnikach, droga krajowa nr 46 Częstochowa - Lubliniec - Opole, droga krajowa nr 43 Katowice - Lubliniec - Olesno - Poznań, droga wojewódzka nr 906 Lubliniec - Piasek (Myszków).</w:t>
      </w:r>
    </w:p>
    <w:p w14:paraId="3ACBC890" w14:textId="39621374" w:rsidR="00E90143" w:rsidRPr="002B5C83" w:rsidRDefault="00E90143" w:rsidP="00103047">
      <w:pPr>
        <w:pStyle w:val="Tekstpodstawowy"/>
      </w:pPr>
      <w:r w:rsidRPr="002B5C83">
        <w:t>Walory przyrodnicze, krajobrazowe i kulturowe terenów powiatu lublinieckiego należy uznać za</w:t>
      </w:r>
      <w:r w:rsidR="00B649CA" w:rsidRPr="002B5C83">
        <w:t> </w:t>
      </w:r>
      <w:r w:rsidRPr="002B5C83">
        <w:t>znaczące. Mogą stanowić one o funkcjach rekreacyjno-wypoczynkowych. Tereny te są szczególnie atrakcyjne dla turystyki i rekreacji rowerowej, przy założeniu rozbudowy dróg rowerowych i infrastruktury towarzyszącej (tablice informacyjne, spójne oznakowanie, miejsca postojowe, mini stacje B&amp;R itd.).</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655602" w:rsidRPr="002B5C83" w14:paraId="15727B0E" w14:textId="77777777" w:rsidTr="00201B12">
        <w:trPr>
          <w:jc w:val="center"/>
        </w:trPr>
        <w:tc>
          <w:tcPr>
            <w:tcW w:w="9060" w:type="dxa"/>
            <w:shd w:val="clear" w:color="auto" w:fill="1E5E9F" w:themeFill="accent3" w:themeFillShade="BF"/>
          </w:tcPr>
          <w:p w14:paraId="75B0A9E4" w14:textId="79AD3465" w:rsidR="00655602" w:rsidRPr="002B5C83" w:rsidRDefault="00655602" w:rsidP="00201B12">
            <w:pPr>
              <w:spacing w:before="120" w:after="120" w:line="276" w:lineRule="auto"/>
              <w:jc w:val="both"/>
              <w:rPr>
                <w:rFonts w:ascii="Arial" w:eastAsia="Times New Roman" w:hAnsi="Arial" w:cs="Arial"/>
                <w:color w:val="FFFFFF" w:themeColor="background1"/>
                <w:kern w:val="20"/>
                <w:sz w:val="20"/>
                <w:szCs w:val="24"/>
                <w:lang w:eastAsia="pl-PL"/>
              </w:rPr>
            </w:pPr>
            <w:bookmarkStart w:id="54" w:name="_Hlk78312224"/>
            <w:r w:rsidRPr="002B5C83">
              <w:rPr>
                <w:rFonts w:ascii="Arial" w:eastAsia="Times New Roman" w:hAnsi="Arial" w:cs="Arial"/>
                <w:color w:val="FFFFFF" w:themeColor="background1"/>
                <w:kern w:val="20"/>
                <w:sz w:val="20"/>
                <w:szCs w:val="24"/>
                <w:lang w:eastAsia="pl-PL"/>
              </w:rPr>
              <w:t>Drogi rowerowe o funkcji komunikacyjnej i rekreacyjno-turystycznej</w:t>
            </w:r>
          </w:p>
        </w:tc>
      </w:tr>
    </w:tbl>
    <w:bookmarkEnd w:id="54"/>
    <w:p w14:paraId="4CED0522" w14:textId="58ED4082" w:rsidR="00AE7E2E" w:rsidRPr="002B5C83" w:rsidRDefault="001426E8" w:rsidP="00AE7E2E">
      <w:pPr>
        <w:pStyle w:val="Tekstpodstawowy"/>
        <w:rPr>
          <w:lang w:eastAsia="en-US"/>
        </w:rPr>
      </w:pPr>
      <w:r w:rsidRPr="002B5C83">
        <w:rPr>
          <w:lang w:eastAsia="en-US"/>
        </w:rPr>
        <w:t>Tereny p</w:t>
      </w:r>
      <w:r w:rsidR="00BC7E5C" w:rsidRPr="002B5C83">
        <w:rPr>
          <w:lang w:eastAsia="en-US"/>
        </w:rPr>
        <w:t>owiat</w:t>
      </w:r>
      <w:r w:rsidRPr="002B5C83">
        <w:rPr>
          <w:lang w:eastAsia="en-US"/>
        </w:rPr>
        <w:t>u</w:t>
      </w:r>
      <w:r w:rsidR="00BC7E5C" w:rsidRPr="002B5C83">
        <w:rPr>
          <w:lang w:eastAsia="en-US"/>
        </w:rPr>
        <w:t xml:space="preserve"> lubliniecki</w:t>
      </w:r>
      <w:r w:rsidRPr="002B5C83">
        <w:rPr>
          <w:lang w:eastAsia="en-US"/>
        </w:rPr>
        <w:t>ego</w:t>
      </w:r>
      <w:r w:rsidR="00BC7E5C" w:rsidRPr="002B5C83">
        <w:rPr>
          <w:lang w:eastAsia="en-US"/>
        </w:rPr>
        <w:t xml:space="preserve"> </w:t>
      </w:r>
      <w:r w:rsidRPr="002B5C83">
        <w:rPr>
          <w:lang w:eastAsia="en-US"/>
        </w:rPr>
        <w:t>są</w:t>
      </w:r>
      <w:r w:rsidR="00BC7E5C" w:rsidRPr="002B5C83">
        <w:rPr>
          <w:lang w:eastAsia="en-US"/>
        </w:rPr>
        <w:t xml:space="preserve"> skomunikowan</w:t>
      </w:r>
      <w:r w:rsidRPr="002B5C83">
        <w:rPr>
          <w:lang w:eastAsia="en-US"/>
        </w:rPr>
        <w:t>e</w:t>
      </w:r>
      <w:r w:rsidR="00BC7E5C" w:rsidRPr="002B5C83">
        <w:rPr>
          <w:lang w:eastAsia="en-US"/>
        </w:rPr>
        <w:t xml:space="preserve"> drogami rowerowymi o różnej jakości i różnym natężeniu. W poszczególnych gminach sytuacja jest bardzo zróżnicowana tak pod względem jakości</w:t>
      </w:r>
      <w:r w:rsidR="00AB3574" w:rsidRPr="002B5C83">
        <w:rPr>
          <w:lang w:eastAsia="en-US"/>
        </w:rPr>
        <w:t>,</w:t>
      </w:r>
      <w:r w:rsidR="00BC7E5C" w:rsidRPr="002B5C83">
        <w:rPr>
          <w:lang w:eastAsia="en-US"/>
        </w:rPr>
        <w:t xml:space="preserve"> jak i ilości dróg. </w:t>
      </w:r>
      <w:r w:rsidR="00AE7E2E" w:rsidRPr="002B5C83">
        <w:rPr>
          <w:lang w:eastAsia="en-US"/>
        </w:rPr>
        <w:t>Inwentaryzacja terenowa pozwoliła na zidentyfikowanie około 289,16 km dróg na terenie powiatu lublinieckiego, na które składają si</w:t>
      </w:r>
      <w:r w:rsidR="00450383" w:rsidRPr="002B5C83">
        <w:rPr>
          <w:lang w:eastAsia="en-US"/>
        </w:rPr>
        <w:t>ę</w:t>
      </w:r>
      <w:r w:rsidR="00AE7E2E" w:rsidRPr="002B5C83">
        <w:rPr>
          <w:lang w:eastAsia="en-US"/>
        </w:rPr>
        <w:t xml:space="preserve"> drogi o funkcji </w:t>
      </w:r>
      <w:r w:rsidR="00450383" w:rsidRPr="002B5C83">
        <w:rPr>
          <w:lang w:eastAsia="en-US"/>
        </w:rPr>
        <w:t xml:space="preserve">komunikacyjnej i funkcji </w:t>
      </w:r>
      <w:r w:rsidR="00225888" w:rsidRPr="002B5C83">
        <w:rPr>
          <w:lang w:eastAsia="en-US"/>
        </w:rPr>
        <w:t>rekreacyjno-</w:t>
      </w:r>
      <w:r w:rsidR="00450383" w:rsidRPr="002B5C83">
        <w:rPr>
          <w:lang w:eastAsia="en-US"/>
        </w:rPr>
        <w:t>turystycznej.</w:t>
      </w:r>
    </w:p>
    <w:p w14:paraId="101AEE89" w14:textId="49FC785C" w:rsidR="00450383" w:rsidRPr="002B5C83" w:rsidRDefault="00450383" w:rsidP="00450383">
      <w:pPr>
        <w:pStyle w:val="Legenda"/>
        <w:keepNext/>
        <w:rPr>
          <w:lang w:val="pl-PL"/>
        </w:rPr>
      </w:pPr>
      <w:bookmarkStart w:id="55" w:name="_Toc80707140"/>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3</w:t>
      </w:r>
      <w:r w:rsidRPr="002B5C83">
        <w:rPr>
          <w:lang w:val="pl-PL"/>
        </w:rPr>
        <w:fldChar w:fldCharType="end"/>
      </w:r>
      <w:r w:rsidRPr="002B5C83">
        <w:rPr>
          <w:lang w:val="pl-PL"/>
        </w:rPr>
        <w:t xml:space="preserve"> Długość dróg rowerowych na terenie powiatu lublinieckiego</w:t>
      </w:r>
      <w:bookmarkEnd w:id="55"/>
    </w:p>
    <w:tbl>
      <w:tblPr>
        <w:tblStyle w:val="Tabelasiatki4akcent22"/>
        <w:tblW w:w="9072" w:type="dxa"/>
        <w:tblLook w:val="04A0" w:firstRow="1" w:lastRow="0" w:firstColumn="1" w:lastColumn="0" w:noHBand="0" w:noVBand="1"/>
      </w:tblPr>
      <w:tblGrid>
        <w:gridCol w:w="467"/>
        <w:gridCol w:w="1494"/>
        <w:gridCol w:w="1606"/>
        <w:gridCol w:w="1071"/>
        <w:gridCol w:w="1616"/>
        <w:gridCol w:w="986"/>
        <w:gridCol w:w="848"/>
        <w:gridCol w:w="984"/>
      </w:tblGrid>
      <w:tr w:rsidR="00AE7E2E" w:rsidRPr="002B5C83" w14:paraId="3C4B9FEF" w14:textId="77777777" w:rsidTr="00AE7E2E">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67" w:type="dxa"/>
          </w:tcPr>
          <w:p w14:paraId="59075671" w14:textId="77777777" w:rsidR="00AE7E2E" w:rsidRPr="002B5C83" w:rsidRDefault="00AE7E2E" w:rsidP="00AE7E2E">
            <w:pPr>
              <w:contextualSpacing/>
              <w:rPr>
                <w:rFonts w:eastAsia="Times New Roman" w:cs="Arial"/>
                <w:kern w:val="20"/>
                <w:szCs w:val="18"/>
                <w:lang w:eastAsia="pl-PL"/>
              </w:rPr>
            </w:pPr>
            <w:r w:rsidRPr="002B5C83">
              <w:rPr>
                <w:rFonts w:eastAsia="Times New Roman" w:cs="Arial"/>
                <w:b w:val="0"/>
                <w:bCs w:val="0"/>
                <w:kern w:val="20"/>
                <w:szCs w:val="18"/>
                <w:lang w:eastAsia="pl-PL"/>
              </w:rPr>
              <w:t>Lp.</w:t>
            </w:r>
          </w:p>
        </w:tc>
        <w:tc>
          <w:tcPr>
            <w:tcW w:w="1494" w:type="dxa"/>
          </w:tcPr>
          <w:p w14:paraId="098C247D" w14:textId="77777777" w:rsidR="00AE7E2E" w:rsidRPr="002B5C83" w:rsidRDefault="00AE7E2E" w:rsidP="00AE7E2E">
            <w:pPr>
              <w:contextualSpacing/>
              <w:cnfStyle w:val="100000000000" w:firstRow="1" w:lastRow="0" w:firstColumn="0" w:lastColumn="0" w:oddVBand="0" w:evenVBand="0" w:oddHBand="0" w:evenHBand="0" w:firstRowFirstColumn="0" w:firstRowLastColumn="0" w:lastRowFirstColumn="0" w:lastRowLastColumn="0"/>
              <w:rPr>
                <w:rFonts w:eastAsia="Times New Roman" w:cs="Arial"/>
                <w:kern w:val="20"/>
                <w:szCs w:val="18"/>
                <w:lang w:eastAsia="pl-PL"/>
              </w:rPr>
            </w:pPr>
            <w:r w:rsidRPr="002B5C83">
              <w:rPr>
                <w:rFonts w:eastAsia="Times New Roman" w:cs="Arial"/>
                <w:b w:val="0"/>
                <w:bCs w:val="0"/>
                <w:kern w:val="20"/>
                <w:szCs w:val="18"/>
                <w:lang w:eastAsia="pl-PL"/>
              </w:rPr>
              <w:t>Gmina</w:t>
            </w:r>
          </w:p>
        </w:tc>
        <w:tc>
          <w:tcPr>
            <w:tcW w:w="1606" w:type="dxa"/>
          </w:tcPr>
          <w:p w14:paraId="6060976A" w14:textId="77777777" w:rsidR="00AE7E2E" w:rsidRPr="002B5C83" w:rsidRDefault="00AE7E2E" w:rsidP="00AE7E2E">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Arial"/>
                <w:kern w:val="20"/>
                <w:szCs w:val="18"/>
                <w:lang w:eastAsia="pl-PL"/>
              </w:rPr>
            </w:pPr>
            <w:r w:rsidRPr="002B5C83">
              <w:rPr>
                <w:rFonts w:eastAsia="Times New Roman" w:cs="Arial"/>
                <w:b w:val="0"/>
                <w:bCs w:val="0"/>
                <w:kern w:val="20"/>
                <w:szCs w:val="18"/>
                <w:lang w:eastAsia="pl-PL"/>
              </w:rPr>
              <w:t>Drogi – funkcja komunikacyjna</w:t>
            </w:r>
          </w:p>
          <w:p w14:paraId="749DACB3" w14:textId="77777777" w:rsidR="00AE7E2E" w:rsidRPr="002B5C83" w:rsidRDefault="00AE7E2E" w:rsidP="00AE7E2E">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Arial"/>
                <w:kern w:val="20"/>
                <w:szCs w:val="18"/>
                <w:lang w:eastAsia="pl-PL"/>
              </w:rPr>
            </w:pPr>
            <w:r w:rsidRPr="002B5C83">
              <w:rPr>
                <w:rFonts w:eastAsia="Times New Roman" w:cs="Arial"/>
                <w:b w:val="0"/>
                <w:bCs w:val="0"/>
                <w:kern w:val="20"/>
                <w:szCs w:val="18"/>
                <w:lang w:eastAsia="pl-PL"/>
              </w:rPr>
              <w:t>[km]</w:t>
            </w:r>
          </w:p>
        </w:tc>
        <w:tc>
          <w:tcPr>
            <w:tcW w:w="1071" w:type="dxa"/>
          </w:tcPr>
          <w:p w14:paraId="5FF73E25" w14:textId="77777777" w:rsidR="00AE7E2E" w:rsidRPr="002B5C83" w:rsidRDefault="00AE7E2E" w:rsidP="00AE7E2E">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Arial"/>
                <w:kern w:val="20"/>
                <w:szCs w:val="18"/>
                <w:lang w:eastAsia="pl-PL"/>
              </w:rPr>
            </w:pPr>
            <w:r w:rsidRPr="002B5C83">
              <w:rPr>
                <w:rFonts w:eastAsia="Times New Roman" w:cs="Arial"/>
                <w:b w:val="0"/>
                <w:bCs w:val="0"/>
                <w:kern w:val="20"/>
                <w:szCs w:val="18"/>
                <w:lang w:eastAsia="pl-PL"/>
              </w:rPr>
              <w:t>Udział %</w:t>
            </w:r>
          </w:p>
        </w:tc>
        <w:tc>
          <w:tcPr>
            <w:tcW w:w="1616" w:type="dxa"/>
          </w:tcPr>
          <w:p w14:paraId="2B17F9AB" w14:textId="77777777" w:rsidR="00AE7E2E" w:rsidRPr="002B5C83" w:rsidRDefault="00AE7E2E" w:rsidP="00AE7E2E">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Arial"/>
                <w:kern w:val="20"/>
                <w:szCs w:val="18"/>
                <w:lang w:eastAsia="pl-PL"/>
              </w:rPr>
            </w:pPr>
            <w:r w:rsidRPr="002B5C83">
              <w:rPr>
                <w:rFonts w:eastAsia="Times New Roman" w:cs="Arial"/>
                <w:b w:val="0"/>
                <w:bCs w:val="0"/>
                <w:kern w:val="20"/>
                <w:szCs w:val="18"/>
                <w:lang w:eastAsia="pl-PL"/>
              </w:rPr>
              <w:t>Drogi  - funkcja turystyczna</w:t>
            </w:r>
          </w:p>
          <w:p w14:paraId="51D1E1FF" w14:textId="77777777" w:rsidR="00AE7E2E" w:rsidRPr="002B5C83" w:rsidRDefault="00AE7E2E" w:rsidP="00AE7E2E">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Arial"/>
                <w:kern w:val="20"/>
                <w:szCs w:val="18"/>
                <w:lang w:eastAsia="pl-PL"/>
              </w:rPr>
            </w:pPr>
            <w:r w:rsidRPr="002B5C83">
              <w:rPr>
                <w:rFonts w:eastAsia="Times New Roman" w:cs="Arial"/>
                <w:b w:val="0"/>
                <w:bCs w:val="0"/>
                <w:kern w:val="20"/>
                <w:szCs w:val="18"/>
                <w:lang w:eastAsia="pl-PL"/>
              </w:rPr>
              <w:t>[km]</w:t>
            </w:r>
          </w:p>
        </w:tc>
        <w:tc>
          <w:tcPr>
            <w:tcW w:w="986" w:type="dxa"/>
          </w:tcPr>
          <w:p w14:paraId="7BD7DB69" w14:textId="77777777" w:rsidR="00AE7E2E" w:rsidRPr="002B5C83" w:rsidRDefault="00AE7E2E" w:rsidP="00AE7E2E">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Arial"/>
                <w:kern w:val="20"/>
                <w:szCs w:val="18"/>
                <w:lang w:eastAsia="pl-PL"/>
              </w:rPr>
            </w:pPr>
            <w:r w:rsidRPr="002B5C83">
              <w:rPr>
                <w:rFonts w:eastAsia="Times New Roman" w:cs="Arial"/>
                <w:b w:val="0"/>
                <w:bCs w:val="0"/>
                <w:kern w:val="20"/>
                <w:szCs w:val="18"/>
                <w:lang w:eastAsia="pl-PL"/>
              </w:rPr>
              <w:t>Udział %</w:t>
            </w:r>
          </w:p>
        </w:tc>
        <w:tc>
          <w:tcPr>
            <w:tcW w:w="848" w:type="dxa"/>
          </w:tcPr>
          <w:p w14:paraId="23093AF1" w14:textId="77777777" w:rsidR="00AE7E2E" w:rsidRPr="002B5C83" w:rsidRDefault="00AE7E2E" w:rsidP="00AE7E2E">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Arial"/>
                <w:kern w:val="20"/>
                <w:szCs w:val="18"/>
                <w:lang w:eastAsia="pl-PL"/>
              </w:rPr>
            </w:pPr>
            <w:r w:rsidRPr="002B5C83">
              <w:rPr>
                <w:rFonts w:eastAsia="Times New Roman" w:cs="Arial"/>
                <w:b w:val="0"/>
                <w:bCs w:val="0"/>
                <w:kern w:val="20"/>
                <w:szCs w:val="18"/>
                <w:lang w:eastAsia="pl-PL"/>
              </w:rPr>
              <w:t>Razem</w:t>
            </w:r>
          </w:p>
          <w:p w14:paraId="3426E354" w14:textId="77777777" w:rsidR="00AE7E2E" w:rsidRPr="002B5C83" w:rsidRDefault="00AE7E2E" w:rsidP="00AE7E2E">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Arial"/>
                <w:kern w:val="20"/>
                <w:szCs w:val="18"/>
                <w:lang w:eastAsia="pl-PL"/>
              </w:rPr>
            </w:pPr>
            <w:r w:rsidRPr="002B5C83">
              <w:rPr>
                <w:rFonts w:eastAsia="Times New Roman" w:cs="Arial"/>
                <w:b w:val="0"/>
                <w:bCs w:val="0"/>
                <w:kern w:val="20"/>
                <w:szCs w:val="18"/>
                <w:lang w:eastAsia="pl-PL"/>
              </w:rPr>
              <w:t>[km]</w:t>
            </w:r>
          </w:p>
        </w:tc>
        <w:tc>
          <w:tcPr>
            <w:tcW w:w="984" w:type="dxa"/>
          </w:tcPr>
          <w:p w14:paraId="52EBD4B2" w14:textId="77777777" w:rsidR="00AE7E2E" w:rsidRPr="002B5C83" w:rsidRDefault="00AE7E2E" w:rsidP="00AE7E2E">
            <w:pPr>
              <w:contextualSpacing/>
              <w:jc w:val="center"/>
              <w:cnfStyle w:val="100000000000" w:firstRow="1" w:lastRow="0" w:firstColumn="0" w:lastColumn="0" w:oddVBand="0" w:evenVBand="0" w:oddHBand="0" w:evenHBand="0" w:firstRowFirstColumn="0" w:firstRowLastColumn="0" w:lastRowFirstColumn="0" w:lastRowLastColumn="0"/>
              <w:rPr>
                <w:rFonts w:eastAsia="Times New Roman" w:cs="Arial"/>
                <w:kern w:val="20"/>
                <w:szCs w:val="18"/>
                <w:lang w:eastAsia="pl-PL"/>
              </w:rPr>
            </w:pPr>
            <w:r w:rsidRPr="002B5C83">
              <w:rPr>
                <w:rFonts w:eastAsia="Times New Roman" w:cs="Arial"/>
                <w:b w:val="0"/>
                <w:bCs w:val="0"/>
                <w:kern w:val="20"/>
                <w:szCs w:val="18"/>
                <w:lang w:eastAsia="pl-PL"/>
              </w:rPr>
              <w:t>Udział %</w:t>
            </w:r>
          </w:p>
        </w:tc>
      </w:tr>
      <w:tr w:rsidR="00AE7E2E" w:rsidRPr="002B5C83" w14:paraId="15595BDA" w14:textId="77777777" w:rsidTr="00AE7E2E">
        <w:trPr>
          <w:trHeight w:val="284"/>
        </w:trPr>
        <w:tc>
          <w:tcPr>
            <w:cnfStyle w:val="001000000000" w:firstRow="0" w:lastRow="0" w:firstColumn="1" w:lastColumn="0" w:oddVBand="0" w:evenVBand="0" w:oddHBand="0" w:evenHBand="0" w:firstRowFirstColumn="0" w:firstRowLastColumn="0" w:lastRowFirstColumn="0" w:lastRowLastColumn="0"/>
            <w:tcW w:w="467" w:type="dxa"/>
          </w:tcPr>
          <w:p w14:paraId="3C43638C" w14:textId="77777777" w:rsidR="00AE7E2E" w:rsidRPr="002B5C83" w:rsidRDefault="00AE7E2E" w:rsidP="00AE7E2E">
            <w:pPr>
              <w:jc w:val="both"/>
              <w:rPr>
                <w:rFonts w:eastAsia="Times New Roman" w:cs="Arial"/>
                <w:kern w:val="20"/>
                <w:szCs w:val="18"/>
              </w:rPr>
            </w:pPr>
            <w:r w:rsidRPr="002B5C83">
              <w:rPr>
                <w:rFonts w:eastAsia="Times New Roman" w:cs="Arial"/>
                <w:b w:val="0"/>
                <w:bCs w:val="0"/>
                <w:kern w:val="20"/>
                <w:szCs w:val="18"/>
              </w:rPr>
              <w:t>1</w:t>
            </w:r>
          </w:p>
        </w:tc>
        <w:tc>
          <w:tcPr>
            <w:tcW w:w="1494" w:type="dxa"/>
          </w:tcPr>
          <w:p w14:paraId="004ED5E5" w14:textId="77777777" w:rsidR="00AE7E2E" w:rsidRPr="002B5C83" w:rsidRDefault="00AE7E2E" w:rsidP="00AE7E2E">
            <w:pPr>
              <w:jc w:val="both"/>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Boronów</w:t>
            </w:r>
          </w:p>
        </w:tc>
        <w:tc>
          <w:tcPr>
            <w:tcW w:w="1606" w:type="dxa"/>
          </w:tcPr>
          <w:p w14:paraId="6B70521C"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4,54</w:t>
            </w:r>
          </w:p>
        </w:tc>
        <w:tc>
          <w:tcPr>
            <w:tcW w:w="1071" w:type="dxa"/>
          </w:tcPr>
          <w:p w14:paraId="4F0AE48C"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4,64%</w:t>
            </w:r>
          </w:p>
        </w:tc>
        <w:tc>
          <w:tcPr>
            <w:tcW w:w="1616" w:type="dxa"/>
          </w:tcPr>
          <w:p w14:paraId="6FEEB822"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38,50</w:t>
            </w:r>
          </w:p>
        </w:tc>
        <w:tc>
          <w:tcPr>
            <w:tcW w:w="986" w:type="dxa"/>
          </w:tcPr>
          <w:p w14:paraId="341AD20F"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20,13%</w:t>
            </w:r>
          </w:p>
        </w:tc>
        <w:tc>
          <w:tcPr>
            <w:tcW w:w="848" w:type="dxa"/>
          </w:tcPr>
          <w:p w14:paraId="03F95DE6"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43,04</w:t>
            </w:r>
          </w:p>
        </w:tc>
        <w:tc>
          <w:tcPr>
            <w:tcW w:w="984" w:type="dxa"/>
          </w:tcPr>
          <w:p w14:paraId="1093E8DF"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14,88%</w:t>
            </w:r>
          </w:p>
        </w:tc>
      </w:tr>
      <w:tr w:rsidR="00AE7E2E" w:rsidRPr="002B5C83" w14:paraId="65D8EBF1" w14:textId="77777777" w:rsidTr="00AE7E2E">
        <w:trPr>
          <w:trHeight w:val="284"/>
        </w:trPr>
        <w:tc>
          <w:tcPr>
            <w:cnfStyle w:val="001000000000" w:firstRow="0" w:lastRow="0" w:firstColumn="1" w:lastColumn="0" w:oddVBand="0" w:evenVBand="0" w:oddHBand="0" w:evenHBand="0" w:firstRowFirstColumn="0" w:firstRowLastColumn="0" w:lastRowFirstColumn="0" w:lastRowLastColumn="0"/>
            <w:tcW w:w="467" w:type="dxa"/>
          </w:tcPr>
          <w:p w14:paraId="20256D73" w14:textId="77777777" w:rsidR="00AE7E2E" w:rsidRPr="002B5C83" w:rsidRDefault="00AE7E2E" w:rsidP="00AE7E2E">
            <w:pPr>
              <w:jc w:val="both"/>
              <w:rPr>
                <w:rFonts w:eastAsia="Times New Roman" w:cs="Arial"/>
                <w:kern w:val="20"/>
                <w:szCs w:val="18"/>
              </w:rPr>
            </w:pPr>
            <w:r w:rsidRPr="002B5C83">
              <w:rPr>
                <w:rFonts w:eastAsia="Times New Roman" w:cs="Arial"/>
                <w:b w:val="0"/>
                <w:bCs w:val="0"/>
                <w:kern w:val="20"/>
                <w:szCs w:val="18"/>
              </w:rPr>
              <w:t>2</w:t>
            </w:r>
          </w:p>
        </w:tc>
        <w:tc>
          <w:tcPr>
            <w:tcW w:w="1494" w:type="dxa"/>
          </w:tcPr>
          <w:p w14:paraId="56E4918B" w14:textId="77777777" w:rsidR="00AE7E2E" w:rsidRPr="002B5C83" w:rsidRDefault="00AE7E2E" w:rsidP="00AE7E2E">
            <w:pPr>
              <w:jc w:val="both"/>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Ciasna</w:t>
            </w:r>
          </w:p>
        </w:tc>
        <w:tc>
          <w:tcPr>
            <w:tcW w:w="1606" w:type="dxa"/>
          </w:tcPr>
          <w:p w14:paraId="19B06740"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16,04</w:t>
            </w:r>
          </w:p>
        </w:tc>
        <w:tc>
          <w:tcPr>
            <w:tcW w:w="1071" w:type="dxa"/>
          </w:tcPr>
          <w:p w14:paraId="1F75CF5B"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16,40%</w:t>
            </w:r>
          </w:p>
        </w:tc>
        <w:tc>
          <w:tcPr>
            <w:tcW w:w="1616" w:type="dxa"/>
          </w:tcPr>
          <w:p w14:paraId="05A08604"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1,86</w:t>
            </w:r>
          </w:p>
        </w:tc>
        <w:tc>
          <w:tcPr>
            <w:tcW w:w="986" w:type="dxa"/>
          </w:tcPr>
          <w:p w14:paraId="7A420484"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0,97%</w:t>
            </w:r>
          </w:p>
        </w:tc>
        <w:tc>
          <w:tcPr>
            <w:tcW w:w="848" w:type="dxa"/>
          </w:tcPr>
          <w:p w14:paraId="51B43D94"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17,90</w:t>
            </w:r>
          </w:p>
        </w:tc>
        <w:tc>
          <w:tcPr>
            <w:tcW w:w="984" w:type="dxa"/>
          </w:tcPr>
          <w:p w14:paraId="0AAB39E6"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6,20%</w:t>
            </w:r>
          </w:p>
        </w:tc>
      </w:tr>
      <w:tr w:rsidR="00AE7E2E" w:rsidRPr="002B5C83" w14:paraId="6530C860" w14:textId="77777777" w:rsidTr="00AE7E2E">
        <w:trPr>
          <w:trHeight w:val="284"/>
        </w:trPr>
        <w:tc>
          <w:tcPr>
            <w:cnfStyle w:val="001000000000" w:firstRow="0" w:lastRow="0" w:firstColumn="1" w:lastColumn="0" w:oddVBand="0" w:evenVBand="0" w:oddHBand="0" w:evenHBand="0" w:firstRowFirstColumn="0" w:firstRowLastColumn="0" w:lastRowFirstColumn="0" w:lastRowLastColumn="0"/>
            <w:tcW w:w="467" w:type="dxa"/>
          </w:tcPr>
          <w:p w14:paraId="4DE07004" w14:textId="77777777" w:rsidR="00AE7E2E" w:rsidRPr="002B5C83" w:rsidRDefault="00AE7E2E" w:rsidP="00AE7E2E">
            <w:pPr>
              <w:jc w:val="both"/>
              <w:rPr>
                <w:rFonts w:eastAsia="Times New Roman" w:cs="Arial"/>
                <w:kern w:val="20"/>
                <w:szCs w:val="18"/>
              </w:rPr>
            </w:pPr>
            <w:r w:rsidRPr="002B5C83">
              <w:rPr>
                <w:rFonts w:eastAsia="Times New Roman" w:cs="Arial"/>
                <w:b w:val="0"/>
                <w:bCs w:val="0"/>
                <w:kern w:val="20"/>
                <w:szCs w:val="18"/>
              </w:rPr>
              <w:t>3</w:t>
            </w:r>
          </w:p>
        </w:tc>
        <w:tc>
          <w:tcPr>
            <w:tcW w:w="1494" w:type="dxa"/>
          </w:tcPr>
          <w:p w14:paraId="36361FC5" w14:textId="77777777" w:rsidR="00AE7E2E" w:rsidRPr="002B5C83" w:rsidRDefault="00AE7E2E" w:rsidP="00AE7E2E">
            <w:pPr>
              <w:jc w:val="both"/>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Herby</w:t>
            </w:r>
          </w:p>
        </w:tc>
        <w:tc>
          <w:tcPr>
            <w:tcW w:w="1606" w:type="dxa"/>
          </w:tcPr>
          <w:p w14:paraId="556DABFF"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14,30</w:t>
            </w:r>
          </w:p>
        </w:tc>
        <w:tc>
          <w:tcPr>
            <w:tcW w:w="1071" w:type="dxa"/>
          </w:tcPr>
          <w:p w14:paraId="6B6C30E6"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14,61%</w:t>
            </w:r>
          </w:p>
        </w:tc>
        <w:tc>
          <w:tcPr>
            <w:tcW w:w="1616" w:type="dxa"/>
          </w:tcPr>
          <w:p w14:paraId="309CCA89"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13,20</w:t>
            </w:r>
          </w:p>
        </w:tc>
        <w:tc>
          <w:tcPr>
            <w:tcW w:w="986" w:type="dxa"/>
          </w:tcPr>
          <w:p w14:paraId="0A12C1AA"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6,90%</w:t>
            </w:r>
          </w:p>
        </w:tc>
        <w:tc>
          <w:tcPr>
            <w:tcW w:w="848" w:type="dxa"/>
          </w:tcPr>
          <w:p w14:paraId="0C9C4CB6"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27,50</w:t>
            </w:r>
          </w:p>
        </w:tc>
        <w:tc>
          <w:tcPr>
            <w:tcW w:w="984" w:type="dxa"/>
          </w:tcPr>
          <w:p w14:paraId="63378D33"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9,51%</w:t>
            </w:r>
          </w:p>
        </w:tc>
      </w:tr>
      <w:tr w:rsidR="00AE7E2E" w:rsidRPr="002B5C83" w14:paraId="253ADD71" w14:textId="77777777" w:rsidTr="00AE7E2E">
        <w:trPr>
          <w:trHeight w:val="284"/>
        </w:trPr>
        <w:tc>
          <w:tcPr>
            <w:cnfStyle w:val="001000000000" w:firstRow="0" w:lastRow="0" w:firstColumn="1" w:lastColumn="0" w:oddVBand="0" w:evenVBand="0" w:oddHBand="0" w:evenHBand="0" w:firstRowFirstColumn="0" w:firstRowLastColumn="0" w:lastRowFirstColumn="0" w:lastRowLastColumn="0"/>
            <w:tcW w:w="467" w:type="dxa"/>
          </w:tcPr>
          <w:p w14:paraId="1B83E577" w14:textId="77777777" w:rsidR="00AE7E2E" w:rsidRPr="002B5C83" w:rsidRDefault="00AE7E2E" w:rsidP="00AE7E2E">
            <w:pPr>
              <w:jc w:val="both"/>
              <w:rPr>
                <w:rFonts w:eastAsia="Times New Roman" w:cs="Arial"/>
                <w:kern w:val="20"/>
                <w:szCs w:val="18"/>
              </w:rPr>
            </w:pPr>
            <w:r w:rsidRPr="002B5C83">
              <w:rPr>
                <w:rFonts w:eastAsia="Times New Roman" w:cs="Arial"/>
                <w:b w:val="0"/>
                <w:bCs w:val="0"/>
                <w:kern w:val="20"/>
                <w:szCs w:val="18"/>
              </w:rPr>
              <w:t>4</w:t>
            </w:r>
          </w:p>
        </w:tc>
        <w:tc>
          <w:tcPr>
            <w:tcW w:w="1494" w:type="dxa"/>
          </w:tcPr>
          <w:p w14:paraId="2E06D0DC" w14:textId="77777777" w:rsidR="00AE7E2E" w:rsidRPr="002B5C83" w:rsidRDefault="00AE7E2E" w:rsidP="00AE7E2E">
            <w:pPr>
              <w:jc w:val="both"/>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Kochanowice</w:t>
            </w:r>
          </w:p>
        </w:tc>
        <w:tc>
          <w:tcPr>
            <w:tcW w:w="1606" w:type="dxa"/>
          </w:tcPr>
          <w:p w14:paraId="56875E77"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4,70</w:t>
            </w:r>
          </w:p>
        </w:tc>
        <w:tc>
          <w:tcPr>
            <w:tcW w:w="1071" w:type="dxa"/>
          </w:tcPr>
          <w:p w14:paraId="223FCD34"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4,80%</w:t>
            </w:r>
          </w:p>
        </w:tc>
        <w:tc>
          <w:tcPr>
            <w:tcW w:w="1616" w:type="dxa"/>
          </w:tcPr>
          <w:p w14:paraId="04B012CB"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0,92</w:t>
            </w:r>
          </w:p>
        </w:tc>
        <w:tc>
          <w:tcPr>
            <w:tcW w:w="986" w:type="dxa"/>
          </w:tcPr>
          <w:p w14:paraId="71CDB37C"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0,48%</w:t>
            </w:r>
          </w:p>
        </w:tc>
        <w:tc>
          <w:tcPr>
            <w:tcW w:w="848" w:type="dxa"/>
          </w:tcPr>
          <w:p w14:paraId="7B6B8FA8"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5,62</w:t>
            </w:r>
          </w:p>
        </w:tc>
        <w:tc>
          <w:tcPr>
            <w:tcW w:w="984" w:type="dxa"/>
          </w:tcPr>
          <w:p w14:paraId="68732AB9"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1,94%</w:t>
            </w:r>
          </w:p>
        </w:tc>
      </w:tr>
      <w:tr w:rsidR="00AE7E2E" w:rsidRPr="002B5C83" w14:paraId="1704F0C9" w14:textId="77777777" w:rsidTr="00AE7E2E">
        <w:trPr>
          <w:trHeight w:val="284"/>
        </w:trPr>
        <w:tc>
          <w:tcPr>
            <w:cnfStyle w:val="001000000000" w:firstRow="0" w:lastRow="0" w:firstColumn="1" w:lastColumn="0" w:oddVBand="0" w:evenVBand="0" w:oddHBand="0" w:evenHBand="0" w:firstRowFirstColumn="0" w:firstRowLastColumn="0" w:lastRowFirstColumn="0" w:lastRowLastColumn="0"/>
            <w:tcW w:w="467" w:type="dxa"/>
          </w:tcPr>
          <w:p w14:paraId="5E4DF08C" w14:textId="77777777" w:rsidR="00AE7E2E" w:rsidRPr="002B5C83" w:rsidRDefault="00AE7E2E" w:rsidP="00AE7E2E">
            <w:pPr>
              <w:jc w:val="both"/>
              <w:rPr>
                <w:rFonts w:eastAsia="Times New Roman" w:cs="Arial"/>
                <w:kern w:val="20"/>
                <w:szCs w:val="18"/>
              </w:rPr>
            </w:pPr>
            <w:r w:rsidRPr="002B5C83">
              <w:rPr>
                <w:rFonts w:eastAsia="Times New Roman" w:cs="Arial"/>
                <w:b w:val="0"/>
                <w:bCs w:val="0"/>
                <w:kern w:val="20"/>
                <w:szCs w:val="18"/>
              </w:rPr>
              <w:t>5</w:t>
            </w:r>
          </w:p>
        </w:tc>
        <w:tc>
          <w:tcPr>
            <w:tcW w:w="1494" w:type="dxa"/>
          </w:tcPr>
          <w:p w14:paraId="6F12030C" w14:textId="77777777" w:rsidR="00AE7E2E" w:rsidRPr="002B5C83" w:rsidRDefault="00AE7E2E" w:rsidP="00AE7E2E">
            <w:pPr>
              <w:jc w:val="both"/>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Koszęcin</w:t>
            </w:r>
          </w:p>
        </w:tc>
        <w:tc>
          <w:tcPr>
            <w:tcW w:w="1606" w:type="dxa"/>
          </w:tcPr>
          <w:p w14:paraId="210BDB8C"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7,84</w:t>
            </w:r>
          </w:p>
        </w:tc>
        <w:tc>
          <w:tcPr>
            <w:tcW w:w="1071" w:type="dxa"/>
          </w:tcPr>
          <w:p w14:paraId="5EF24AD2"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8,01%</w:t>
            </w:r>
          </w:p>
        </w:tc>
        <w:tc>
          <w:tcPr>
            <w:tcW w:w="1616" w:type="dxa"/>
          </w:tcPr>
          <w:p w14:paraId="102D46A3"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30,90</w:t>
            </w:r>
          </w:p>
        </w:tc>
        <w:tc>
          <w:tcPr>
            <w:tcW w:w="986" w:type="dxa"/>
          </w:tcPr>
          <w:p w14:paraId="33FBA7B8"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16,15%</w:t>
            </w:r>
          </w:p>
        </w:tc>
        <w:tc>
          <w:tcPr>
            <w:tcW w:w="848" w:type="dxa"/>
          </w:tcPr>
          <w:p w14:paraId="585E02C7"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38,74</w:t>
            </w:r>
          </w:p>
        </w:tc>
        <w:tc>
          <w:tcPr>
            <w:tcW w:w="984" w:type="dxa"/>
          </w:tcPr>
          <w:p w14:paraId="299D6A54"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13,40%</w:t>
            </w:r>
          </w:p>
        </w:tc>
      </w:tr>
      <w:tr w:rsidR="00AE7E2E" w:rsidRPr="002B5C83" w14:paraId="5B8FED20" w14:textId="77777777" w:rsidTr="00AE7E2E">
        <w:trPr>
          <w:trHeight w:val="284"/>
        </w:trPr>
        <w:tc>
          <w:tcPr>
            <w:cnfStyle w:val="001000000000" w:firstRow="0" w:lastRow="0" w:firstColumn="1" w:lastColumn="0" w:oddVBand="0" w:evenVBand="0" w:oddHBand="0" w:evenHBand="0" w:firstRowFirstColumn="0" w:firstRowLastColumn="0" w:lastRowFirstColumn="0" w:lastRowLastColumn="0"/>
            <w:tcW w:w="467" w:type="dxa"/>
          </w:tcPr>
          <w:p w14:paraId="33960173" w14:textId="77777777" w:rsidR="00AE7E2E" w:rsidRPr="002B5C83" w:rsidRDefault="00AE7E2E" w:rsidP="00AE7E2E">
            <w:pPr>
              <w:jc w:val="both"/>
              <w:rPr>
                <w:rFonts w:eastAsia="Times New Roman" w:cs="Arial"/>
                <w:kern w:val="20"/>
                <w:szCs w:val="18"/>
              </w:rPr>
            </w:pPr>
            <w:r w:rsidRPr="002B5C83">
              <w:rPr>
                <w:rFonts w:eastAsia="Times New Roman" w:cs="Arial"/>
                <w:b w:val="0"/>
                <w:bCs w:val="0"/>
                <w:kern w:val="20"/>
                <w:szCs w:val="18"/>
              </w:rPr>
              <w:t>6</w:t>
            </w:r>
          </w:p>
        </w:tc>
        <w:tc>
          <w:tcPr>
            <w:tcW w:w="1494" w:type="dxa"/>
          </w:tcPr>
          <w:p w14:paraId="1CC2559F" w14:textId="77777777" w:rsidR="00AE7E2E" w:rsidRPr="002B5C83" w:rsidRDefault="00AE7E2E" w:rsidP="00AE7E2E">
            <w:pPr>
              <w:jc w:val="both"/>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Lubliniec</w:t>
            </w:r>
          </w:p>
        </w:tc>
        <w:tc>
          <w:tcPr>
            <w:tcW w:w="1606" w:type="dxa"/>
          </w:tcPr>
          <w:p w14:paraId="665B7B1E"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32,50</w:t>
            </w:r>
          </w:p>
        </w:tc>
        <w:tc>
          <w:tcPr>
            <w:tcW w:w="1071" w:type="dxa"/>
          </w:tcPr>
          <w:p w14:paraId="5E8F1D3E"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33,21%</w:t>
            </w:r>
          </w:p>
        </w:tc>
        <w:tc>
          <w:tcPr>
            <w:tcW w:w="1616" w:type="dxa"/>
          </w:tcPr>
          <w:p w14:paraId="3361AA37"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74,90</w:t>
            </w:r>
          </w:p>
        </w:tc>
        <w:tc>
          <w:tcPr>
            <w:tcW w:w="986" w:type="dxa"/>
          </w:tcPr>
          <w:p w14:paraId="44CBDFE4"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39,15%</w:t>
            </w:r>
          </w:p>
        </w:tc>
        <w:tc>
          <w:tcPr>
            <w:tcW w:w="848" w:type="dxa"/>
          </w:tcPr>
          <w:p w14:paraId="5C58F47C"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107,40</w:t>
            </w:r>
          </w:p>
        </w:tc>
        <w:tc>
          <w:tcPr>
            <w:tcW w:w="984" w:type="dxa"/>
          </w:tcPr>
          <w:p w14:paraId="5BA81DE6"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37,14%</w:t>
            </w:r>
          </w:p>
        </w:tc>
      </w:tr>
      <w:tr w:rsidR="00AE7E2E" w:rsidRPr="002B5C83" w14:paraId="03657638" w14:textId="77777777" w:rsidTr="00AE7E2E">
        <w:trPr>
          <w:trHeight w:val="284"/>
        </w:trPr>
        <w:tc>
          <w:tcPr>
            <w:cnfStyle w:val="001000000000" w:firstRow="0" w:lastRow="0" w:firstColumn="1" w:lastColumn="0" w:oddVBand="0" w:evenVBand="0" w:oddHBand="0" w:evenHBand="0" w:firstRowFirstColumn="0" w:firstRowLastColumn="0" w:lastRowFirstColumn="0" w:lastRowLastColumn="0"/>
            <w:tcW w:w="467" w:type="dxa"/>
          </w:tcPr>
          <w:p w14:paraId="3B88C608" w14:textId="77777777" w:rsidR="00AE7E2E" w:rsidRPr="002B5C83" w:rsidRDefault="00AE7E2E" w:rsidP="00AE7E2E">
            <w:pPr>
              <w:jc w:val="both"/>
              <w:rPr>
                <w:rFonts w:eastAsia="Times New Roman" w:cs="Arial"/>
                <w:kern w:val="20"/>
                <w:szCs w:val="18"/>
              </w:rPr>
            </w:pPr>
            <w:r w:rsidRPr="002B5C83">
              <w:rPr>
                <w:rFonts w:eastAsia="Times New Roman" w:cs="Arial"/>
                <w:b w:val="0"/>
                <w:bCs w:val="0"/>
                <w:kern w:val="20"/>
                <w:szCs w:val="18"/>
              </w:rPr>
              <w:t>7</w:t>
            </w:r>
          </w:p>
        </w:tc>
        <w:tc>
          <w:tcPr>
            <w:tcW w:w="1494" w:type="dxa"/>
          </w:tcPr>
          <w:p w14:paraId="0921FFD8" w14:textId="77777777" w:rsidR="00AE7E2E" w:rsidRPr="002B5C83" w:rsidRDefault="00AE7E2E" w:rsidP="00AE7E2E">
            <w:pPr>
              <w:jc w:val="both"/>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Pawonków</w:t>
            </w:r>
          </w:p>
        </w:tc>
        <w:tc>
          <w:tcPr>
            <w:tcW w:w="1606" w:type="dxa"/>
          </w:tcPr>
          <w:p w14:paraId="7860BA43"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14,10</w:t>
            </w:r>
          </w:p>
        </w:tc>
        <w:tc>
          <w:tcPr>
            <w:tcW w:w="1071" w:type="dxa"/>
          </w:tcPr>
          <w:p w14:paraId="31D69068"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14,41%</w:t>
            </w:r>
          </w:p>
        </w:tc>
        <w:tc>
          <w:tcPr>
            <w:tcW w:w="1616" w:type="dxa"/>
          </w:tcPr>
          <w:p w14:paraId="0F6EA732"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11,00</w:t>
            </w:r>
          </w:p>
        </w:tc>
        <w:tc>
          <w:tcPr>
            <w:tcW w:w="986" w:type="dxa"/>
          </w:tcPr>
          <w:p w14:paraId="2310F299"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5,75%</w:t>
            </w:r>
          </w:p>
        </w:tc>
        <w:tc>
          <w:tcPr>
            <w:tcW w:w="848" w:type="dxa"/>
          </w:tcPr>
          <w:p w14:paraId="5C378B5B"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25,10</w:t>
            </w:r>
          </w:p>
        </w:tc>
        <w:tc>
          <w:tcPr>
            <w:tcW w:w="984" w:type="dxa"/>
          </w:tcPr>
          <w:p w14:paraId="59EA0F9A"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8,68%</w:t>
            </w:r>
          </w:p>
        </w:tc>
      </w:tr>
      <w:tr w:rsidR="00AE7E2E" w:rsidRPr="002B5C83" w14:paraId="21F4865D" w14:textId="77777777" w:rsidTr="00AE7E2E">
        <w:trPr>
          <w:trHeight w:val="284"/>
        </w:trPr>
        <w:tc>
          <w:tcPr>
            <w:cnfStyle w:val="001000000000" w:firstRow="0" w:lastRow="0" w:firstColumn="1" w:lastColumn="0" w:oddVBand="0" w:evenVBand="0" w:oddHBand="0" w:evenHBand="0" w:firstRowFirstColumn="0" w:firstRowLastColumn="0" w:lastRowFirstColumn="0" w:lastRowLastColumn="0"/>
            <w:tcW w:w="467" w:type="dxa"/>
          </w:tcPr>
          <w:p w14:paraId="6674EBB4" w14:textId="77777777" w:rsidR="00AE7E2E" w:rsidRPr="002B5C83" w:rsidRDefault="00AE7E2E" w:rsidP="00AE7E2E">
            <w:pPr>
              <w:jc w:val="both"/>
              <w:rPr>
                <w:rFonts w:eastAsia="Times New Roman" w:cs="Arial"/>
                <w:kern w:val="20"/>
                <w:szCs w:val="18"/>
              </w:rPr>
            </w:pPr>
            <w:r w:rsidRPr="002B5C83">
              <w:rPr>
                <w:rFonts w:eastAsia="Times New Roman" w:cs="Arial"/>
                <w:b w:val="0"/>
                <w:bCs w:val="0"/>
                <w:kern w:val="20"/>
                <w:szCs w:val="18"/>
              </w:rPr>
              <w:t>8</w:t>
            </w:r>
          </w:p>
        </w:tc>
        <w:tc>
          <w:tcPr>
            <w:tcW w:w="1494" w:type="dxa"/>
          </w:tcPr>
          <w:p w14:paraId="2E833C6C" w14:textId="77777777" w:rsidR="00AE7E2E" w:rsidRPr="002B5C83" w:rsidRDefault="00AE7E2E" w:rsidP="00AE7E2E">
            <w:pPr>
              <w:jc w:val="both"/>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Woźniki</w:t>
            </w:r>
          </w:p>
        </w:tc>
        <w:tc>
          <w:tcPr>
            <w:tcW w:w="1606" w:type="dxa"/>
          </w:tcPr>
          <w:p w14:paraId="7BB1C184"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3,84</w:t>
            </w:r>
          </w:p>
        </w:tc>
        <w:tc>
          <w:tcPr>
            <w:tcW w:w="1071" w:type="dxa"/>
          </w:tcPr>
          <w:p w14:paraId="6D59CD53"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3,92%</w:t>
            </w:r>
          </w:p>
        </w:tc>
        <w:tc>
          <w:tcPr>
            <w:tcW w:w="1616" w:type="dxa"/>
          </w:tcPr>
          <w:p w14:paraId="2926EA68"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20,02</w:t>
            </w:r>
          </w:p>
        </w:tc>
        <w:tc>
          <w:tcPr>
            <w:tcW w:w="986" w:type="dxa"/>
          </w:tcPr>
          <w:p w14:paraId="54FB57FE"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10,47%</w:t>
            </w:r>
          </w:p>
        </w:tc>
        <w:tc>
          <w:tcPr>
            <w:tcW w:w="848" w:type="dxa"/>
          </w:tcPr>
          <w:p w14:paraId="496B9EAA"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23,86</w:t>
            </w:r>
          </w:p>
        </w:tc>
        <w:tc>
          <w:tcPr>
            <w:tcW w:w="984" w:type="dxa"/>
          </w:tcPr>
          <w:p w14:paraId="40B2AF1B"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lang w:eastAsia="pl-PL"/>
              </w:rPr>
              <w:t>8,25%</w:t>
            </w:r>
          </w:p>
        </w:tc>
      </w:tr>
      <w:tr w:rsidR="00AE7E2E" w:rsidRPr="002B5C83" w14:paraId="2DE0F8BB" w14:textId="77777777" w:rsidTr="00AE7E2E">
        <w:trPr>
          <w:trHeight w:val="284"/>
        </w:trPr>
        <w:tc>
          <w:tcPr>
            <w:cnfStyle w:val="001000000000" w:firstRow="0" w:lastRow="0" w:firstColumn="1" w:lastColumn="0" w:oddVBand="0" w:evenVBand="0" w:oddHBand="0" w:evenHBand="0" w:firstRowFirstColumn="0" w:firstRowLastColumn="0" w:lastRowFirstColumn="0" w:lastRowLastColumn="0"/>
            <w:tcW w:w="467" w:type="dxa"/>
          </w:tcPr>
          <w:p w14:paraId="3CD3524F" w14:textId="77777777" w:rsidR="00AE7E2E" w:rsidRPr="002B5C83" w:rsidRDefault="00AE7E2E" w:rsidP="00AE7E2E">
            <w:pPr>
              <w:jc w:val="both"/>
              <w:rPr>
                <w:rFonts w:eastAsia="Times New Roman" w:cs="Arial"/>
                <w:b w:val="0"/>
                <w:kern w:val="20"/>
                <w:szCs w:val="18"/>
              </w:rPr>
            </w:pPr>
            <w:r w:rsidRPr="002B5C83">
              <w:rPr>
                <w:rFonts w:eastAsia="Times New Roman" w:cs="Arial"/>
                <w:b w:val="0"/>
                <w:bCs w:val="0"/>
                <w:kern w:val="20"/>
                <w:szCs w:val="18"/>
              </w:rPr>
              <w:t>9</w:t>
            </w:r>
          </w:p>
        </w:tc>
        <w:tc>
          <w:tcPr>
            <w:tcW w:w="1494" w:type="dxa"/>
          </w:tcPr>
          <w:p w14:paraId="12098734" w14:textId="77777777" w:rsidR="00AE7E2E" w:rsidRPr="002B5C83" w:rsidRDefault="00AE7E2E" w:rsidP="00AE7E2E">
            <w:pPr>
              <w:jc w:val="both"/>
              <w:cnfStyle w:val="000000000000" w:firstRow="0" w:lastRow="0" w:firstColumn="0" w:lastColumn="0" w:oddVBand="0" w:evenVBand="0" w:oddHBand="0" w:evenHBand="0" w:firstRowFirstColumn="0" w:firstRowLastColumn="0" w:lastRowFirstColumn="0" w:lastRowLastColumn="0"/>
              <w:rPr>
                <w:rFonts w:eastAsia="Times New Roman" w:cs="Arial"/>
                <w:b/>
                <w:kern w:val="20"/>
                <w:szCs w:val="18"/>
              </w:rPr>
            </w:pPr>
            <w:r w:rsidRPr="002B5C83">
              <w:rPr>
                <w:rFonts w:eastAsia="Times New Roman" w:cs="Arial"/>
                <w:b/>
                <w:kern w:val="20"/>
                <w:szCs w:val="18"/>
              </w:rPr>
              <w:t>RAZEM</w:t>
            </w:r>
          </w:p>
        </w:tc>
        <w:tc>
          <w:tcPr>
            <w:tcW w:w="1606" w:type="dxa"/>
          </w:tcPr>
          <w:p w14:paraId="12949BF4"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kern w:val="20"/>
                <w:szCs w:val="18"/>
              </w:rPr>
            </w:pPr>
            <w:r w:rsidRPr="002B5C83">
              <w:rPr>
                <w:rFonts w:eastAsia="Times New Roman" w:cs="Arial"/>
                <w:b/>
                <w:bCs/>
                <w:kern w:val="20"/>
                <w:szCs w:val="18"/>
                <w:lang w:eastAsia="pl-PL"/>
              </w:rPr>
              <w:t>97,86</w:t>
            </w:r>
          </w:p>
        </w:tc>
        <w:tc>
          <w:tcPr>
            <w:tcW w:w="1071" w:type="dxa"/>
          </w:tcPr>
          <w:p w14:paraId="6A2F8CBF"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kern w:val="20"/>
                <w:szCs w:val="18"/>
              </w:rPr>
            </w:pPr>
            <w:r w:rsidRPr="002B5C83">
              <w:rPr>
                <w:rFonts w:eastAsia="Times New Roman" w:cs="Arial"/>
                <w:b/>
                <w:bCs/>
                <w:kern w:val="20"/>
                <w:szCs w:val="18"/>
                <w:lang w:eastAsia="pl-PL"/>
              </w:rPr>
              <w:t>100,00%</w:t>
            </w:r>
          </w:p>
        </w:tc>
        <w:tc>
          <w:tcPr>
            <w:tcW w:w="1616" w:type="dxa"/>
          </w:tcPr>
          <w:p w14:paraId="3D376290"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kern w:val="20"/>
                <w:szCs w:val="18"/>
              </w:rPr>
            </w:pPr>
            <w:r w:rsidRPr="002B5C83">
              <w:rPr>
                <w:rFonts w:eastAsia="Times New Roman" w:cs="Arial"/>
                <w:b/>
                <w:bCs/>
                <w:kern w:val="20"/>
                <w:szCs w:val="18"/>
                <w:lang w:eastAsia="pl-PL"/>
              </w:rPr>
              <w:t>191,30</w:t>
            </w:r>
          </w:p>
        </w:tc>
        <w:tc>
          <w:tcPr>
            <w:tcW w:w="986" w:type="dxa"/>
          </w:tcPr>
          <w:p w14:paraId="10CD0CBA"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kern w:val="20"/>
                <w:szCs w:val="18"/>
              </w:rPr>
            </w:pPr>
            <w:r w:rsidRPr="002B5C83">
              <w:rPr>
                <w:rFonts w:eastAsia="Times New Roman" w:cs="Arial"/>
                <w:b/>
                <w:bCs/>
                <w:kern w:val="20"/>
                <w:szCs w:val="18"/>
                <w:lang w:eastAsia="pl-PL"/>
              </w:rPr>
              <w:t>100,00%</w:t>
            </w:r>
          </w:p>
        </w:tc>
        <w:tc>
          <w:tcPr>
            <w:tcW w:w="848" w:type="dxa"/>
          </w:tcPr>
          <w:p w14:paraId="256DE9F4"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kern w:val="20"/>
                <w:szCs w:val="18"/>
              </w:rPr>
            </w:pPr>
            <w:r w:rsidRPr="002B5C83">
              <w:rPr>
                <w:rFonts w:eastAsia="Times New Roman" w:cs="Arial"/>
                <w:b/>
                <w:bCs/>
                <w:kern w:val="20"/>
                <w:szCs w:val="18"/>
                <w:lang w:eastAsia="pl-PL"/>
              </w:rPr>
              <w:t>289,16</w:t>
            </w:r>
          </w:p>
        </w:tc>
        <w:tc>
          <w:tcPr>
            <w:tcW w:w="984" w:type="dxa"/>
          </w:tcPr>
          <w:p w14:paraId="04B4F9D4" w14:textId="77777777" w:rsidR="00AE7E2E" w:rsidRPr="002B5C83" w:rsidRDefault="00AE7E2E" w:rsidP="00AE7E2E">
            <w:pPr>
              <w:jc w:val="center"/>
              <w:cnfStyle w:val="000000000000" w:firstRow="0" w:lastRow="0" w:firstColumn="0" w:lastColumn="0" w:oddVBand="0" w:evenVBand="0" w:oddHBand="0" w:evenHBand="0" w:firstRowFirstColumn="0" w:firstRowLastColumn="0" w:lastRowFirstColumn="0" w:lastRowLastColumn="0"/>
              <w:rPr>
                <w:rFonts w:eastAsia="Times New Roman" w:cs="Arial"/>
                <w:b/>
                <w:bCs/>
                <w:kern w:val="20"/>
                <w:szCs w:val="18"/>
              </w:rPr>
            </w:pPr>
            <w:r w:rsidRPr="002B5C83">
              <w:rPr>
                <w:rFonts w:eastAsia="Times New Roman" w:cs="Arial"/>
                <w:b/>
                <w:bCs/>
                <w:kern w:val="20"/>
                <w:szCs w:val="18"/>
                <w:lang w:eastAsia="pl-PL"/>
              </w:rPr>
              <w:t>100,00%</w:t>
            </w:r>
          </w:p>
        </w:tc>
      </w:tr>
    </w:tbl>
    <w:p w14:paraId="4440346D" w14:textId="7AA9316E" w:rsidR="00AE7E2E" w:rsidRPr="002B5C83" w:rsidRDefault="00450383" w:rsidP="00450383">
      <w:pPr>
        <w:pStyle w:val="rdo"/>
      </w:pPr>
      <w:r w:rsidRPr="002B5C83">
        <w:t>Źródło: opracowanie własne</w:t>
      </w:r>
    </w:p>
    <w:p w14:paraId="3E6BE164" w14:textId="77777777" w:rsidR="00450383" w:rsidRPr="002B5C83" w:rsidRDefault="00AE7E2E" w:rsidP="00AE7E2E">
      <w:pPr>
        <w:pStyle w:val="Tekstpodstawowy"/>
        <w:rPr>
          <w:lang w:eastAsia="en-US"/>
        </w:rPr>
      </w:pPr>
      <w:r w:rsidRPr="002B5C83">
        <w:rPr>
          <w:lang w:eastAsia="en-US"/>
        </w:rPr>
        <w:lastRenderedPageBreak/>
        <w:t xml:space="preserve">Podane wartości kilometrowe nie uwzględniają odcinków wspólnych tzn. dróg rowerowych częściowo przebiegających tym samym śladem, oznaczonych odrębnymi znakami i symbolami kolorystycznymi. </w:t>
      </w:r>
    </w:p>
    <w:p w14:paraId="3624396F" w14:textId="57C7ECE7" w:rsidR="00AE7E2E" w:rsidRPr="002B5C83" w:rsidRDefault="00AE7E2E" w:rsidP="00AE7E2E">
      <w:pPr>
        <w:pStyle w:val="Tekstpodstawowy"/>
        <w:rPr>
          <w:lang w:eastAsia="en-US"/>
        </w:rPr>
      </w:pPr>
      <w:r w:rsidRPr="002B5C83">
        <w:rPr>
          <w:lang w:eastAsia="en-US"/>
        </w:rPr>
        <w:t xml:space="preserve">Głównym kryterium podziału przy określeniu typów </w:t>
      </w:r>
      <w:r w:rsidR="00450383" w:rsidRPr="002B5C83">
        <w:rPr>
          <w:lang w:eastAsia="en-US"/>
        </w:rPr>
        <w:t>dróg</w:t>
      </w:r>
      <w:r w:rsidRPr="002B5C83">
        <w:rPr>
          <w:lang w:eastAsia="en-US"/>
        </w:rPr>
        <w:t xml:space="preserve">, była </w:t>
      </w:r>
      <w:r w:rsidR="00450383" w:rsidRPr="002B5C83">
        <w:rPr>
          <w:lang w:eastAsia="en-US"/>
        </w:rPr>
        <w:t xml:space="preserve">ich </w:t>
      </w:r>
      <w:r w:rsidRPr="002B5C83">
        <w:rPr>
          <w:lang w:eastAsia="en-US"/>
        </w:rPr>
        <w:t>nawierzchnia oraz lokalizacja.</w:t>
      </w:r>
      <w:r w:rsidR="00450383" w:rsidRPr="002B5C83">
        <w:rPr>
          <w:lang w:eastAsia="en-US"/>
        </w:rPr>
        <w:t xml:space="preserve"> </w:t>
      </w:r>
      <w:r w:rsidRPr="002B5C83">
        <w:rPr>
          <w:lang w:eastAsia="en-US"/>
        </w:rPr>
        <w:t xml:space="preserve">Drogi o funkcji komunikacyjnej to przede wszystkim drogi o nawierzchni asfaltowej i z kostki brukowej, położone w terenie zabudowanym, zaś drogi o funkcji </w:t>
      </w:r>
      <w:r w:rsidR="00225888" w:rsidRPr="002B5C83">
        <w:rPr>
          <w:lang w:eastAsia="en-US"/>
        </w:rPr>
        <w:t>rekreacyjno-</w:t>
      </w:r>
      <w:r w:rsidRPr="002B5C83">
        <w:rPr>
          <w:lang w:eastAsia="en-US"/>
        </w:rPr>
        <w:t>turystycznej to drogi leśne, gruntowe bądź utwardzone</w:t>
      </w:r>
      <w:r w:rsidR="00225888" w:rsidRPr="002B5C83">
        <w:rPr>
          <w:lang w:eastAsia="en-US"/>
        </w:rPr>
        <w:t>,</w:t>
      </w:r>
      <w:r w:rsidRPr="002B5C83">
        <w:rPr>
          <w:lang w:eastAsia="en-US"/>
        </w:rPr>
        <w:t xml:space="preserve"> lecz przebiegające najczęściej poza terenem zabudowanym. </w:t>
      </w:r>
    </w:p>
    <w:p w14:paraId="499989D0" w14:textId="411ED541" w:rsidR="0049604C" w:rsidRPr="002B5C83" w:rsidRDefault="00AE7E2E" w:rsidP="00AE7E2E">
      <w:pPr>
        <w:pStyle w:val="Tekstpodstawowy"/>
        <w:rPr>
          <w:lang w:eastAsia="en-US"/>
        </w:rPr>
      </w:pPr>
      <w:r w:rsidRPr="002B5C83">
        <w:rPr>
          <w:lang w:eastAsia="en-US"/>
        </w:rPr>
        <w:t xml:space="preserve">Schemat przebiegu dróg rowerowych na terenie powiatu </w:t>
      </w:r>
      <w:r w:rsidR="00225888" w:rsidRPr="002B5C83">
        <w:rPr>
          <w:lang w:eastAsia="en-US"/>
        </w:rPr>
        <w:t xml:space="preserve">lublinieckiego </w:t>
      </w:r>
      <w:r w:rsidRPr="002B5C83">
        <w:rPr>
          <w:lang w:eastAsia="en-US"/>
        </w:rPr>
        <w:t>pokazano na poniższej mapie</w:t>
      </w:r>
      <w:r w:rsidR="00225888" w:rsidRPr="002B5C83">
        <w:rPr>
          <w:lang w:eastAsia="en-US"/>
        </w:rPr>
        <w:t>.</w:t>
      </w:r>
    </w:p>
    <w:p w14:paraId="18B14DD2" w14:textId="77777777" w:rsidR="00FE1260" w:rsidRPr="002B5C83" w:rsidRDefault="00225888" w:rsidP="00FE1260">
      <w:pPr>
        <w:pStyle w:val="Legenda"/>
        <w:keepNext/>
        <w:jc w:val="both"/>
        <w:rPr>
          <w:lang w:val="pl-PL"/>
        </w:rPr>
      </w:pPr>
      <w:bookmarkStart w:id="56" w:name="_Toc78491899"/>
      <w:r w:rsidRPr="002B5C83">
        <w:rPr>
          <w:lang w:val="pl-PL"/>
        </w:rPr>
        <w:t xml:space="preserve">Mapa </w:t>
      </w:r>
      <w:r w:rsidRPr="002B5C83">
        <w:rPr>
          <w:lang w:val="pl-PL"/>
        </w:rPr>
        <w:fldChar w:fldCharType="begin"/>
      </w:r>
      <w:r w:rsidRPr="002B5C83">
        <w:rPr>
          <w:lang w:val="pl-PL"/>
        </w:rPr>
        <w:instrText xml:space="preserve"> SEQ Mapa \* ARABIC </w:instrText>
      </w:r>
      <w:r w:rsidRPr="002B5C83">
        <w:rPr>
          <w:lang w:val="pl-PL"/>
        </w:rPr>
        <w:fldChar w:fldCharType="separate"/>
      </w:r>
      <w:r w:rsidR="00C61572" w:rsidRPr="002B5C83">
        <w:rPr>
          <w:lang w:val="pl-PL"/>
        </w:rPr>
        <w:t>1</w:t>
      </w:r>
      <w:r w:rsidRPr="002B5C83">
        <w:rPr>
          <w:lang w:val="pl-PL"/>
        </w:rPr>
        <w:fldChar w:fldCharType="end"/>
      </w:r>
      <w:r w:rsidRPr="002B5C83">
        <w:rPr>
          <w:lang w:val="pl-PL"/>
        </w:rPr>
        <w:t xml:space="preserve"> Przebieg istniejących dróg rowerowych na terenie powiatu lublinieckiego w podziale na funkcje</w:t>
      </w:r>
      <w:bookmarkEnd w:id="56"/>
    </w:p>
    <w:p w14:paraId="56E7EDF6" w14:textId="2127DC3F" w:rsidR="00225888" w:rsidRPr="002B5C83" w:rsidRDefault="00FE1260" w:rsidP="00FE1260">
      <w:pPr>
        <w:pStyle w:val="Legenda"/>
        <w:keepNext/>
        <w:jc w:val="both"/>
        <w:rPr>
          <w:lang w:val="pl-PL"/>
        </w:rPr>
      </w:pPr>
      <w:r w:rsidRPr="002B5C83">
        <w:rPr>
          <w:noProof/>
          <w:lang w:val="pl-PL"/>
        </w:rPr>
        <w:drawing>
          <wp:inline distT="0" distB="0" distL="0" distR="0" wp14:anchorId="21EAAAEB" wp14:editId="703AF723">
            <wp:extent cx="5759450" cy="509524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5095240"/>
                    </a:xfrm>
                    <a:prstGeom prst="rect">
                      <a:avLst/>
                    </a:prstGeom>
                    <a:noFill/>
                    <a:ln>
                      <a:noFill/>
                    </a:ln>
                  </pic:spPr>
                </pic:pic>
              </a:graphicData>
            </a:graphic>
          </wp:inline>
        </w:drawing>
      </w:r>
      <w:r w:rsidRPr="002B5C83">
        <w:rPr>
          <w:lang w:val="pl-PL"/>
        </w:rPr>
        <w:t xml:space="preserve"> </w:t>
      </w:r>
      <w:r w:rsidR="00225888" w:rsidRPr="002B5C83">
        <w:rPr>
          <w:lang w:val="pl-PL"/>
        </w:rPr>
        <w:t>Źródło: opracowanie własne</w:t>
      </w:r>
    </w:p>
    <w:p w14:paraId="552F321F" w14:textId="77777777" w:rsidR="00655602" w:rsidRPr="002B5C83" w:rsidRDefault="00655602" w:rsidP="00A026D2">
      <w:pPr>
        <w:pStyle w:val="rdo"/>
        <w:spacing w:before="240"/>
      </w:pP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655602" w:rsidRPr="002B5C83" w14:paraId="1005DD8F" w14:textId="77777777" w:rsidTr="000C200C">
        <w:tc>
          <w:tcPr>
            <w:tcW w:w="9060" w:type="dxa"/>
            <w:shd w:val="clear" w:color="auto" w:fill="1E5E9F" w:themeFill="accent3" w:themeFillShade="BF"/>
          </w:tcPr>
          <w:p w14:paraId="128B95FE" w14:textId="033D85C0" w:rsidR="00655602" w:rsidRPr="002B5C83" w:rsidRDefault="00655602" w:rsidP="00201B12">
            <w:pPr>
              <w:spacing w:before="120" w:after="120" w:line="276" w:lineRule="auto"/>
              <w:jc w:val="both"/>
              <w:rPr>
                <w:rFonts w:ascii="Arial" w:eastAsia="Times New Roman" w:hAnsi="Arial" w:cs="Arial"/>
                <w:color w:val="FFFFFF" w:themeColor="background1"/>
                <w:kern w:val="20"/>
                <w:sz w:val="20"/>
                <w:szCs w:val="24"/>
                <w:lang w:eastAsia="pl-PL"/>
              </w:rPr>
            </w:pPr>
            <w:bookmarkStart w:id="57" w:name="_Hlk78312268"/>
            <w:r w:rsidRPr="002B5C83">
              <w:rPr>
                <w:rFonts w:ascii="Arial" w:eastAsia="Times New Roman" w:hAnsi="Arial" w:cs="Arial"/>
                <w:color w:val="FFFFFF" w:themeColor="background1"/>
                <w:kern w:val="20"/>
                <w:sz w:val="20"/>
                <w:szCs w:val="24"/>
                <w:lang w:eastAsia="pl-PL"/>
              </w:rPr>
              <w:t>Turystyczne szlaki rowerowe</w:t>
            </w:r>
          </w:p>
        </w:tc>
      </w:tr>
    </w:tbl>
    <w:bookmarkEnd w:id="57"/>
    <w:p w14:paraId="22149E35" w14:textId="10968CF2" w:rsidR="00A026D2" w:rsidRPr="002B5C83" w:rsidRDefault="00A026D2" w:rsidP="00A026D2">
      <w:pPr>
        <w:pStyle w:val="Tekstpodstawowy"/>
      </w:pPr>
      <w:r w:rsidRPr="002B5C83">
        <w:t xml:space="preserve">Na terenie powiatu lublinieckiego, zlokalizowano dwie drogi o charakterze ponadlokalnego turystycznego szlaku rowerowego. Są to: Liswarciański Szlak Rowerowy oraz </w:t>
      </w:r>
      <w:r w:rsidR="009E1CA4" w:rsidRPr="002B5C83">
        <w:t>Szlak rowerowy „</w:t>
      </w:r>
      <w:r w:rsidRPr="002B5C83">
        <w:t>Leśno Rajza”. Długość tych tras na terenie powiatu wynosi odpowiednio – 41,5 km (długość całego szlaku to</w:t>
      </w:r>
      <w:r w:rsidR="00B649CA" w:rsidRPr="002B5C83">
        <w:t> </w:t>
      </w:r>
      <w:r w:rsidRPr="002B5C83">
        <w:t>około 108 km) oraz 29 km (długość całego szlaku to ok</w:t>
      </w:r>
      <w:r w:rsidR="00AB3574" w:rsidRPr="002B5C83">
        <w:t>oło</w:t>
      </w:r>
      <w:r w:rsidRPr="002B5C83">
        <w:t xml:space="preserve"> 90 km w pętli głównej i około 110 km wraz</w:t>
      </w:r>
      <w:r w:rsidR="00B649CA" w:rsidRPr="002B5C83">
        <w:t> </w:t>
      </w:r>
      <w:r w:rsidRPr="002B5C83">
        <w:t>z</w:t>
      </w:r>
      <w:r w:rsidR="00B649CA" w:rsidRPr="002B5C83">
        <w:t> </w:t>
      </w:r>
      <w:r w:rsidRPr="002B5C83">
        <w:t xml:space="preserve">trasami dojazdowymi). </w:t>
      </w:r>
    </w:p>
    <w:p w14:paraId="5E367E64" w14:textId="0D136C10" w:rsidR="00A026D2" w:rsidRPr="002B5C83" w:rsidRDefault="00A026D2" w:rsidP="00A026D2">
      <w:pPr>
        <w:pStyle w:val="Tekstpodstawowy"/>
      </w:pPr>
      <w:r w:rsidRPr="002B5C83">
        <w:t>Schemat przebiegu szlaków turystycznych o znaczeniu ponadlokalnym pokazano na poniższej mapie.</w:t>
      </w:r>
    </w:p>
    <w:p w14:paraId="1D28BAD0" w14:textId="21EB7525" w:rsidR="009E1CA4" w:rsidRPr="002B5C83" w:rsidRDefault="009E1CA4" w:rsidP="009E1CA4">
      <w:pPr>
        <w:pStyle w:val="Legenda"/>
        <w:keepNext/>
        <w:jc w:val="both"/>
        <w:rPr>
          <w:lang w:val="pl-PL"/>
        </w:rPr>
      </w:pPr>
      <w:bookmarkStart w:id="58" w:name="_Toc78491900"/>
      <w:r w:rsidRPr="002B5C83">
        <w:rPr>
          <w:lang w:val="pl-PL"/>
        </w:rPr>
        <w:lastRenderedPageBreak/>
        <w:t xml:space="preserve">Mapa </w:t>
      </w:r>
      <w:r w:rsidRPr="002B5C83">
        <w:rPr>
          <w:lang w:val="pl-PL"/>
        </w:rPr>
        <w:fldChar w:fldCharType="begin"/>
      </w:r>
      <w:r w:rsidRPr="002B5C83">
        <w:rPr>
          <w:lang w:val="pl-PL"/>
        </w:rPr>
        <w:instrText xml:space="preserve"> SEQ Mapa \* ARABIC </w:instrText>
      </w:r>
      <w:r w:rsidRPr="002B5C83">
        <w:rPr>
          <w:lang w:val="pl-PL"/>
        </w:rPr>
        <w:fldChar w:fldCharType="separate"/>
      </w:r>
      <w:r w:rsidR="00C61572" w:rsidRPr="002B5C83">
        <w:rPr>
          <w:lang w:val="pl-PL"/>
        </w:rPr>
        <w:t>2</w:t>
      </w:r>
      <w:r w:rsidRPr="002B5C83">
        <w:rPr>
          <w:lang w:val="pl-PL"/>
        </w:rPr>
        <w:fldChar w:fldCharType="end"/>
      </w:r>
      <w:r w:rsidRPr="002B5C83">
        <w:rPr>
          <w:lang w:val="pl-PL"/>
        </w:rPr>
        <w:t xml:space="preserve"> Schemat przebiegu ponadlokalnych szlaków rowerowych - Liswarciański Szlak Rowerowy i „Leśno Rajza”</w:t>
      </w:r>
      <w:bookmarkEnd w:id="58"/>
    </w:p>
    <w:p w14:paraId="60DD25F7" w14:textId="1F5EB648" w:rsidR="00BC7E5C" w:rsidRPr="002B5C83" w:rsidRDefault="009E1CA4" w:rsidP="001426E8">
      <w:pPr>
        <w:pStyle w:val="rdo"/>
        <w:spacing w:before="240"/>
      </w:pPr>
      <w:r w:rsidRPr="002B5C83">
        <w:rPr>
          <w:noProof/>
        </w:rPr>
        <w:drawing>
          <wp:inline distT="0" distB="0" distL="0" distR="0" wp14:anchorId="00A8198F" wp14:editId="026D3C28">
            <wp:extent cx="5759450" cy="5113655"/>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ki powiat - diagnoza 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9450" cy="5113655"/>
                    </a:xfrm>
                    <a:prstGeom prst="rect">
                      <a:avLst/>
                    </a:prstGeom>
                  </pic:spPr>
                </pic:pic>
              </a:graphicData>
            </a:graphic>
          </wp:inline>
        </w:drawing>
      </w:r>
      <w:r w:rsidRPr="002B5C83">
        <w:t>Źródło: opracowanie własne</w:t>
      </w:r>
    </w:p>
    <w:p w14:paraId="5187F71F" w14:textId="02DE282C" w:rsidR="00BC7E5C" w:rsidRPr="002B5C83" w:rsidRDefault="00BC7E5C" w:rsidP="0049604C">
      <w:pPr>
        <w:pStyle w:val="Tekstpodstawowy"/>
        <w:rPr>
          <w:lang w:eastAsia="en-US"/>
        </w:rPr>
      </w:pP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264F93" w:rsidRPr="002B5C83" w14:paraId="4255EA18" w14:textId="77777777" w:rsidTr="000C200C">
        <w:tc>
          <w:tcPr>
            <w:tcW w:w="9060" w:type="dxa"/>
            <w:shd w:val="clear" w:color="auto" w:fill="1E5E9F" w:themeFill="accent3" w:themeFillShade="BF"/>
          </w:tcPr>
          <w:p w14:paraId="10AC701E" w14:textId="2BF9A5F3" w:rsidR="00264F93" w:rsidRPr="002B5C83" w:rsidRDefault="00264F93" w:rsidP="00201B12">
            <w:pPr>
              <w:spacing w:before="120" w:after="120" w:line="276" w:lineRule="auto"/>
              <w:jc w:val="both"/>
              <w:rPr>
                <w:rFonts w:ascii="Arial" w:eastAsia="Times New Roman" w:hAnsi="Arial" w:cs="Arial"/>
                <w:color w:val="FFFFFF" w:themeColor="background1"/>
                <w:kern w:val="20"/>
                <w:sz w:val="20"/>
                <w:szCs w:val="24"/>
                <w:lang w:eastAsia="pl-PL"/>
              </w:rPr>
            </w:pPr>
            <w:r w:rsidRPr="002B5C83">
              <w:rPr>
                <w:rFonts w:ascii="Arial" w:eastAsia="Times New Roman" w:hAnsi="Arial" w:cs="Arial"/>
                <w:color w:val="FFFFFF" w:themeColor="background1"/>
                <w:kern w:val="20"/>
                <w:sz w:val="20"/>
                <w:szCs w:val="24"/>
                <w:lang w:eastAsia="pl-PL"/>
              </w:rPr>
              <w:t>Infrastruktura towarzysząca drogom rowerowym</w:t>
            </w:r>
          </w:p>
        </w:tc>
      </w:tr>
    </w:tbl>
    <w:p w14:paraId="39397BBB" w14:textId="3060FA2C" w:rsidR="00264F93" w:rsidRPr="002B5C83" w:rsidRDefault="001522C1" w:rsidP="00264F93">
      <w:pPr>
        <w:pStyle w:val="Tekstpodstawowy"/>
      </w:pPr>
      <w:r w:rsidRPr="002B5C83">
        <w:t>Poniżej przedstawiono informacje dotyczące infrastruktury towarzyszącej zlokalizowanej na terenie gmin powiatu lublinieckiego.</w:t>
      </w:r>
    </w:p>
    <w:p w14:paraId="1BD02AED" w14:textId="3DC6218D" w:rsidR="005B1ECB" w:rsidRPr="002B5C83" w:rsidRDefault="005B1ECB" w:rsidP="005B1ECB">
      <w:pPr>
        <w:pStyle w:val="Legenda"/>
        <w:keepNext/>
        <w:rPr>
          <w:lang w:val="pl-PL"/>
        </w:rPr>
      </w:pPr>
      <w:bookmarkStart w:id="59" w:name="_Toc80707141"/>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4</w:t>
      </w:r>
      <w:r w:rsidRPr="002B5C83">
        <w:rPr>
          <w:lang w:val="pl-PL"/>
        </w:rPr>
        <w:fldChar w:fldCharType="end"/>
      </w:r>
      <w:r w:rsidRPr="002B5C83">
        <w:rPr>
          <w:lang w:val="pl-PL"/>
        </w:rPr>
        <w:t xml:space="preserve"> Infrastruktura towarzysząca na terenie powiatu lublinieckiego</w:t>
      </w:r>
      <w:bookmarkEnd w:id="59"/>
    </w:p>
    <w:tbl>
      <w:tblPr>
        <w:tblStyle w:val="Tabelasiatki4akcent21"/>
        <w:tblW w:w="9072" w:type="dxa"/>
        <w:tblLook w:val="06A0" w:firstRow="1" w:lastRow="0" w:firstColumn="1" w:lastColumn="0" w:noHBand="1" w:noVBand="1"/>
      </w:tblPr>
      <w:tblGrid>
        <w:gridCol w:w="2405"/>
        <w:gridCol w:w="6667"/>
      </w:tblGrid>
      <w:tr w:rsidR="0031154C" w:rsidRPr="002B5C83" w14:paraId="65D8A11A" w14:textId="77777777" w:rsidTr="006F0BE2">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405" w:type="dxa"/>
          </w:tcPr>
          <w:p w14:paraId="039C7C50" w14:textId="5A608C2B" w:rsidR="0031154C" w:rsidRPr="002B5C83" w:rsidRDefault="00163730" w:rsidP="00163730">
            <w:pPr>
              <w:rPr>
                <w:rFonts w:eastAsia="Times New Roman" w:cs="Arial"/>
                <w:b w:val="0"/>
                <w:bCs w:val="0"/>
                <w:kern w:val="20"/>
                <w:szCs w:val="18"/>
              </w:rPr>
            </w:pPr>
            <w:r w:rsidRPr="002B5C83">
              <w:rPr>
                <w:rFonts w:eastAsia="Times New Roman" w:cs="Arial"/>
                <w:b w:val="0"/>
                <w:bCs w:val="0"/>
                <w:kern w:val="20"/>
                <w:szCs w:val="18"/>
              </w:rPr>
              <w:t>Rodzaj infrastruktury towarzyszącej</w:t>
            </w:r>
          </w:p>
        </w:tc>
        <w:tc>
          <w:tcPr>
            <w:tcW w:w="6667" w:type="dxa"/>
          </w:tcPr>
          <w:p w14:paraId="7F43C48F" w14:textId="07A6C479" w:rsidR="0031154C" w:rsidRPr="002B5C83" w:rsidRDefault="00163730" w:rsidP="00163730">
            <w:pPr>
              <w:cnfStyle w:val="100000000000" w:firstRow="1" w:lastRow="0" w:firstColumn="0" w:lastColumn="0" w:oddVBand="0" w:evenVBand="0" w:oddHBand="0" w:evenHBand="0" w:firstRowFirstColumn="0" w:firstRowLastColumn="0" w:lastRowFirstColumn="0" w:lastRowLastColumn="0"/>
              <w:rPr>
                <w:rFonts w:eastAsia="Times New Roman" w:cs="Arial"/>
                <w:b w:val="0"/>
                <w:bCs w:val="0"/>
                <w:kern w:val="20"/>
                <w:szCs w:val="18"/>
              </w:rPr>
            </w:pPr>
            <w:r w:rsidRPr="002B5C83">
              <w:rPr>
                <w:rFonts w:eastAsia="Times New Roman" w:cs="Arial"/>
                <w:b w:val="0"/>
                <w:bCs w:val="0"/>
                <w:kern w:val="20"/>
                <w:szCs w:val="18"/>
              </w:rPr>
              <w:t>Charakterystyka</w:t>
            </w:r>
          </w:p>
        </w:tc>
      </w:tr>
      <w:tr w:rsidR="0031154C" w:rsidRPr="002B5C83" w14:paraId="6F87B8B0" w14:textId="77777777" w:rsidTr="006F0BE2">
        <w:tc>
          <w:tcPr>
            <w:cnfStyle w:val="001000000000" w:firstRow="0" w:lastRow="0" w:firstColumn="1" w:lastColumn="0" w:oddVBand="0" w:evenVBand="0" w:oddHBand="0" w:evenHBand="0" w:firstRowFirstColumn="0" w:firstRowLastColumn="0" w:lastRowFirstColumn="0" w:lastRowLastColumn="0"/>
            <w:tcW w:w="2405" w:type="dxa"/>
          </w:tcPr>
          <w:p w14:paraId="42A945BA" w14:textId="3A969FB6" w:rsidR="0031154C" w:rsidRPr="002B5C83" w:rsidRDefault="00163730" w:rsidP="00163730">
            <w:pPr>
              <w:rPr>
                <w:rFonts w:eastAsia="Times New Roman" w:cs="Arial"/>
                <w:b w:val="0"/>
                <w:bCs w:val="0"/>
                <w:kern w:val="20"/>
                <w:szCs w:val="18"/>
              </w:rPr>
            </w:pPr>
            <w:r w:rsidRPr="002B5C83">
              <w:rPr>
                <w:rFonts w:eastAsia="Times New Roman" w:cs="Arial"/>
                <w:b w:val="0"/>
                <w:bCs w:val="0"/>
                <w:kern w:val="20"/>
                <w:szCs w:val="18"/>
              </w:rPr>
              <w:t>Stacje Bike&amp;Ride</w:t>
            </w:r>
          </w:p>
        </w:tc>
        <w:tc>
          <w:tcPr>
            <w:tcW w:w="6667" w:type="dxa"/>
          </w:tcPr>
          <w:p w14:paraId="6C8CC5A8" w14:textId="7C2D6426" w:rsidR="0031154C" w:rsidRPr="002B5C83" w:rsidRDefault="00163730" w:rsidP="00163730">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Zlokalizowano 7 stacji Bike&amp;Ride. Stacja średniej wielkości: Lubliniec. Stacje małe: Ciasna,  Pawonków,  Kochanowice, Herby (2 stacje), Koszęcin.</w:t>
            </w:r>
          </w:p>
        </w:tc>
      </w:tr>
      <w:tr w:rsidR="00163730" w:rsidRPr="002B5C83" w14:paraId="60F2ABA8" w14:textId="77777777" w:rsidTr="006F0BE2">
        <w:tc>
          <w:tcPr>
            <w:cnfStyle w:val="001000000000" w:firstRow="0" w:lastRow="0" w:firstColumn="1" w:lastColumn="0" w:oddVBand="0" w:evenVBand="0" w:oddHBand="0" w:evenHBand="0" w:firstRowFirstColumn="0" w:firstRowLastColumn="0" w:lastRowFirstColumn="0" w:lastRowLastColumn="0"/>
            <w:tcW w:w="2405" w:type="dxa"/>
          </w:tcPr>
          <w:p w14:paraId="7CC23BFB" w14:textId="6C89632B" w:rsidR="00163730" w:rsidRPr="002B5C83" w:rsidRDefault="00163730" w:rsidP="00163730">
            <w:pPr>
              <w:rPr>
                <w:rFonts w:eastAsia="Times New Roman" w:cs="Arial"/>
                <w:b w:val="0"/>
                <w:bCs w:val="0"/>
                <w:kern w:val="20"/>
                <w:szCs w:val="18"/>
              </w:rPr>
            </w:pPr>
            <w:r w:rsidRPr="002B5C83">
              <w:rPr>
                <w:rFonts w:eastAsia="Times New Roman" w:cs="Arial"/>
                <w:b w:val="0"/>
                <w:bCs w:val="0"/>
                <w:kern w:val="20"/>
                <w:szCs w:val="18"/>
              </w:rPr>
              <w:t>Stacje serwisowe</w:t>
            </w:r>
          </w:p>
        </w:tc>
        <w:tc>
          <w:tcPr>
            <w:tcW w:w="6667" w:type="dxa"/>
          </w:tcPr>
          <w:p w14:paraId="42841A53" w14:textId="5A014AB4" w:rsidR="00163730" w:rsidRPr="002B5C83" w:rsidRDefault="00163730" w:rsidP="00163730">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Zlokalizowano tylko dwa tego typu miejsca – stacja serwisowa przy stacji Bike&amp;Ride w Lublińcu i stacja serwisowa przy stacji B&amp;R” w Kochanowicach, co</w:t>
            </w:r>
            <w:r w:rsidR="00B649CA" w:rsidRPr="002B5C83">
              <w:rPr>
                <w:rFonts w:eastAsia="Times New Roman" w:cs="Arial"/>
                <w:kern w:val="20"/>
                <w:szCs w:val="18"/>
              </w:rPr>
              <w:t> </w:t>
            </w:r>
            <w:r w:rsidRPr="002B5C83">
              <w:rPr>
                <w:rFonts w:eastAsia="Times New Roman" w:cs="Arial"/>
                <w:kern w:val="20"/>
                <w:szCs w:val="18"/>
              </w:rPr>
              <w:t>nie jest wystarczającą ilością dla użytkowników tras rowerowych.</w:t>
            </w:r>
          </w:p>
        </w:tc>
      </w:tr>
      <w:tr w:rsidR="005B1ECB" w:rsidRPr="002B5C83" w14:paraId="7C1E6A11" w14:textId="77777777" w:rsidTr="006F0BE2">
        <w:tc>
          <w:tcPr>
            <w:cnfStyle w:val="001000000000" w:firstRow="0" w:lastRow="0" w:firstColumn="1" w:lastColumn="0" w:oddVBand="0" w:evenVBand="0" w:oddHBand="0" w:evenHBand="0" w:firstRowFirstColumn="0" w:firstRowLastColumn="0" w:lastRowFirstColumn="0" w:lastRowLastColumn="0"/>
            <w:tcW w:w="2405" w:type="dxa"/>
          </w:tcPr>
          <w:p w14:paraId="3E91A1F0" w14:textId="512D302C" w:rsidR="005B1ECB" w:rsidRPr="002B5C83" w:rsidRDefault="005B1ECB" w:rsidP="00163730">
            <w:pPr>
              <w:rPr>
                <w:rFonts w:eastAsia="Times New Roman" w:cs="Arial"/>
                <w:b w:val="0"/>
                <w:bCs w:val="0"/>
                <w:kern w:val="20"/>
                <w:szCs w:val="18"/>
              </w:rPr>
            </w:pPr>
            <w:r w:rsidRPr="002B5C83">
              <w:rPr>
                <w:rFonts w:eastAsia="Times New Roman" w:cs="Arial"/>
                <w:b w:val="0"/>
                <w:bCs w:val="0"/>
                <w:kern w:val="20"/>
                <w:szCs w:val="18"/>
              </w:rPr>
              <w:t>Kładki i barierki zabezpieczające</w:t>
            </w:r>
          </w:p>
        </w:tc>
        <w:tc>
          <w:tcPr>
            <w:tcW w:w="6667" w:type="dxa"/>
          </w:tcPr>
          <w:p w14:paraId="79090943" w14:textId="2571CF65" w:rsidR="005B1ECB" w:rsidRPr="002B5C83" w:rsidRDefault="006F0BE2" w:rsidP="006F0BE2">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Z</w:t>
            </w:r>
            <w:r w:rsidR="005B1ECB" w:rsidRPr="002B5C83">
              <w:rPr>
                <w:rFonts w:eastAsia="Times New Roman" w:cs="Arial"/>
                <w:kern w:val="20"/>
                <w:szCs w:val="18"/>
              </w:rPr>
              <w:t xml:space="preserve">lokalizowano jedną kładkę, przeznaczoną głównie dla rowerzystów - w gminie Herby. </w:t>
            </w:r>
          </w:p>
          <w:p w14:paraId="73FE415C" w14:textId="732EDE97" w:rsidR="005B1ECB" w:rsidRPr="002B5C83" w:rsidRDefault="005B1ECB" w:rsidP="006F0BE2">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Barierki </w:t>
            </w:r>
            <w:r w:rsidR="006F0BE2" w:rsidRPr="002B5C83">
              <w:rPr>
                <w:rFonts w:eastAsia="Times New Roman" w:cs="Arial"/>
                <w:kern w:val="20"/>
                <w:szCs w:val="18"/>
              </w:rPr>
              <w:t>funkcjonują</w:t>
            </w:r>
            <w:r w:rsidRPr="002B5C83">
              <w:rPr>
                <w:rFonts w:eastAsia="Times New Roman" w:cs="Arial"/>
                <w:kern w:val="20"/>
                <w:szCs w:val="18"/>
              </w:rPr>
              <w:t xml:space="preserve"> w gminach: Lubliniec, Woźniki, Pawonków</w:t>
            </w:r>
            <w:r w:rsidR="006F0BE2" w:rsidRPr="002B5C83">
              <w:rPr>
                <w:rFonts w:eastAsia="Times New Roman" w:cs="Arial"/>
                <w:kern w:val="20"/>
                <w:szCs w:val="18"/>
              </w:rPr>
              <w:t>.</w:t>
            </w:r>
          </w:p>
        </w:tc>
      </w:tr>
      <w:tr w:rsidR="00163730" w:rsidRPr="002B5C83" w14:paraId="4462613C" w14:textId="77777777" w:rsidTr="006F0BE2">
        <w:tc>
          <w:tcPr>
            <w:cnfStyle w:val="001000000000" w:firstRow="0" w:lastRow="0" w:firstColumn="1" w:lastColumn="0" w:oddVBand="0" w:evenVBand="0" w:oddHBand="0" w:evenHBand="0" w:firstRowFirstColumn="0" w:firstRowLastColumn="0" w:lastRowFirstColumn="0" w:lastRowLastColumn="0"/>
            <w:tcW w:w="2405" w:type="dxa"/>
          </w:tcPr>
          <w:p w14:paraId="7251D3C0" w14:textId="1AC70849" w:rsidR="00163730" w:rsidRPr="002B5C83" w:rsidRDefault="00163730" w:rsidP="00163730">
            <w:pPr>
              <w:rPr>
                <w:rFonts w:eastAsia="Times New Roman" w:cs="Arial"/>
                <w:b w:val="0"/>
                <w:bCs w:val="0"/>
                <w:kern w:val="20"/>
                <w:szCs w:val="18"/>
              </w:rPr>
            </w:pPr>
            <w:r w:rsidRPr="002B5C83">
              <w:rPr>
                <w:rFonts w:eastAsia="Times New Roman" w:cs="Arial"/>
                <w:b w:val="0"/>
                <w:bCs w:val="0"/>
                <w:kern w:val="20"/>
                <w:szCs w:val="18"/>
              </w:rPr>
              <w:t>Oznaczenia dróg rowerowych</w:t>
            </w:r>
          </w:p>
        </w:tc>
        <w:tc>
          <w:tcPr>
            <w:tcW w:w="6667" w:type="dxa"/>
          </w:tcPr>
          <w:p w14:paraId="4815E307" w14:textId="77777777" w:rsidR="00163730" w:rsidRPr="002B5C83" w:rsidRDefault="00163730" w:rsidP="00163730">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Oznaczenia dróg rowerowych na terenie powiatu lublinieckiego nie są jednolite. Można je scharakteryzować w następujący sposób:</w:t>
            </w:r>
          </w:p>
          <w:p w14:paraId="0AB367E0" w14:textId="6BD2CA78" w:rsidR="00163730" w:rsidRPr="002B5C83" w:rsidRDefault="00163730" w:rsidP="00163730">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nowo powstające drogi rowerowe zlokalizowane wzdłuż głównych ulic w</w:t>
            </w:r>
            <w:r w:rsidR="00B649CA" w:rsidRPr="002B5C83">
              <w:rPr>
                <w:rFonts w:eastAsia="Times New Roman" w:cs="Arial"/>
                <w:kern w:val="20"/>
                <w:szCs w:val="18"/>
              </w:rPr>
              <w:t> </w:t>
            </w:r>
            <w:r w:rsidRPr="002B5C83">
              <w:rPr>
                <w:rFonts w:eastAsia="Times New Roman" w:cs="Arial"/>
                <w:kern w:val="20"/>
                <w:szCs w:val="18"/>
              </w:rPr>
              <w:t>poszczególnych miejscowościach, są oznakowane znakami poziomymi oraz</w:t>
            </w:r>
            <w:r w:rsidR="000C200C" w:rsidRPr="002B5C83">
              <w:rPr>
                <w:rFonts w:eastAsia="Times New Roman" w:cs="Arial"/>
                <w:kern w:val="20"/>
                <w:szCs w:val="18"/>
              </w:rPr>
              <w:t> </w:t>
            </w:r>
            <w:r w:rsidRPr="002B5C83">
              <w:rPr>
                <w:rFonts w:eastAsia="Times New Roman" w:cs="Arial"/>
                <w:kern w:val="20"/>
                <w:szCs w:val="18"/>
              </w:rPr>
              <w:t>pionowymi zgodnie z oznaczeniem z kodeksu drogowego,</w:t>
            </w:r>
          </w:p>
          <w:p w14:paraId="1FA4B82C" w14:textId="6F6FC84C" w:rsidR="00163730" w:rsidRPr="002B5C83" w:rsidRDefault="00163730" w:rsidP="00163730">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lastRenderedPageBreak/>
              <w:t>- drogi poza centrum miasta głównie na terenie gminy Lubliniec są oznaczone tylko znakami szlaków rowerowych,</w:t>
            </w:r>
          </w:p>
          <w:p w14:paraId="0D3A2184" w14:textId="38F04EBF" w:rsidR="00163730" w:rsidRPr="002B5C83" w:rsidRDefault="00163730" w:rsidP="00163730">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ponadregionalne szlaki rowerowe – Liswarciański Szlak Rowerowy i „Leśno Rajza”, posiadają odrębne oznaczenia. Każdy z nich opatrzony jest również swoim logotypem,</w:t>
            </w:r>
          </w:p>
          <w:p w14:paraId="48356B4E" w14:textId="412B3E30" w:rsidR="00163730" w:rsidRPr="002B5C83" w:rsidRDefault="00163730" w:rsidP="00163730">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tablice informacyjne oraz mapy z oznaczonymi drogami rowerowymi występują jedynie na terenie gminy Lubliniec. Z punktu widzenia rowerzysty oznaczeń tych jest zdecydowanie zbyt mało.</w:t>
            </w:r>
          </w:p>
        </w:tc>
      </w:tr>
      <w:tr w:rsidR="00163730" w:rsidRPr="002B5C83" w14:paraId="55FBAE98" w14:textId="77777777" w:rsidTr="006F0BE2">
        <w:tc>
          <w:tcPr>
            <w:cnfStyle w:val="001000000000" w:firstRow="0" w:lastRow="0" w:firstColumn="1" w:lastColumn="0" w:oddVBand="0" w:evenVBand="0" w:oddHBand="0" w:evenHBand="0" w:firstRowFirstColumn="0" w:firstRowLastColumn="0" w:lastRowFirstColumn="0" w:lastRowLastColumn="0"/>
            <w:tcW w:w="2405" w:type="dxa"/>
          </w:tcPr>
          <w:p w14:paraId="7435DDA0" w14:textId="0765396D" w:rsidR="00163730" w:rsidRPr="002B5C83" w:rsidRDefault="00163730" w:rsidP="00163730">
            <w:pPr>
              <w:rPr>
                <w:rFonts w:eastAsia="Times New Roman" w:cs="Arial"/>
                <w:b w:val="0"/>
                <w:bCs w:val="0"/>
                <w:kern w:val="20"/>
                <w:szCs w:val="18"/>
              </w:rPr>
            </w:pPr>
            <w:r w:rsidRPr="002B5C83">
              <w:rPr>
                <w:rFonts w:eastAsia="Times New Roman" w:cs="Arial"/>
                <w:b w:val="0"/>
                <w:bCs w:val="0"/>
                <w:kern w:val="20"/>
                <w:szCs w:val="18"/>
              </w:rPr>
              <w:lastRenderedPageBreak/>
              <w:t>Miejsca postojowe</w:t>
            </w:r>
          </w:p>
        </w:tc>
        <w:tc>
          <w:tcPr>
            <w:tcW w:w="6667" w:type="dxa"/>
          </w:tcPr>
          <w:p w14:paraId="518427E7" w14:textId="751004C4" w:rsidR="00163730" w:rsidRPr="002B5C83" w:rsidRDefault="005B1ECB" w:rsidP="00163730">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Z</w:t>
            </w:r>
            <w:r w:rsidR="00163730" w:rsidRPr="002B5C83">
              <w:rPr>
                <w:rFonts w:eastAsia="Times New Roman" w:cs="Arial"/>
                <w:kern w:val="20"/>
                <w:szCs w:val="18"/>
              </w:rPr>
              <w:t>lokalizowano kilkanaście miejsc na terenach leśnych wyposażonych w stojaki, stoliki i ławki, mogących pełnić funkcję zarówno miejsc postojowych jak</w:t>
            </w:r>
            <w:r w:rsidR="000C200C" w:rsidRPr="002B5C83">
              <w:rPr>
                <w:rFonts w:eastAsia="Times New Roman" w:cs="Arial"/>
                <w:kern w:val="20"/>
                <w:szCs w:val="18"/>
              </w:rPr>
              <w:t> </w:t>
            </w:r>
            <w:r w:rsidR="00163730" w:rsidRPr="002B5C83">
              <w:rPr>
                <w:rFonts w:eastAsia="Times New Roman" w:cs="Arial"/>
                <w:kern w:val="20"/>
                <w:szCs w:val="18"/>
              </w:rPr>
              <w:t>i</w:t>
            </w:r>
            <w:r w:rsidR="000C200C" w:rsidRPr="002B5C83">
              <w:rPr>
                <w:rFonts w:eastAsia="Times New Roman" w:cs="Arial"/>
                <w:kern w:val="20"/>
                <w:szCs w:val="18"/>
              </w:rPr>
              <w:t> </w:t>
            </w:r>
            <w:r w:rsidR="00163730" w:rsidRPr="002B5C83">
              <w:rPr>
                <w:rFonts w:eastAsia="Times New Roman" w:cs="Arial"/>
                <w:kern w:val="20"/>
                <w:szCs w:val="18"/>
              </w:rPr>
              <w:t>odpoczynku. Niestety punkty te były różnej jakości, zaś niektóre wymagałyby natychmiastowego odnowienia lub doposażenia. Istnieje potrzeba lokalizacji nowych punktów postojowych np. w gminach Boronów, Woźniki, Pawonków.</w:t>
            </w:r>
          </w:p>
        </w:tc>
      </w:tr>
      <w:tr w:rsidR="00163730" w:rsidRPr="002B5C83" w14:paraId="53D165D3" w14:textId="77777777" w:rsidTr="006F0BE2">
        <w:tc>
          <w:tcPr>
            <w:cnfStyle w:val="001000000000" w:firstRow="0" w:lastRow="0" w:firstColumn="1" w:lastColumn="0" w:oddVBand="0" w:evenVBand="0" w:oddHBand="0" w:evenHBand="0" w:firstRowFirstColumn="0" w:firstRowLastColumn="0" w:lastRowFirstColumn="0" w:lastRowLastColumn="0"/>
            <w:tcW w:w="2405" w:type="dxa"/>
          </w:tcPr>
          <w:p w14:paraId="623E796D" w14:textId="5489A195" w:rsidR="00163730" w:rsidRPr="002B5C83" w:rsidRDefault="005B1ECB" w:rsidP="00163730">
            <w:pPr>
              <w:rPr>
                <w:rFonts w:eastAsia="Times New Roman" w:cs="Arial"/>
                <w:b w:val="0"/>
                <w:bCs w:val="0"/>
                <w:kern w:val="20"/>
                <w:szCs w:val="18"/>
              </w:rPr>
            </w:pPr>
            <w:r w:rsidRPr="002B5C83">
              <w:rPr>
                <w:rFonts w:eastAsia="Times New Roman" w:cs="Arial"/>
                <w:b w:val="0"/>
                <w:bCs w:val="0"/>
                <w:kern w:val="20"/>
                <w:szCs w:val="18"/>
              </w:rPr>
              <w:t>Stojaki rowerowe</w:t>
            </w:r>
          </w:p>
        </w:tc>
        <w:tc>
          <w:tcPr>
            <w:tcW w:w="6667" w:type="dxa"/>
          </w:tcPr>
          <w:p w14:paraId="58D81579" w14:textId="771D4A65" w:rsidR="005B1ECB" w:rsidRPr="002B5C83" w:rsidRDefault="005B1ECB" w:rsidP="005B1ECB">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Większość budynków użyteczności publicznej, wiele punktów usługowych a</w:t>
            </w:r>
            <w:r w:rsidR="00B649CA" w:rsidRPr="002B5C83">
              <w:rPr>
                <w:rFonts w:eastAsia="Times New Roman" w:cs="Arial"/>
                <w:kern w:val="20"/>
                <w:szCs w:val="18"/>
              </w:rPr>
              <w:t> </w:t>
            </w:r>
            <w:r w:rsidRPr="002B5C83">
              <w:rPr>
                <w:rFonts w:eastAsia="Times New Roman" w:cs="Arial"/>
                <w:kern w:val="20"/>
                <w:szCs w:val="18"/>
              </w:rPr>
              <w:t xml:space="preserve">także parki i place zabaw są wyposażone w stojaki rowerowe. </w:t>
            </w:r>
          </w:p>
          <w:p w14:paraId="11C52963" w14:textId="2EF42B7F" w:rsidR="00163730" w:rsidRPr="002B5C83" w:rsidRDefault="005B1ECB" w:rsidP="005B1ECB">
            <w:pPr>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Istniejąca infrastruktura parkingowa wydaje się w pełni zaspokajać potrzeby mieszkańców, chociaż niektóre ze stojaków wymagają wymiany</w:t>
            </w:r>
            <w:r w:rsidR="004E0C27" w:rsidRPr="002B5C83">
              <w:rPr>
                <w:rFonts w:eastAsia="Times New Roman" w:cs="Arial"/>
                <w:kern w:val="20"/>
                <w:szCs w:val="18"/>
              </w:rPr>
              <w:t>.</w:t>
            </w:r>
          </w:p>
        </w:tc>
      </w:tr>
    </w:tbl>
    <w:p w14:paraId="6E3D2CE2" w14:textId="22951A51" w:rsidR="001522C1" w:rsidRPr="002B5C83" w:rsidRDefault="006F0BE2" w:rsidP="00E469C9">
      <w:pPr>
        <w:pStyle w:val="rdo"/>
      </w:pPr>
      <w:r w:rsidRPr="002B5C83">
        <w:t>Źródło: opracowanie własne</w:t>
      </w: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283BC5B8" w14:textId="77777777" w:rsidTr="000C200C">
        <w:tc>
          <w:tcPr>
            <w:tcW w:w="9060" w:type="dxa"/>
            <w:shd w:val="clear" w:color="auto" w:fill="1E5E9F" w:themeFill="accent3" w:themeFillShade="BF"/>
          </w:tcPr>
          <w:p w14:paraId="4B557379"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Wnioski z badania ankietowego mieszkańców powiatu lublinieckiego</w:t>
            </w:r>
          </w:p>
        </w:tc>
      </w:tr>
    </w:tbl>
    <w:p w14:paraId="181CF8BE" w14:textId="7CB2DB55" w:rsidR="008D5C95"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Wnioski z badania ankietowego przeprowadzonego wśród mieszkańców powiatu lublinieckiego w</w:t>
      </w:r>
      <w:r w:rsidR="003F2803" w:rsidRPr="002B5C83">
        <w:rPr>
          <w:rFonts w:ascii="Arial" w:eastAsia="Times New Roman" w:hAnsi="Arial" w:cs="Arial"/>
          <w:kern w:val="20"/>
          <w:sz w:val="20"/>
          <w:szCs w:val="24"/>
        </w:rPr>
        <w:t> </w:t>
      </w:r>
      <w:r w:rsidRPr="002B5C83">
        <w:rPr>
          <w:rFonts w:ascii="Arial" w:eastAsia="Times New Roman" w:hAnsi="Arial" w:cs="Arial"/>
          <w:kern w:val="20"/>
          <w:sz w:val="20"/>
          <w:szCs w:val="24"/>
        </w:rPr>
        <w:t xml:space="preserve">okresie od 8 marca 2021 r. do 1 kwietnia 2021 r. są elementem wspierającym określenie kluczowych uwarunkowań wewnętrznych i zewnętrznych oddziałujących na funkcjonowanie powiatu w zakresie </w:t>
      </w:r>
      <w:r w:rsidR="00E469C9" w:rsidRPr="002B5C83">
        <w:rPr>
          <w:rFonts w:ascii="Arial" w:eastAsia="Times New Roman" w:hAnsi="Arial" w:cs="Arial"/>
          <w:kern w:val="20"/>
          <w:sz w:val="20"/>
          <w:szCs w:val="24"/>
        </w:rPr>
        <w:t xml:space="preserve">rozwoju dróg rowerowych. </w:t>
      </w:r>
      <w:r w:rsidR="00BF7730" w:rsidRPr="002B5C83">
        <w:rPr>
          <w:rFonts w:ascii="Arial" w:eastAsia="Times New Roman" w:hAnsi="Arial" w:cs="Arial"/>
          <w:kern w:val="20"/>
          <w:sz w:val="20"/>
          <w:szCs w:val="24"/>
        </w:rPr>
        <w:t>Badanie pokazało, że rozbudowa dróg rowerowych jest konieczna, zarówno w granicach poszczególnych gmin jak i na terenie całego powiatu lublinieckiego</w:t>
      </w:r>
      <w:r w:rsidR="00BB7ECA" w:rsidRPr="002B5C83">
        <w:rPr>
          <w:rFonts w:ascii="Arial" w:eastAsia="Times New Roman" w:hAnsi="Arial" w:cs="Arial"/>
          <w:kern w:val="20"/>
          <w:sz w:val="20"/>
          <w:szCs w:val="24"/>
        </w:rPr>
        <w:t xml:space="preserve">, </w:t>
      </w:r>
      <w:r w:rsidR="00BF7730" w:rsidRPr="002B5C83">
        <w:rPr>
          <w:rFonts w:ascii="Arial" w:eastAsia="Times New Roman" w:hAnsi="Arial" w:cs="Arial"/>
          <w:kern w:val="20"/>
          <w:sz w:val="20"/>
          <w:szCs w:val="24"/>
        </w:rPr>
        <w:t>szczególnie w sposób umożliwiający swobodne przemieszczanie się pomiędzy gminami, ale także zakładają wyjście poza granice powiatu lublinieckiego. Oznacza to wprowadzenie ciągłości dróg rowerowych, uzupełnienia brakujących odcinków i skonfigurowania planowanych dróg rowerowych z układem zewnętrznym.</w:t>
      </w:r>
      <w:r w:rsidR="00BB7ECA" w:rsidRPr="002B5C83">
        <w:rPr>
          <w:rFonts w:ascii="Arial" w:eastAsia="Times New Roman" w:hAnsi="Arial" w:cs="Arial"/>
          <w:kern w:val="20"/>
          <w:sz w:val="20"/>
          <w:szCs w:val="24"/>
        </w:rPr>
        <w:t xml:space="preserve"> </w:t>
      </w:r>
      <w:r w:rsidR="00BF7730" w:rsidRPr="002B5C83">
        <w:rPr>
          <w:rFonts w:ascii="Arial" w:eastAsia="Times New Roman" w:hAnsi="Arial" w:cs="Arial"/>
          <w:kern w:val="20"/>
          <w:sz w:val="20"/>
          <w:szCs w:val="24"/>
        </w:rPr>
        <w:t>Respondenci dostrzegają też potrzeby w zakresie lokowania stacji Bike&amp;Ride, jednak należy to</w:t>
      </w:r>
      <w:r w:rsidR="00B649CA" w:rsidRPr="002B5C83">
        <w:rPr>
          <w:rFonts w:ascii="Arial" w:eastAsia="Times New Roman" w:hAnsi="Arial" w:cs="Arial"/>
          <w:kern w:val="20"/>
          <w:sz w:val="20"/>
          <w:szCs w:val="24"/>
        </w:rPr>
        <w:t> </w:t>
      </w:r>
      <w:r w:rsidR="00BF7730" w:rsidRPr="002B5C83">
        <w:rPr>
          <w:rFonts w:ascii="Arial" w:eastAsia="Times New Roman" w:hAnsi="Arial" w:cs="Arial"/>
          <w:kern w:val="20"/>
          <w:sz w:val="20"/>
          <w:szCs w:val="24"/>
        </w:rPr>
        <w:t>skonfrontować z rozbudową sieci dróg w obszarze poszczególnych gmin. Bez wątpienia według respondentów rozbudowa sieci dróg rowerowych na terenie powiatu lublinieckiego podniesie jego atrakcyjność turystyczną, jednocześnie ma duże znaczenie w aspekcie komunikacyjnym (szczególnie dla obszarów wiejskich).</w:t>
      </w: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6E4BA17D" w14:textId="77777777" w:rsidTr="000C200C">
        <w:tc>
          <w:tcPr>
            <w:tcW w:w="9060" w:type="dxa"/>
            <w:shd w:val="clear" w:color="auto" w:fill="1E5E9F" w:themeFill="accent3" w:themeFillShade="BF"/>
          </w:tcPr>
          <w:p w14:paraId="2A7F3CC9" w14:textId="77777777"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Analiza SWOT</w:t>
            </w:r>
          </w:p>
        </w:tc>
      </w:tr>
    </w:tbl>
    <w:p w14:paraId="2159ECFD" w14:textId="7A7B8176" w:rsidR="008D5C95" w:rsidRPr="002B5C83" w:rsidRDefault="00BB7ECA" w:rsidP="00795C1A">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Zestawienie w ramach opracowania diagnostycznego mocnych i słabych stron w aspekcie rozwoju dróg rowerowych oraz określenie szans i zagrożeń rozwojowych w obszarze rozwoju infrastruktury rowerowej pokazało, że powiat lubliniecki i poszczególne gminy leżące w jego obszarze posiadają do</w:t>
      </w:r>
      <w:r w:rsidR="000C200C" w:rsidRPr="002B5C83">
        <w:rPr>
          <w:rFonts w:ascii="Arial" w:eastAsia="Times New Roman" w:hAnsi="Arial" w:cs="Arial"/>
          <w:kern w:val="20"/>
          <w:sz w:val="20"/>
          <w:szCs w:val="24"/>
        </w:rPr>
        <w:t> </w:t>
      </w:r>
      <w:r w:rsidRPr="002B5C83">
        <w:rPr>
          <w:rFonts w:ascii="Arial" w:eastAsia="Times New Roman" w:hAnsi="Arial" w:cs="Arial"/>
          <w:kern w:val="20"/>
          <w:sz w:val="20"/>
          <w:szCs w:val="24"/>
        </w:rPr>
        <w:t>tego spory potencjał. Zdefiniowane mocne strony (wynikające z uwarunkowań funkcjonalno-przestrzennych i społeczno-gospodarczych</w:t>
      </w:r>
      <w:r w:rsidR="00AB3574" w:rsidRPr="002B5C83">
        <w:rPr>
          <w:rFonts w:ascii="Arial" w:eastAsia="Times New Roman" w:hAnsi="Arial" w:cs="Arial"/>
          <w:kern w:val="20"/>
          <w:sz w:val="20"/>
          <w:szCs w:val="24"/>
        </w:rPr>
        <w:t>)</w:t>
      </w:r>
      <w:r w:rsidRPr="002B5C83">
        <w:rPr>
          <w:rFonts w:ascii="Arial" w:eastAsia="Times New Roman" w:hAnsi="Arial" w:cs="Arial"/>
          <w:kern w:val="20"/>
          <w:sz w:val="20"/>
          <w:szCs w:val="24"/>
        </w:rPr>
        <w:t xml:space="preserve"> zdecydowanie przeważają nad słabymi stronami obszaru, możliwymi do niwelowania przy przemyślanej polityce rozwojowej. Szanse rozwojowe, które stwarzają możliwość korzystnych zmian, także przeważają względem zagrożeń, którym można przeciwdziałać jeśli są zdefiniowane. Rozwój dróg rowerowych z wykorzystaniem potencjału jaki niesie współpraca JST z terenu powiatu lublinieckiego owocująca spójną polityką rozwojową w tym obszarze</w:t>
      </w:r>
      <w:r w:rsidR="00AB3574" w:rsidRPr="002B5C83">
        <w:rPr>
          <w:rFonts w:ascii="Arial" w:eastAsia="Times New Roman" w:hAnsi="Arial" w:cs="Arial"/>
          <w:kern w:val="20"/>
          <w:sz w:val="20"/>
          <w:szCs w:val="24"/>
        </w:rPr>
        <w:t>,</w:t>
      </w:r>
      <w:r w:rsidRPr="002B5C83">
        <w:rPr>
          <w:rFonts w:ascii="Arial" w:eastAsia="Times New Roman" w:hAnsi="Arial" w:cs="Arial"/>
          <w:kern w:val="20"/>
          <w:sz w:val="20"/>
          <w:szCs w:val="24"/>
        </w:rPr>
        <w:t xml:space="preserve"> stanowi o</w:t>
      </w:r>
      <w:r w:rsidR="00B649CA" w:rsidRPr="002B5C83">
        <w:rPr>
          <w:rFonts w:ascii="Arial" w:eastAsia="Times New Roman" w:hAnsi="Arial" w:cs="Arial"/>
          <w:kern w:val="20"/>
          <w:sz w:val="20"/>
          <w:szCs w:val="24"/>
        </w:rPr>
        <w:t> </w:t>
      </w:r>
      <w:r w:rsidRPr="002B5C83">
        <w:rPr>
          <w:rFonts w:ascii="Arial" w:eastAsia="Times New Roman" w:hAnsi="Arial" w:cs="Arial"/>
          <w:kern w:val="20"/>
          <w:sz w:val="20"/>
          <w:szCs w:val="24"/>
        </w:rPr>
        <w:t>ogromnych korzyściach.</w:t>
      </w: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1E3765BC" w14:textId="77777777" w:rsidTr="000C200C">
        <w:tc>
          <w:tcPr>
            <w:tcW w:w="9060" w:type="dxa"/>
            <w:shd w:val="clear" w:color="auto" w:fill="1E5E9F" w:themeFill="accent3" w:themeFillShade="BF"/>
          </w:tcPr>
          <w:p w14:paraId="6F294B37" w14:textId="025C0227" w:rsidR="008D5C95" w:rsidRPr="002B5C83" w:rsidRDefault="008D5C95" w:rsidP="008D5C95">
            <w:pPr>
              <w:spacing w:before="120" w:after="120" w:line="276" w:lineRule="auto"/>
              <w:jc w:val="both"/>
              <w:rPr>
                <w:rFonts w:ascii="Arial" w:eastAsia="Times New Roman" w:hAnsi="Arial" w:cs="Arial"/>
                <w:color w:val="FFFFFF" w:themeColor="background1"/>
                <w:kern w:val="20"/>
                <w:sz w:val="20"/>
                <w:szCs w:val="24"/>
                <w:lang w:eastAsia="pl-PL"/>
              </w:rPr>
            </w:pPr>
            <w:bookmarkStart w:id="60" w:name="_Hlk78312107"/>
            <w:r w:rsidRPr="002B5C83">
              <w:rPr>
                <w:rFonts w:ascii="Arial" w:eastAsia="Times New Roman" w:hAnsi="Arial" w:cs="Arial"/>
                <w:color w:val="FFFFFF" w:themeColor="background1"/>
                <w:kern w:val="20"/>
                <w:sz w:val="20"/>
                <w:szCs w:val="24"/>
                <w:lang w:eastAsia="pl-PL"/>
              </w:rPr>
              <w:t xml:space="preserve">Promocja </w:t>
            </w:r>
            <w:r w:rsidR="00BB7ECA" w:rsidRPr="002B5C83">
              <w:rPr>
                <w:rFonts w:ascii="Arial" w:eastAsia="Times New Roman" w:hAnsi="Arial" w:cs="Arial"/>
                <w:color w:val="FFFFFF" w:themeColor="background1"/>
                <w:kern w:val="20"/>
                <w:sz w:val="20"/>
                <w:szCs w:val="24"/>
                <w:lang w:eastAsia="pl-PL"/>
              </w:rPr>
              <w:t>ruchu rowerowego</w:t>
            </w:r>
          </w:p>
        </w:tc>
      </w:tr>
    </w:tbl>
    <w:bookmarkEnd w:id="60"/>
    <w:p w14:paraId="7B927FDF" w14:textId="3C5C1243" w:rsidR="0022209B" w:rsidRPr="002B5C83" w:rsidRDefault="0022209B" w:rsidP="00A4062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Dostrzega się brak współdziałania z lokalnymi grupami działania i stowarzyszeniami zainteresowanymi rozwojem ruchu rowerowego</w:t>
      </w:r>
      <w:r w:rsidR="008541A4" w:rsidRPr="002B5C83">
        <w:rPr>
          <w:rFonts w:ascii="Arial" w:eastAsia="Times New Roman" w:hAnsi="Arial" w:cs="Arial"/>
          <w:kern w:val="20"/>
          <w:sz w:val="20"/>
          <w:szCs w:val="24"/>
        </w:rPr>
        <w:t>,</w:t>
      </w:r>
      <w:r w:rsidRPr="002B5C83">
        <w:rPr>
          <w:rFonts w:ascii="Arial" w:eastAsia="Times New Roman" w:hAnsi="Arial" w:cs="Arial"/>
          <w:kern w:val="20"/>
          <w:sz w:val="20"/>
          <w:szCs w:val="24"/>
        </w:rPr>
        <w:t xml:space="preserve"> Terenowy system informacji </w:t>
      </w:r>
      <w:r w:rsidR="008541A4" w:rsidRPr="002B5C83">
        <w:rPr>
          <w:rFonts w:ascii="Arial" w:eastAsia="Times New Roman" w:hAnsi="Arial" w:cs="Arial"/>
          <w:kern w:val="20"/>
          <w:sz w:val="20"/>
          <w:szCs w:val="24"/>
        </w:rPr>
        <w:t xml:space="preserve">dotyczących dróg rowerowych </w:t>
      </w:r>
      <w:r w:rsidRPr="002B5C83">
        <w:rPr>
          <w:rFonts w:ascii="Arial" w:eastAsia="Times New Roman" w:hAnsi="Arial" w:cs="Arial"/>
          <w:kern w:val="20"/>
          <w:sz w:val="20"/>
          <w:szCs w:val="24"/>
        </w:rPr>
        <w:t xml:space="preserve">jest niedostatecznie rozwinięty, oznakowanie </w:t>
      </w:r>
      <w:r w:rsidR="008541A4" w:rsidRPr="002B5C83">
        <w:rPr>
          <w:rFonts w:ascii="Arial" w:eastAsia="Times New Roman" w:hAnsi="Arial" w:cs="Arial"/>
          <w:kern w:val="20"/>
          <w:sz w:val="20"/>
          <w:szCs w:val="24"/>
        </w:rPr>
        <w:t xml:space="preserve">dróg rowerowych i </w:t>
      </w:r>
      <w:r w:rsidRPr="002B5C83">
        <w:rPr>
          <w:rFonts w:ascii="Arial" w:eastAsia="Times New Roman" w:hAnsi="Arial" w:cs="Arial"/>
          <w:kern w:val="20"/>
          <w:sz w:val="20"/>
          <w:szCs w:val="24"/>
        </w:rPr>
        <w:t xml:space="preserve">infrastruktury </w:t>
      </w:r>
      <w:r w:rsidR="002B5C83" w:rsidRPr="002B5C83">
        <w:rPr>
          <w:rFonts w:ascii="Arial" w:eastAsia="Times New Roman" w:hAnsi="Arial" w:cs="Arial"/>
          <w:kern w:val="20"/>
          <w:sz w:val="20"/>
          <w:szCs w:val="24"/>
        </w:rPr>
        <w:t>towarzyszącej</w:t>
      </w:r>
      <w:r w:rsidR="008541A4" w:rsidRPr="002B5C83">
        <w:rPr>
          <w:rFonts w:ascii="Arial" w:eastAsia="Times New Roman" w:hAnsi="Arial" w:cs="Arial"/>
          <w:kern w:val="20"/>
          <w:sz w:val="20"/>
          <w:szCs w:val="24"/>
        </w:rPr>
        <w:t xml:space="preserve"> </w:t>
      </w:r>
      <w:r w:rsidRPr="002B5C83">
        <w:rPr>
          <w:rFonts w:ascii="Arial" w:eastAsia="Times New Roman" w:hAnsi="Arial" w:cs="Arial"/>
          <w:kern w:val="20"/>
          <w:sz w:val="20"/>
          <w:szCs w:val="24"/>
        </w:rPr>
        <w:t xml:space="preserve">nie jest jednolite, w tym oznakowanie </w:t>
      </w:r>
      <w:r w:rsidR="008541A4" w:rsidRPr="002B5C83">
        <w:rPr>
          <w:rFonts w:ascii="Arial" w:eastAsia="Times New Roman" w:hAnsi="Arial" w:cs="Arial"/>
          <w:kern w:val="20"/>
          <w:sz w:val="20"/>
          <w:szCs w:val="24"/>
        </w:rPr>
        <w:t xml:space="preserve">rowerowych </w:t>
      </w:r>
      <w:r w:rsidRPr="002B5C83">
        <w:rPr>
          <w:rFonts w:ascii="Arial" w:eastAsia="Times New Roman" w:hAnsi="Arial" w:cs="Arial"/>
          <w:kern w:val="20"/>
          <w:sz w:val="20"/>
          <w:szCs w:val="24"/>
        </w:rPr>
        <w:t>szlaków turystycznych</w:t>
      </w:r>
      <w:r w:rsidR="004E0C27" w:rsidRPr="002B5C83">
        <w:rPr>
          <w:rFonts w:ascii="Arial" w:eastAsia="Times New Roman" w:hAnsi="Arial" w:cs="Arial"/>
          <w:kern w:val="20"/>
          <w:sz w:val="20"/>
          <w:szCs w:val="24"/>
        </w:rPr>
        <w:t>.</w:t>
      </w:r>
      <w:r w:rsidRPr="002B5C83">
        <w:rPr>
          <w:rFonts w:ascii="Arial" w:eastAsia="Times New Roman" w:hAnsi="Arial" w:cs="Arial"/>
          <w:kern w:val="20"/>
          <w:sz w:val="20"/>
          <w:szCs w:val="24"/>
        </w:rPr>
        <w:t xml:space="preserve"> Materiały promocyjne i informacyjne w postaci aktualnych map czy folderów s</w:t>
      </w:r>
      <w:r w:rsidR="008541A4" w:rsidRPr="002B5C83">
        <w:rPr>
          <w:rFonts w:ascii="Arial" w:eastAsia="Times New Roman" w:hAnsi="Arial" w:cs="Arial"/>
          <w:kern w:val="20"/>
          <w:sz w:val="20"/>
          <w:szCs w:val="24"/>
        </w:rPr>
        <w:t>ą</w:t>
      </w:r>
      <w:r w:rsidRPr="002B5C83">
        <w:rPr>
          <w:rFonts w:ascii="Arial" w:eastAsia="Times New Roman" w:hAnsi="Arial" w:cs="Arial"/>
          <w:kern w:val="20"/>
          <w:sz w:val="20"/>
          <w:szCs w:val="24"/>
        </w:rPr>
        <w:t xml:space="preserve"> trudno dostępne.</w:t>
      </w:r>
    </w:p>
    <w:p w14:paraId="34C98FCA" w14:textId="45B97D6E" w:rsidR="007833E8" w:rsidRPr="002B5C83" w:rsidRDefault="007833E8" w:rsidP="00A4062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lastRenderedPageBreak/>
        <w:t xml:space="preserve">Brakuje zintegrowanych i dynamicznych działań </w:t>
      </w:r>
      <w:r w:rsidR="00BB7ECA" w:rsidRPr="002B5C83">
        <w:rPr>
          <w:rFonts w:ascii="Arial" w:eastAsia="Times New Roman" w:hAnsi="Arial" w:cs="Arial"/>
          <w:kern w:val="20"/>
          <w:sz w:val="20"/>
          <w:szCs w:val="24"/>
        </w:rPr>
        <w:t>informacyjnych i promocyjnych dotyczących korzyści związanych z ruchem rowerowym</w:t>
      </w:r>
      <w:r w:rsidRPr="002B5C83">
        <w:rPr>
          <w:rFonts w:ascii="Arial" w:eastAsia="Times New Roman" w:hAnsi="Arial" w:cs="Arial"/>
          <w:kern w:val="20"/>
          <w:sz w:val="20"/>
          <w:szCs w:val="24"/>
        </w:rPr>
        <w:t>, brakuje odpowiedniej promocji w wymiarze wewnętrznym i</w:t>
      </w:r>
      <w:r w:rsidR="00B649CA" w:rsidRPr="002B5C83">
        <w:rPr>
          <w:rFonts w:ascii="Arial" w:eastAsia="Times New Roman" w:hAnsi="Arial" w:cs="Arial"/>
          <w:kern w:val="20"/>
          <w:sz w:val="20"/>
          <w:szCs w:val="24"/>
        </w:rPr>
        <w:t> </w:t>
      </w:r>
      <w:r w:rsidRPr="002B5C83">
        <w:rPr>
          <w:rFonts w:ascii="Arial" w:eastAsia="Times New Roman" w:hAnsi="Arial" w:cs="Arial"/>
          <w:kern w:val="20"/>
          <w:sz w:val="20"/>
          <w:szCs w:val="24"/>
        </w:rPr>
        <w:t xml:space="preserve">zewnętrznym z wykorzystaniem nowoczesnych narzędzi komunikacji społecznej. Zagadnienie promocji </w:t>
      </w:r>
      <w:r w:rsidR="0022209B" w:rsidRPr="002B5C83">
        <w:rPr>
          <w:rFonts w:ascii="Arial" w:eastAsia="Times New Roman" w:hAnsi="Arial" w:cs="Arial"/>
          <w:kern w:val="20"/>
          <w:sz w:val="20"/>
          <w:szCs w:val="24"/>
        </w:rPr>
        <w:t>ruchu rowerowego codziennego i rekreacyjno-turystycznego</w:t>
      </w:r>
      <w:r w:rsidRPr="002B5C83">
        <w:rPr>
          <w:rFonts w:ascii="Arial" w:eastAsia="Times New Roman" w:hAnsi="Arial" w:cs="Arial"/>
          <w:kern w:val="20"/>
          <w:sz w:val="20"/>
          <w:szCs w:val="24"/>
        </w:rPr>
        <w:t xml:space="preserve"> na terenie gmin powiatu lublinieckiego należy uznać za priorytet interwencyjny</w:t>
      </w:r>
      <w:r w:rsidR="0022209B" w:rsidRPr="002B5C83">
        <w:rPr>
          <w:rFonts w:ascii="Arial" w:eastAsia="Times New Roman" w:hAnsi="Arial" w:cs="Arial"/>
          <w:kern w:val="20"/>
          <w:sz w:val="20"/>
          <w:szCs w:val="24"/>
        </w:rPr>
        <w:t>.</w:t>
      </w: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541A4" w:rsidRPr="002B5C83" w14:paraId="445B49A4" w14:textId="77777777" w:rsidTr="00B649CA">
        <w:tc>
          <w:tcPr>
            <w:tcW w:w="9060" w:type="dxa"/>
            <w:shd w:val="clear" w:color="auto" w:fill="1E5E9F" w:themeFill="accent3" w:themeFillShade="BF"/>
          </w:tcPr>
          <w:p w14:paraId="32857160" w14:textId="0A4B537A" w:rsidR="008541A4" w:rsidRPr="002B5C83" w:rsidRDefault="008541A4" w:rsidP="00201B12">
            <w:pPr>
              <w:spacing w:before="120" w:after="120" w:line="276" w:lineRule="auto"/>
              <w:jc w:val="both"/>
              <w:rPr>
                <w:rFonts w:ascii="Arial" w:eastAsia="Times New Roman" w:hAnsi="Arial" w:cs="Arial"/>
                <w:color w:val="FFFFFF" w:themeColor="background1"/>
                <w:kern w:val="20"/>
                <w:sz w:val="20"/>
                <w:szCs w:val="24"/>
                <w:lang w:eastAsia="pl-PL"/>
              </w:rPr>
            </w:pPr>
            <w:r w:rsidRPr="002B5C83">
              <w:rPr>
                <w:rFonts w:ascii="Arial" w:eastAsia="Times New Roman" w:hAnsi="Arial" w:cs="Arial"/>
                <w:color w:val="FFFFFF" w:themeColor="background1"/>
                <w:kern w:val="20"/>
                <w:sz w:val="20"/>
                <w:szCs w:val="24"/>
                <w:lang w:eastAsia="pl-PL"/>
              </w:rPr>
              <w:t>Ocena wg standardów CROW</w:t>
            </w:r>
          </w:p>
        </w:tc>
      </w:tr>
    </w:tbl>
    <w:p w14:paraId="6DA97F88" w14:textId="78BEB2F9" w:rsidR="00B704AF" w:rsidRPr="002B5C83" w:rsidRDefault="00B704AF" w:rsidP="00B704AF">
      <w:pPr>
        <w:pStyle w:val="Tekstpodstawowy"/>
        <w:rPr>
          <w:szCs w:val="20"/>
          <w:lang w:eastAsia="en-US"/>
        </w:rPr>
      </w:pPr>
      <w:r w:rsidRPr="002B5C83">
        <w:rPr>
          <w:szCs w:val="20"/>
          <w:lang w:eastAsia="en-US"/>
        </w:rPr>
        <w:t>Aby drogi rowerowe były nastawione na potrzeby użytkowników</w:t>
      </w:r>
      <w:r w:rsidR="00AB3574" w:rsidRPr="002B5C83">
        <w:rPr>
          <w:szCs w:val="20"/>
          <w:lang w:eastAsia="en-US"/>
        </w:rPr>
        <w:t>,</w:t>
      </w:r>
      <w:r w:rsidRPr="002B5C83">
        <w:rPr>
          <w:szCs w:val="20"/>
          <w:lang w:eastAsia="en-US"/>
        </w:rPr>
        <w:t xml:space="preserve"> rekomendowane jest bezwzględne stosowanie holenderskiej metodologii tzw. pięciu wymogów organizacji standaryzacyjnej C.R.O.W</w:t>
      </w:r>
      <w:r w:rsidR="001522C1" w:rsidRPr="002B5C83">
        <w:rPr>
          <w:szCs w:val="20"/>
          <w:lang w:eastAsia="en-US"/>
        </w:rPr>
        <w:t>.</w:t>
      </w:r>
      <w:r w:rsidRPr="002B5C83">
        <w:rPr>
          <w:szCs w:val="20"/>
          <w:lang w:eastAsia="en-US"/>
        </w:rPr>
        <w:t xml:space="preserve"> (www.crow.nl) opublikowanej w podręczniku projektowania przyjaznej dla roweru infrastruktury „Design Manual for Bicykle Traffic”, C.R.O.W, 2017.</w:t>
      </w:r>
    </w:p>
    <w:p w14:paraId="65FE4363" w14:textId="5118B951" w:rsidR="00B704AF" w:rsidRPr="002B5C83" w:rsidRDefault="00B704AF" w:rsidP="008541A4">
      <w:pPr>
        <w:pStyle w:val="Tekstpodstawowy"/>
        <w:rPr>
          <w:szCs w:val="20"/>
          <w:lang w:eastAsia="en-US"/>
        </w:rPr>
      </w:pPr>
      <w:r w:rsidRPr="002B5C83">
        <w:rPr>
          <w:szCs w:val="20"/>
          <w:lang w:eastAsia="en-US"/>
        </w:rPr>
        <w:t>Podstawowe wymogi to:</w:t>
      </w:r>
    </w:p>
    <w:p w14:paraId="56C2B34D" w14:textId="77777777" w:rsidR="008541A4" w:rsidRPr="002B5C83" w:rsidRDefault="008541A4" w:rsidP="00C13672">
      <w:pPr>
        <w:pStyle w:val="Tekstpodstawowy"/>
        <w:numPr>
          <w:ilvl w:val="0"/>
          <w:numId w:val="28"/>
        </w:numPr>
        <w:spacing w:before="0" w:after="0"/>
        <w:rPr>
          <w:szCs w:val="20"/>
          <w:lang w:eastAsia="en-US"/>
        </w:rPr>
      </w:pPr>
      <w:r w:rsidRPr="002B5C83">
        <w:rPr>
          <w:b/>
          <w:szCs w:val="20"/>
          <w:lang w:eastAsia="en-US"/>
        </w:rPr>
        <w:t xml:space="preserve">spójność: </w:t>
      </w:r>
      <w:r w:rsidRPr="002B5C83">
        <w:rPr>
          <w:bCs/>
          <w:szCs w:val="20"/>
          <w:lang w:eastAsia="en-US"/>
        </w:rPr>
        <w:t>100%</w:t>
      </w:r>
      <w:r w:rsidRPr="002B5C83">
        <w:rPr>
          <w:szCs w:val="20"/>
          <w:lang w:eastAsia="en-US"/>
        </w:rPr>
        <w:t xml:space="preserve"> źródeł i celów podróży objętych podsystemem rowerowym, łatwa identyfikacja trasy i jej pełna integracja z innymi trasami rowerowymi, drogami ogólnodostępnymi, środkami transportu zbiorowego;</w:t>
      </w:r>
    </w:p>
    <w:p w14:paraId="06657215" w14:textId="77777777" w:rsidR="008541A4" w:rsidRPr="002B5C83" w:rsidRDefault="008541A4" w:rsidP="00C13672">
      <w:pPr>
        <w:pStyle w:val="Tekstpodstawowy"/>
        <w:numPr>
          <w:ilvl w:val="0"/>
          <w:numId w:val="28"/>
        </w:numPr>
        <w:spacing w:before="0" w:after="0"/>
        <w:rPr>
          <w:szCs w:val="20"/>
          <w:lang w:eastAsia="en-US"/>
        </w:rPr>
      </w:pPr>
      <w:r w:rsidRPr="002B5C83">
        <w:rPr>
          <w:b/>
          <w:szCs w:val="20"/>
          <w:lang w:eastAsia="en-US"/>
        </w:rPr>
        <w:t>bezpośredniość:</w:t>
      </w:r>
      <w:r w:rsidRPr="002B5C83">
        <w:rPr>
          <w:szCs w:val="20"/>
          <w:lang w:eastAsia="en-US"/>
        </w:rPr>
        <w:t xml:space="preserve"> generalnie to minimalizacja objazdów i współczynnika wydłużenia, ale w przypadku szczególnie atrakcyjnych miejsc dopuszczalne jest nieznaczne wydłużenie, w skali lokalnej podróż trasą rowerową nie może być dłuższa od podróży drogą ogólnodostępną, paradoksalnie dla podróży dalekich nie jest to kryterium tak istotne, gdyż kryteria atrakcyjności i bezpieczeństwa są ważniejsze.</w:t>
      </w:r>
    </w:p>
    <w:p w14:paraId="7CD652B0" w14:textId="599095CB" w:rsidR="008541A4" w:rsidRPr="002B5C83" w:rsidRDefault="008541A4" w:rsidP="00C13672">
      <w:pPr>
        <w:pStyle w:val="Tekstpodstawowy"/>
        <w:numPr>
          <w:ilvl w:val="0"/>
          <w:numId w:val="28"/>
        </w:numPr>
        <w:spacing w:before="0" w:after="0"/>
        <w:rPr>
          <w:szCs w:val="20"/>
          <w:lang w:eastAsia="en-US"/>
        </w:rPr>
      </w:pPr>
      <w:r w:rsidRPr="002B5C83">
        <w:rPr>
          <w:b/>
          <w:szCs w:val="20"/>
          <w:lang w:eastAsia="en-US"/>
        </w:rPr>
        <w:t>wygoda/komfort:</w:t>
      </w:r>
      <w:r w:rsidRPr="002B5C83">
        <w:rPr>
          <w:szCs w:val="20"/>
          <w:lang w:eastAsia="en-US"/>
        </w:rPr>
        <w:t xml:space="preserve"> minimalizacja współczynnika opóźnienia, wysoka prędkość projektowa i ograniczanie stresu rowerzysty, minimalizacja pochyleń niwelety i różnicy poziomów, łatwość i lekkość w poruszaniu się rowerem, dobra nawierzchnia, dobre odwodnienie, a przede wszystkim dobre utrzymanie, musi być zachowana równowaga między tym, co ekonomicznie, estetycznie, środowiskowo akceptowalne</w:t>
      </w:r>
      <w:r w:rsidR="00AB3574" w:rsidRPr="002B5C83">
        <w:rPr>
          <w:szCs w:val="20"/>
          <w:lang w:eastAsia="en-US"/>
        </w:rPr>
        <w:t>,</w:t>
      </w:r>
      <w:r w:rsidRPr="002B5C83">
        <w:rPr>
          <w:szCs w:val="20"/>
          <w:lang w:eastAsia="en-US"/>
        </w:rPr>
        <w:t xml:space="preserve"> a tym co może zapewnić najlepszy możliwy standard dla użytkowników;</w:t>
      </w:r>
    </w:p>
    <w:p w14:paraId="452F1995" w14:textId="0911DBB4" w:rsidR="008541A4" w:rsidRPr="002B5C83" w:rsidRDefault="008541A4" w:rsidP="00C13672">
      <w:pPr>
        <w:pStyle w:val="Tekstpodstawowy"/>
        <w:numPr>
          <w:ilvl w:val="0"/>
          <w:numId w:val="28"/>
        </w:numPr>
        <w:spacing w:before="0" w:after="0"/>
        <w:rPr>
          <w:szCs w:val="20"/>
          <w:lang w:eastAsia="en-US"/>
        </w:rPr>
      </w:pPr>
      <w:r w:rsidRPr="002B5C83">
        <w:rPr>
          <w:b/>
          <w:szCs w:val="20"/>
          <w:lang w:eastAsia="en-US"/>
        </w:rPr>
        <w:t>bezpieczeństwo:</w:t>
      </w:r>
      <w:r w:rsidRPr="002B5C83">
        <w:rPr>
          <w:szCs w:val="20"/>
          <w:lang w:eastAsia="en-US"/>
        </w:rPr>
        <w:t xml:space="preserve"> minimalizacja punktów kolizji z ruchem samochodowym i pieszym, ujednolicenie prędkości, eliminacja przeplatania torów ruchu oraz wzajemny kontakt wzrokowy, eliminacja zagrożenia ze strony</w:t>
      </w:r>
      <w:r w:rsidR="004E0C27" w:rsidRPr="002B5C83">
        <w:rPr>
          <w:szCs w:val="20"/>
          <w:lang w:eastAsia="en-US"/>
        </w:rPr>
        <w:t>:</w:t>
      </w:r>
      <w:r w:rsidRPr="002B5C83">
        <w:rPr>
          <w:szCs w:val="20"/>
          <w:lang w:eastAsia="en-US"/>
        </w:rPr>
        <w:t xml:space="preserve"> samochodów, motocykli, quadów, eliminacja zagrożeń ze strony</w:t>
      </w:r>
      <w:r w:rsidR="001D30BD" w:rsidRPr="002B5C83">
        <w:rPr>
          <w:szCs w:val="20"/>
          <w:lang w:eastAsia="en-US"/>
        </w:rPr>
        <w:t>:</w:t>
      </w:r>
      <w:r w:rsidRPr="002B5C83">
        <w:rPr>
          <w:szCs w:val="20"/>
          <w:lang w:eastAsia="en-US"/>
        </w:rPr>
        <w:t xml:space="preserve"> elementów konstrukcji mostowych, wiaduktów, gałęzi i drzew spadających na trasę i powodujących nieoczekiwane przeszkody, zapewnienie poczucia bezpieczeństwa osobistego i ochrona przed nieoczekiwanym napadem (bezpieczeństwo społeczne), wyeliminowanie zaskakujących sytuacji związanych z nieodpowiednimi standardami;</w:t>
      </w:r>
    </w:p>
    <w:p w14:paraId="3AF5357B" w14:textId="77777777" w:rsidR="008541A4" w:rsidRPr="002B5C83" w:rsidRDefault="008541A4" w:rsidP="00C13672">
      <w:pPr>
        <w:pStyle w:val="Tekstpodstawowy"/>
        <w:numPr>
          <w:ilvl w:val="0"/>
          <w:numId w:val="28"/>
        </w:numPr>
        <w:spacing w:before="0" w:after="0"/>
        <w:rPr>
          <w:szCs w:val="20"/>
          <w:lang w:eastAsia="en-US"/>
        </w:rPr>
      </w:pPr>
      <w:r w:rsidRPr="002B5C83">
        <w:rPr>
          <w:b/>
          <w:szCs w:val="20"/>
          <w:lang w:eastAsia="en-US"/>
        </w:rPr>
        <w:t>atrakcyjność:</w:t>
      </w:r>
      <w:r w:rsidRPr="002B5C83">
        <w:rPr>
          <w:szCs w:val="20"/>
          <w:lang w:eastAsia="en-US"/>
        </w:rPr>
        <w:t xml:space="preserve"> projektowana trasa wraz z całym układem komunikacyjnym, w tym podsystem rowerowy jest czytelny dla użytkownika, dobrze powiązany z funkcjami różnych obszarów, </w:t>
      </w:r>
      <w:r w:rsidRPr="002B5C83">
        <w:rPr>
          <w:szCs w:val="20"/>
        </w:rPr>
        <w:t>w tym</w:t>
      </w:r>
      <w:r w:rsidRPr="002B5C83">
        <w:rPr>
          <w:szCs w:val="20"/>
          <w:lang w:eastAsia="en-US"/>
        </w:rPr>
        <w:t xml:space="preserve"> miast i odpowiadający potrzebom użytkowników, korzystanie z trasy ze względu</w:t>
      </w:r>
      <w:r w:rsidRPr="002B5C83">
        <w:rPr>
          <w:kern w:val="0"/>
          <w:szCs w:val="20"/>
        </w:rPr>
        <w:t xml:space="preserve"> </w:t>
      </w:r>
      <w:r w:rsidRPr="002B5C83">
        <w:rPr>
          <w:szCs w:val="20"/>
          <w:lang w:eastAsia="en-US"/>
        </w:rPr>
        <w:t>na otoczenie i</w:t>
      </w:r>
      <w:r w:rsidRPr="002B5C83">
        <w:rPr>
          <w:kern w:val="0"/>
          <w:szCs w:val="20"/>
        </w:rPr>
        <w:t xml:space="preserve"> </w:t>
      </w:r>
      <w:r w:rsidRPr="002B5C83">
        <w:rPr>
          <w:szCs w:val="20"/>
          <w:lang w:eastAsia="en-US"/>
        </w:rPr>
        <w:t xml:space="preserve">środowisko sprawia przyjemność jazdy rowerem. </w:t>
      </w:r>
    </w:p>
    <w:p w14:paraId="6C118D0B" w14:textId="77777777" w:rsidR="008541A4" w:rsidRPr="002B5C83" w:rsidRDefault="008541A4" w:rsidP="008541A4">
      <w:pPr>
        <w:pStyle w:val="Tekstpodstawowy"/>
        <w:rPr>
          <w:szCs w:val="20"/>
          <w:lang w:eastAsia="en-US"/>
        </w:rPr>
      </w:pPr>
      <w:r w:rsidRPr="002B5C83">
        <w:rPr>
          <w:szCs w:val="20"/>
          <w:lang w:eastAsia="en-US"/>
        </w:rPr>
        <w:t>W poniższej tabeli zestawiono wnioski dla poszczególnych gmin z terenu powiatu lublinieckiego w odniesieniu do wskazanych powyżej kryteriów.</w:t>
      </w:r>
    </w:p>
    <w:p w14:paraId="7DDCBE22" w14:textId="77777777" w:rsidR="00F70F16" w:rsidRPr="002B5C83" w:rsidRDefault="00F70F16" w:rsidP="008D5C95">
      <w:pPr>
        <w:spacing w:before="120" w:after="120" w:line="288" w:lineRule="auto"/>
        <w:jc w:val="both"/>
        <w:rPr>
          <w:rFonts w:ascii="Arial" w:eastAsia="Times New Roman" w:hAnsi="Arial" w:cs="Arial"/>
          <w:kern w:val="20"/>
          <w:sz w:val="20"/>
          <w:szCs w:val="24"/>
        </w:rPr>
        <w:sectPr w:rsidR="00F70F16" w:rsidRPr="002B5C83" w:rsidSect="003D5959">
          <w:headerReference w:type="default" r:id="rId20"/>
          <w:footerReference w:type="default" r:id="rId21"/>
          <w:footerReference w:type="first" r:id="rId22"/>
          <w:pgSz w:w="11906" w:h="16838"/>
          <w:pgMar w:top="1134" w:right="1418" w:bottom="1134" w:left="1418" w:header="454" w:footer="454" w:gutter="0"/>
          <w:cols w:space="708"/>
          <w:titlePg/>
          <w:docGrid w:linePitch="360"/>
        </w:sectPr>
      </w:pPr>
    </w:p>
    <w:p w14:paraId="0C74D8F1" w14:textId="1B9FF7D3" w:rsidR="00F70F16" w:rsidRPr="002B5C83" w:rsidRDefault="00F70F16" w:rsidP="00F70F16">
      <w:pPr>
        <w:keepNext/>
        <w:spacing w:before="120" w:after="0" w:line="240" w:lineRule="auto"/>
        <w:rPr>
          <w:rFonts w:ascii="Arial" w:eastAsia="Times New Roman" w:hAnsi="Arial" w:cs="Arial"/>
          <w:bCs/>
          <w:i/>
          <w:color w:val="7F8FA9" w:themeColor="accent4"/>
          <w:kern w:val="20"/>
          <w:sz w:val="18"/>
          <w:szCs w:val="18"/>
          <w:lang w:eastAsia="pl-PL"/>
        </w:rPr>
      </w:pPr>
      <w:bookmarkStart w:id="61" w:name="_Toc74812009"/>
      <w:bookmarkStart w:id="62" w:name="_Toc80707142"/>
      <w:r w:rsidRPr="002B5C83">
        <w:rPr>
          <w:rFonts w:ascii="Arial" w:eastAsia="Times New Roman" w:hAnsi="Arial" w:cs="Arial"/>
          <w:bCs/>
          <w:i/>
          <w:color w:val="7F8FA9" w:themeColor="accent4"/>
          <w:kern w:val="20"/>
          <w:sz w:val="18"/>
          <w:szCs w:val="18"/>
          <w:lang w:eastAsia="pl-PL"/>
        </w:rPr>
        <w:lastRenderedPageBreak/>
        <w:t xml:space="preserve">Tabela </w:t>
      </w:r>
      <w:r w:rsidRPr="002B5C83">
        <w:rPr>
          <w:rFonts w:ascii="Arial" w:eastAsia="Times New Roman" w:hAnsi="Arial" w:cs="Arial"/>
          <w:bCs/>
          <w:i/>
          <w:color w:val="7F8FA9" w:themeColor="accent4"/>
          <w:kern w:val="20"/>
          <w:sz w:val="18"/>
          <w:szCs w:val="18"/>
          <w:lang w:eastAsia="pl-PL"/>
        </w:rPr>
        <w:fldChar w:fldCharType="begin"/>
      </w:r>
      <w:r w:rsidRPr="002B5C83">
        <w:rPr>
          <w:rFonts w:ascii="Arial" w:eastAsia="Times New Roman" w:hAnsi="Arial" w:cs="Arial"/>
          <w:bCs/>
          <w:i/>
          <w:color w:val="7F8FA9" w:themeColor="accent4"/>
          <w:kern w:val="20"/>
          <w:sz w:val="18"/>
          <w:szCs w:val="18"/>
          <w:lang w:eastAsia="pl-PL"/>
        </w:rPr>
        <w:instrText xml:space="preserve"> SEQ Tabela \* ARABIC </w:instrText>
      </w:r>
      <w:r w:rsidRPr="002B5C83">
        <w:rPr>
          <w:rFonts w:ascii="Arial" w:eastAsia="Times New Roman" w:hAnsi="Arial" w:cs="Arial"/>
          <w:bCs/>
          <w:i/>
          <w:color w:val="7F8FA9" w:themeColor="accent4"/>
          <w:kern w:val="20"/>
          <w:sz w:val="18"/>
          <w:szCs w:val="18"/>
          <w:lang w:eastAsia="pl-PL"/>
        </w:rPr>
        <w:fldChar w:fldCharType="separate"/>
      </w:r>
      <w:r w:rsidR="0058487D" w:rsidRPr="002B5C83">
        <w:rPr>
          <w:rFonts w:ascii="Arial" w:eastAsia="Times New Roman" w:hAnsi="Arial" w:cs="Arial"/>
          <w:bCs/>
          <w:i/>
          <w:color w:val="7F8FA9" w:themeColor="accent4"/>
          <w:kern w:val="20"/>
          <w:sz w:val="18"/>
          <w:szCs w:val="18"/>
          <w:lang w:eastAsia="pl-PL"/>
        </w:rPr>
        <w:t>5</w:t>
      </w:r>
      <w:r w:rsidRPr="002B5C83">
        <w:rPr>
          <w:rFonts w:ascii="Arial" w:eastAsia="Times New Roman" w:hAnsi="Arial" w:cs="Arial"/>
          <w:bCs/>
          <w:i/>
          <w:color w:val="7F8FA9" w:themeColor="accent4"/>
          <w:kern w:val="20"/>
          <w:sz w:val="18"/>
          <w:szCs w:val="18"/>
          <w:lang w:eastAsia="pl-PL"/>
        </w:rPr>
        <w:fldChar w:fldCharType="end"/>
      </w:r>
      <w:r w:rsidRPr="002B5C83">
        <w:rPr>
          <w:rFonts w:ascii="Arial" w:eastAsia="Times New Roman" w:hAnsi="Arial" w:cs="Arial"/>
          <w:bCs/>
          <w:i/>
          <w:color w:val="7F8FA9" w:themeColor="accent4"/>
          <w:kern w:val="20"/>
          <w:sz w:val="18"/>
          <w:szCs w:val="18"/>
          <w:lang w:eastAsia="pl-PL"/>
        </w:rPr>
        <w:t xml:space="preserve"> Wnioski dla gmin z terenu powiatu lublinieckiego według kryteriów CROW</w:t>
      </w:r>
      <w:bookmarkEnd w:id="61"/>
      <w:bookmarkEnd w:id="62"/>
    </w:p>
    <w:tbl>
      <w:tblPr>
        <w:tblStyle w:val="Tabelasiatki4akcent21"/>
        <w:tblW w:w="14508" w:type="dxa"/>
        <w:jc w:val="center"/>
        <w:tblLook w:val="04A0" w:firstRow="1" w:lastRow="0" w:firstColumn="1" w:lastColumn="0" w:noHBand="0" w:noVBand="1"/>
      </w:tblPr>
      <w:tblGrid>
        <w:gridCol w:w="1560"/>
        <w:gridCol w:w="2721"/>
        <w:gridCol w:w="2557"/>
        <w:gridCol w:w="2556"/>
        <w:gridCol w:w="2556"/>
        <w:gridCol w:w="2558"/>
      </w:tblGrid>
      <w:tr w:rsidR="00F70F16" w:rsidRPr="002B5C83" w14:paraId="609C38B2" w14:textId="77777777" w:rsidTr="001C3C6A">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560" w:type="dxa"/>
            <w:vAlign w:val="top"/>
          </w:tcPr>
          <w:p w14:paraId="79B344C1" w14:textId="77777777" w:rsidR="00F70F16" w:rsidRPr="002B5C83" w:rsidRDefault="00F70F16" w:rsidP="00F70F16">
            <w:pPr>
              <w:rPr>
                <w:rFonts w:eastAsia="Times New Roman" w:cs="Arial"/>
                <w:szCs w:val="18"/>
                <w:lang w:eastAsia="pl-PL"/>
              </w:rPr>
            </w:pPr>
            <w:r w:rsidRPr="002B5C83">
              <w:rPr>
                <w:rFonts w:eastAsia="Times New Roman" w:cs="Arial"/>
                <w:b w:val="0"/>
                <w:bCs w:val="0"/>
                <w:szCs w:val="18"/>
              </w:rPr>
              <w:t>Gmina</w:t>
            </w:r>
          </w:p>
        </w:tc>
        <w:tc>
          <w:tcPr>
            <w:tcW w:w="2721" w:type="dxa"/>
            <w:vAlign w:val="top"/>
          </w:tcPr>
          <w:p w14:paraId="6D618A95" w14:textId="77777777" w:rsidR="00F70F16" w:rsidRPr="002B5C83" w:rsidRDefault="00F70F16" w:rsidP="00F70F16">
            <w:pPr>
              <w:cnfStyle w:val="100000000000" w:firstRow="1"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b w:val="0"/>
                <w:bCs w:val="0"/>
                <w:kern w:val="20"/>
                <w:szCs w:val="18"/>
              </w:rPr>
              <w:t>Kryterium spójności</w:t>
            </w:r>
          </w:p>
        </w:tc>
        <w:tc>
          <w:tcPr>
            <w:tcW w:w="2557" w:type="dxa"/>
            <w:vAlign w:val="top"/>
          </w:tcPr>
          <w:p w14:paraId="520E7AAD" w14:textId="77777777" w:rsidR="00F70F16" w:rsidRPr="002B5C83" w:rsidRDefault="00F70F16" w:rsidP="00F70F16">
            <w:pPr>
              <w:cnfStyle w:val="100000000000" w:firstRow="1"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b w:val="0"/>
                <w:bCs w:val="0"/>
                <w:kern w:val="20"/>
                <w:szCs w:val="18"/>
              </w:rPr>
              <w:t>Kryterium bezpośredniości</w:t>
            </w:r>
          </w:p>
        </w:tc>
        <w:tc>
          <w:tcPr>
            <w:tcW w:w="2556" w:type="dxa"/>
            <w:vAlign w:val="top"/>
          </w:tcPr>
          <w:p w14:paraId="10852521" w14:textId="77777777" w:rsidR="00F70F16" w:rsidRPr="002B5C83" w:rsidRDefault="00F70F16" w:rsidP="00F70F16">
            <w:pPr>
              <w:cnfStyle w:val="100000000000" w:firstRow="1"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b w:val="0"/>
                <w:bCs w:val="0"/>
                <w:kern w:val="20"/>
                <w:szCs w:val="18"/>
              </w:rPr>
              <w:t>Kryterium wygody i komfortu</w:t>
            </w:r>
          </w:p>
        </w:tc>
        <w:tc>
          <w:tcPr>
            <w:tcW w:w="2556" w:type="dxa"/>
            <w:vAlign w:val="top"/>
          </w:tcPr>
          <w:p w14:paraId="5EEE1424" w14:textId="77777777" w:rsidR="00F70F16" w:rsidRPr="002B5C83" w:rsidRDefault="00F70F16" w:rsidP="00F70F16">
            <w:pPr>
              <w:cnfStyle w:val="100000000000" w:firstRow="1"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b w:val="0"/>
                <w:bCs w:val="0"/>
                <w:kern w:val="20"/>
                <w:szCs w:val="18"/>
              </w:rPr>
              <w:t>Kryterium bezpieczeństwa</w:t>
            </w:r>
          </w:p>
        </w:tc>
        <w:tc>
          <w:tcPr>
            <w:tcW w:w="2558" w:type="dxa"/>
            <w:vAlign w:val="top"/>
          </w:tcPr>
          <w:p w14:paraId="6E8788E9" w14:textId="77777777" w:rsidR="00F70F16" w:rsidRPr="002B5C83" w:rsidRDefault="00F70F16" w:rsidP="00F70F16">
            <w:pPr>
              <w:cnfStyle w:val="100000000000" w:firstRow="1"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b w:val="0"/>
                <w:bCs w:val="0"/>
                <w:kern w:val="20"/>
                <w:szCs w:val="18"/>
              </w:rPr>
              <w:t>Kryterium atrakcyjności</w:t>
            </w:r>
          </w:p>
        </w:tc>
      </w:tr>
      <w:tr w:rsidR="00F70F16" w:rsidRPr="002B5C83" w14:paraId="539EC95B" w14:textId="77777777" w:rsidTr="001C3C6A">
        <w:trPr>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C0D7EC" w:themeFill="accent2" w:themeFillTint="66"/>
            <w:vAlign w:val="top"/>
          </w:tcPr>
          <w:p w14:paraId="6437EDC9" w14:textId="77777777" w:rsidR="00F70F16" w:rsidRPr="002B5C83" w:rsidRDefault="00F70F16" w:rsidP="00F70F16">
            <w:pPr>
              <w:rPr>
                <w:rFonts w:eastAsia="Times New Roman" w:cs="Arial"/>
                <w:szCs w:val="18"/>
                <w:lang w:eastAsia="pl-PL"/>
              </w:rPr>
            </w:pPr>
            <w:r w:rsidRPr="002B5C83">
              <w:rPr>
                <w:rFonts w:eastAsia="Times New Roman" w:cs="Arial"/>
                <w:b w:val="0"/>
                <w:bCs w:val="0"/>
                <w:kern w:val="20"/>
                <w:szCs w:val="18"/>
              </w:rPr>
              <w:t>Boronów</w:t>
            </w:r>
          </w:p>
        </w:tc>
        <w:tc>
          <w:tcPr>
            <w:tcW w:w="2721" w:type="dxa"/>
            <w:vAlign w:val="top"/>
          </w:tcPr>
          <w:p w14:paraId="50AA3227" w14:textId="1A1FA5E8"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W odniesieniu do całej gminy Boronów, nie można tu wysunąć daleko idących wniosków ponieważ tylko miejscowość Boronów posiada drogi rowerowe. Wykonane do</w:t>
            </w:r>
            <w:r w:rsidR="000C200C" w:rsidRPr="002B5C83">
              <w:rPr>
                <w:rFonts w:eastAsia="Times New Roman" w:cs="Arial"/>
                <w:szCs w:val="18"/>
              </w:rPr>
              <w:t> </w:t>
            </w:r>
            <w:r w:rsidRPr="002B5C83">
              <w:rPr>
                <w:rFonts w:eastAsia="Times New Roman" w:cs="Arial"/>
                <w:szCs w:val="18"/>
              </w:rPr>
              <w:t>tej pory drogi są dobrze oznaczone.</w:t>
            </w:r>
          </w:p>
        </w:tc>
        <w:tc>
          <w:tcPr>
            <w:tcW w:w="2557" w:type="dxa"/>
            <w:vAlign w:val="top"/>
          </w:tcPr>
          <w:p w14:paraId="2C52DEDB" w14:textId="5E2E9404"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Podobnie jak w punkcie powyższym - istniejąca infrastruktura spełnia to kryterium jedynie w miejscowości Boronów, gdzie przebiegają drogi rowerowe praktycznie przez całą miejscowość. Należy dążyć do rozbudowy dróg łącząc kolejne miejscowości na terenie gminy,</w:t>
            </w:r>
            <w:r w:rsidR="00D35AE3" w:rsidRPr="002B5C83">
              <w:rPr>
                <w:rFonts w:eastAsia="Times New Roman" w:cs="Arial"/>
                <w:szCs w:val="18"/>
              </w:rPr>
              <w:t xml:space="preserve"> </w:t>
            </w:r>
            <w:r w:rsidRPr="002B5C83">
              <w:rPr>
                <w:rFonts w:eastAsia="Times New Roman" w:cs="Arial"/>
                <w:szCs w:val="18"/>
              </w:rPr>
              <w:t>jednak dla poprawy kryterium bezpośredniości</w:t>
            </w:r>
            <w:r w:rsidR="001D30BD" w:rsidRPr="002B5C83">
              <w:rPr>
                <w:rFonts w:eastAsia="Times New Roman" w:cs="Arial"/>
                <w:szCs w:val="18"/>
              </w:rPr>
              <w:t>,</w:t>
            </w:r>
            <w:r w:rsidRPr="002B5C83">
              <w:rPr>
                <w:rFonts w:eastAsia="Times New Roman" w:cs="Arial"/>
                <w:szCs w:val="18"/>
              </w:rPr>
              <w:t xml:space="preserve"> a także spójności</w:t>
            </w:r>
            <w:r w:rsidR="00D35AE3" w:rsidRPr="002B5C83">
              <w:rPr>
                <w:rFonts w:eastAsia="Times New Roman" w:cs="Arial"/>
                <w:szCs w:val="18"/>
              </w:rPr>
              <w:t>,</w:t>
            </w:r>
            <w:r w:rsidR="001D30BD" w:rsidRPr="002B5C83">
              <w:rPr>
                <w:rFonts w:eastAsia="Times New Roman" w:cs="Arial"/>
                <w:szCs w:val="18"/>
              </w:rPr>
              <w:t xml:space="preserve"> w</w:t>
            </w:r>
            <w:r w:rsidRPr="002B5C83">
              <w:rPr>
                <w:rFonts w:eastAsia="Times New Roman" w:cs="Arial"/>
                <w:szCs w:val="18"/>
              </w:rPr>
              <w:t xml:space="preserve"> pierwszej kolejności należałoby uzupełnić infrastrukturę </w:t>
            </w:r>
            <w:r w:rsidR="00D35AE3" w:rsidRPr="002B5C83">
              <w:rPr>
                <w:rFonts w:eastAsia="Times New Roman" w:cs="Arial"/>
                <w:szCs w:val="18"/>
              </w:rPr>
              <w:t>przy</w:t>
            </w:r>
            <w:r w:rsidRPr="002B5C83">
              <w:rPr>
                <w:rFonts w:eastAsia="Times New Roman" w:cs="Arial"/>
                <w:szCs w:val="18"/>
              </w:rPr>
              <w:t> ul. Wolności.</w:t>
            </w:r>
          </w:p>
        </w:tc>
        <w:tc>
          <w:tcPr>
            <w:tcW w:w="2556" w:type="dxa"/>
            <w:vAlign w:val="top"/>
          </w:tcPr>
          <w:p w14:paraId="023C457D"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Na drogach rowerowych w gminie Boronów można mówić o spełnieniu tego kryterium w stosunku do miejscowości Boronów. Drogi są dobrej jakości, dobrze odwodnione i wyznaczone wzdłuż głównych szlaków komunikacyjnych miejscowości. Kryterium wobec całej gminy będzie możliwe do ocenienia dopiero kiedy drogi rowerowe będą tworzyły spójny system.</w:t>
            </w:r>
          </w:p>
        </w:tc>
        <w:tc>
          <w:tcPr>
            <w:tcW w:w="2556" w:type="dxa"/>
            <w:vAlign w:val="top"/>
          </w:tcPr>
          <w:p w14:paraId="5D427C4A"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Drogi istniejące spełniają to kryterium, jednak pełna ocena wymaga rozbudowania systemu.</w:t>
            </w:r>
          </w:p>
        </w:tc>
        <w:tc>
          <w:tcPr>
            <w:tcW w:w="2558" w:type="dxa"/>
            <w:vAlign w:val="top"/>
          </w:tcPr>
          <w:p w14:paraId="5AA6FF58"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Trudno poddać ocenie drogi w obszarze zabudowanym o funkcji komunikacyjnej, jednak można by odnieść je w stosunku do szlaku turystycznego Dookoła Boronowa oraz Liswarciańskiego Szlaku Rowerowego. Wymienione trasy spełniają to kryterium, jednak pierwsza z wymienionych tras z pewnością wymaga doinwestowania.</w:t>
            </w:r>
          </w:p>
        </w:tc>
      </w:tr>
      <w:tr w:rsidR="00F70F16" w:rsidRPr="002B5C83" w14:paraId="721CAE17" w14:textId="77777777" w:rsidTr="001C3C6A">
        <w:trPr>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C0D7EC" w:themeFill="accent2" w:themeFillTint="66"/>
            <w:vAlign w:val="top"/>
          </w:tcPr>
          <w:p w14:paraId="0D9F819A" w14:textId="77777777" w:rsidR="00F70F16" w:rsidRPr="002B5C83" w:rsidRDefault="00F70F16" w:rsidP="00F70F16">
            <w:pPr>
              <w:rPr>
                <w:rFonts w:eastAsia="Times New Roman" w:cs="Arial"/>
                <w:szCs w:val="18"/>
                <w:lang w:eastAsia="pl-PL"/>
              </w:rPr>
            </w:pPr>
            <w:r w:rsidRPr="002B5C83">
              <w:rPr>
                <w:rFonts w:eastAsia="Times New Roman" w:cs="Arial"/>
                <w:b w:val="0"/>
                <w:bCs w:val="0"/>
                <w:kern w:val="20"/>
                <w:szCs w:val="18"/>
              </w:rPr>
              <w:t>Ciasna</w:t>
            </w:r>
          </w:p>
        </w:tc>
        <w:tc>
          <w:tcPr>
            <w:tcW w:w="2721" w:type="dxa"/>
            <w:vAlign w:val="top"/>
          </w:tcPr>
          <w:p w14:paraId="3B3BA6BF"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W odniesieniu do gminy Ciasna nie można tu mieć daleko idących wniosków ponieważ cały system dróg rowerowych w gminie jest dopiero w trakcie powstawania.</w:t>
            </w:r>
          </w:p>
        </w:tc>
        <w:tc>
          <w:tcPr>
            <w:tcW w:w="2557" w:type="dxa"/>
            <w:vAlign w:val="top"/>
          </w:tcPr>
          <w:p w14:paraId="7A78B0E5" w14:textId="0228E73D"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Istniejąca infrastruktura spełnia to kryterium jedynie w miejscowościach Ciasna, Glinica i Sieraków Śląski. Jednak powiązane systemem są w tej chwili tylko miejscowości Ciasna i Glinica. Należy dążyć do rozbudowy dróg łącząc kolejne miejscowości na</w:t>
            </w:r>
            <w:r w:rsidR="000C200C" w:rsidRPr="002B5C83">
              <w:rPr>
                <w:rFonts w:eastAsia="Times New Roman" w:cs="Arial"/>
                <w:szCs w:val="18"/>
              </w:rPr>
              <w:t> </w:t>
            </w:r>
            <w:r w:rsidRPr="002B5C83">
              <w:rPr>
                <w:rFonts w:eastAsia="Times New Roman" w:cs="Arial"/>
                <w:szCs w:val="18"/>
              </w:rPr>
              <w:t>terenie gminy.</w:t>
            </w:r>
          </w:p>
        </w:tc>
        <w:tc>
          <w:tcPr>
            <w:tcW w:w="2556" w:type="dxa"/>
            <w:vAlign w:val="top"/>
          </w:tcPr>
          <w:p w14:paraId="03273449" w14:textId="6D1CBF18"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Praktycznie wszystkie istniejące drogi rowerowe w gminie Ciasna za</w:t>
            </w:r>
            <w:r w:rsidR="000C200C" w:rsidRPr="002B5C83">
              <w:rPr>
                <w:rFonts w:eastAsia="Times New Roman" w:cs="Arial"/>
                <w:szCs w:val="18"/>
              </w:rPr>
              <w:t> </w:t>
            </w:r>
            <w:r w:rsidRPr="002B5C83">
              <w:rPr>
                <w:rFonts w:eastAsia="Times New Roman" w:cs="Arial"/>
                <w:szCs w:val="18"/>
              </w:rPr>
              <w:t>wyjątkiem odcinka ulicy Zjednoczenia, spełniają to kryterium.</w:t>
            </w:r>
          </w:p>
        </w:tc>
        <w:tc>
          <w:tcPr>
            <w:tcW w:w="2556" w:type="dxa"/>
            <w:vAlign w:val="top"/>
          </w:tcPr>
          <w:p w14:paraId="120D8800"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Podobnie jak w punkcie poprzednim – praktycznie wszystkie istniejące drogi rowerowe w gminie Ciasna za wyjątkiem odcinka ulicy Zjednoczenia są odseparowane od jezdni, co przy obecnym natężeniu ruchu rowerowego pozwala spełniać to kryterium.</w:t>
            </w:r>
          </w:p>
        </w:tc>
        <w:tc>
          <w:tcPr>
            <w:tcW w:w="2558" w:type="dxa"/>
            <w:vAlign w:val="top"/>
          </w:tcPr>
          <w:p w14:paraId="2C271350"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Gmina Ciasna posiada atrakcyjne tereny leśne, przez które jednak nie  wytyczono szlaków rowerowych. Gmina nie jest gminą stricte turystyczną, wiec trudno tu o spektakularne krajobrazy i atrakcje, jednak przejazd nowoczesną infrastrukturą rowerową można uznać za atrakcyjny, szczególnie na odcinkach poza terenami zabudowanymi. Kryterium można uznać za częściowo spełnione.</w:t>
            </w:r>
          </w:p>
        </w:tc>
      </w:tr>
      <w:tr w:rsidR="00F70F16" w:rsidRPr="002B5C83" w14:paraId="787966E4" w14:textId="77777777" w:rsidTr="001C3C6A">
        <w:trPr>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C0D7EC" w:themeFill="accent2" w:themeFillTint="66"/>
            <w:vAlign w:val="top"/>
          </w:tcPr>
          <w:p w14:paraId="514F93E0" w14:textId="77777777" w:rsidR="00F70F16" w:rsidRPr="002B5C83" w:rsidRDefault="00F70F16" w:rsidP="00F70F16">
            <w:pPr>
              <w:rPr>
                <w:rFonts w:eastAsia="Times New Roman" w:cs="Arial"/>
                <w:szCs w:val="18"/>
                <w:lang w:eastAsia="pl-PL"/>
              </w:rPr>
            </w:pPr>
            <w:r w:rsidRPr="002B5C83">
              <w:rPr>
                <w:rFonts w:eastAsia="Times New Roman" w:cs="Arial"/>
                <w:b w:val="0"/>
                <w:bCs w:val="0"/>
                <w:kern w:val="20"/>
                <w:szCs w:val="18"/>
              </w:rPr>
              <w:t>Herby</w:t>
            </w:r>
          </w:p>
        </w:tc>
        <w:tc>
          <w:tcPr>
            <w:tcW w:w="2721" w:type="dxa"/>
            <w:vAlign w:val="top"/>
          </w:tcPr>
          <w:p w14:paraId="74E8EB63" w14:textId="0441A5F1" w:rsidR="00D35AE3" w:rsidRPr="002B5C83" w:rsidRDefault="00252E17"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 xml:space="preserve">W odniesieniu do gminy Herby nie można mieć daleko idących wniosków. </w:t>
            </w:r>
            <w:r w:rsidR="00D35AE3" w:rsidRPr="002B5C83">
              <w:rPr>
                <w:rFonts w:eastAsia="Times New Roman" w:cs="Arial"/>
                <w:szCs w:val="18"/>
                <w:lang w:eastAsia="pl-PL"/>
              </w:rPr>
              <w:t xml:space="preserve">System dróg rowerowych jest w trakcie powstawania, </w:t>
            </w:r>
            <w:r w:rsidRPr="002B5C83">
              <w:rPr>
                <w:rFonts w:eastAsia="Times New Roman" w:cs="Arial"/>
                <w:szCs w:val="18"/>
                <w:lang w:eastAsia="pl-PL"/>
              </w:rPr>
              <w:t>k</w:t>
            </w:r>
            <w:r w:rsidR="00D35AE3" w:rsidRPr="002B5C83">
              <w:rPr>
                <w:rFonts w:eastAsia="Times New Roman" w:cs="Arial"/>
                <w:szCs w:val="18"/>
                <w:lang w:eastAsia="pl-PL"/>
              </w:rPr>
              <w:t>ilka miejscowości jest połączon</w:t>
            </w:r>
            <w:r w:rsidRPr="002B5C83">
              <w:rPr>
                <w:rFonts w:eastAsia="Times New Roman" w:cs="Arial"/>
                <w:szCs w:val="18"/>
                <w:lang w:eastAsia="pl-PL"/>
              </w:rPr>
              <w:t>ych</w:t>
            </w:r>
            <w:r w:rsidR="00D35AE3" w:rsidRPr="002B5C83">
              <w:rPr>
                <w:rFonts w:eastAsia="Times New Roman" w:cs="Arial"/>
                <w:szCs w:val="18"/>
                <w:lang w:eastAsia="pl-PL"/>
              </w:rPr>
              <w:t xml:space="preserve"> drogami rowerowymi</w:t>
            </w:r>
            <w:r w:rsidRPr="002B5C83">
              <w:rPr>
                <w:rFonts w:eastAsia="Times New Roman" w:cs="Arial"/>
                <w:szCs w:val="18"/>
                <w:lang w:eastAsia="pl-PL"/>
              </w:rPr>
              <w:t>.</w:t>
            </w:r>
            <w:r w:rsidRPr="002B5C83">
              <w:t xml:space="preserve"> </w:t>
            </w:r>
            <w:r w:rsidRPr="002B5C83">
              <w:rPr>
                <w:rFonts w:eastAsia="Times New Roman" w:cs="Arial"/>
                <w:szCs w:val="18"/>
                <w:lang w:eastAsia="pl-PL"/>
              </w:rPr>
              <w:lastRenderedPageBreak/>
              <w:t>Wykonane do tej pory drogi są dobrze oznaczone.</w:t>
            </w:r>
          </w:p>
        </w:tc>
        <w:tc>
          <w:tcPr>
            <w:tcW w:w="2557" w:type="dxa"/>
            <w:vAlign w:val="top"/>
          </w:tcPr>
          <w:p w14:paraId="269B2E33" w14:textId="6587C7CB"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lastRenderedPageBreak/>
              <w:t xml:space="preserve">Kryterium jest spełnione połowicznie. Połączenie drogą rowerową miejscowości Hadra – Kierzki – Olszyna, a także miejscowości położonych w linii na północ od Lisowa </w:t>
            </w:r>
            <w:r w:rsidRPr="002B5C83">
              <w:rPr>
                <w:rFonts w:eastAsia="Times New Roman" w:cs="Arial"/>
                <w:szCs w:val="18"/>
              </w:rPr>
              <w:lastRenderedPageBreak/>
              <w:t>z Lisowem, pozwoliłoby na maksymalne spełnienie tego kryterium.</w:t>
            </w:r>
          </w:p>
        </w:tc>
        <w:tc>
          <w:tcPr>
            <w:tcW w:w="2556" w:type="dxa"/>
            <w:vAlign w:val="top"/>
          </w:tcPr>
          <w:p w14:paraId="2A483079"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lastRenderedPageBreak/>
              <w:t xml:space="preserve">Na drogach rowerowych w gminie Herby można mówić o spełnieniu tego kryterium w stosunku do praktycznie wszystkich dróg rowerowych. Drogi są dobrej jakości, dobrze </w:t>
            </w:r>
            <w:r w:rsidRPr="002B5C83">
              <w:rPr>
                <w:rFonts w:eastAsia="Times New Roman" w:cs="Arial"/>
                <w:szCs w:val="18"/>
              </w:rPr>
              <w:lastRenderedPageBreak/>
              <w:t>odwodnione i wyznaczone wzdłuż głównych szlaków komunikacyjnego miejscowości gminy. Kryterium wobec całej gminy będzie możliwe do ocenienia dopiero kiedy drogi rowerowe będą tworzyły spójny system pomiędzy wszystkimi miejscowościami.</w:t>
            </w:r>
          </w:p>
        </w:tc>
        <w:tc>
          <w:tcPr>
            <w:tcW w:w="2556" w:type="dxa"/>
            <w:vAlign w:val="top"/>
          </w:tcPr>
          <w:p w14:paraId="2E78528C" w14:textId="53D797DF"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lastRenderedPageBreak/>
              <w:t>Drogi istniejące spełniają to kryterium.</w:t>
            </w:r>
            <w:r w:rsidR="00297586" w:rsidRPr="002B5C83">
              <w:t xml:space="preserve"> C</w:t>
            </w:r>
            <w:r w:rsidR="00297586" w:rsidRPr="002B5C83">
              <w:rPr>
                <w:rFonts w:eastAsia="Times New Roman" w:cs="Arial"/>
                <w:szCs w:val="18"/>
              </w:rPr>
              <w:t>ałkowita ocena wymaga rozbudowania systemu, drogi nie są ze sobą powiązane a części dróg brakuje.</w:t>
            </w:r>
          </w:p>
        </w:tc>
        <w:tc>
          <w:tcPr>
            <w:tcW w:w="2558" w:type="dxa"/>
            <w:vAlign w:val="top"/>
          </w:tcPr>
          <w:p w14:paraId="59038E5D"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 xml:space="preserve">Trudno poddać ocenie drogi w obszarze zabudowanym o funkcji komunikacyjnej jednak trzeba przyznać że podróżowanie nowoczesną infrastrukturą szczególnie pomiędzy </w:t>
            </w:r>
            <w:r w:rsidRPr="002B5C83">
              <w:rPr>
                <w:rFonts w:eastAsia="Times New Roman" w:cs="Arial"/>
                <w:szCs w:val="18"/>
              </w:rPr>
              <w:lastRenderedPageBreak/>
              <w:t>miejscowościami Lisów i Herby może sprawiać przyjemność. Podobnie sytuacja wygląda na trasie Liswarciańskiego Szlaku Rowerowego.</w:t>
            </w:r>
          </w:p>
        </w:tc>
      </w:tr>
      <w:tr w:rsidR="00F70F16" w:rsidRPr="002B5C83" w14:paraId="59BE2DFA" w14:textId="77777777" w:rsidTr="001C3C6A">
        <w:trPr>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C0D7EC" w:themeFill="accent2" w:themeFillTint="66"/>
            <w:vAlign w:val="top"/>
          </w:tcPr>
          <w:p w14:paraId="646D2240" w14:textId="77777777" w:rsidR="00F70F16" w:rsidRPr="002B5C83" w:rsidRDefault="00F70F16" w:rsidP="00F70F16">
            <w:pPr>
              <w:rPr>
                <w:rFonts w:eastAsia="Times New Roman" w:cs="Arial"/>
                <w:szCs w:val="18"/>
                <w:lang w:eastAsia="pl-PL"/>
              </w:rPr>
            </w:pPr>
            <w:r w:rsidRPr="002B5C83">
              <w:rPr>
                <w:rFonts w:eastAsia="Times New Roman" w:cs="Arial"/>
                <w:b w:val="0"/>
                <w:bCs w:val="0"/>
                <w:kern w:val="20"/>
                <w:szCs w:val="18"/>
              </w:rPr>
              <w:lastRenderedPageBreak/>
              <w:t>Kochanowice</w:t>
            </w:r>
          </w:p>
        </w:tc>
        <w:tc>
          <w:tcPr>
            <w:tcW w:w="2721" w:type="dxa"/>
            <w:vAlign w:val="top"/>
          </w:tcPr>
          <w:p w14:paraId="49C7E0F8"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W odniesieniu do gminy Kochanowice nie można tu mieć daleko idących wniosków ponieważ cały system dróg rowerowych w gminie jest dopiero w trakcie powstawania. Wykonane do tej pory drogi są dobrze oznaczone.</w:t>
            </w:r>
          </w:p>
        </w:tc>
        <w:tc>
          <w:tcPr>
            <w:tcW w:w="2557" w:type="dxa"/>
            <w:vAlign w:val="top"/>
          </w:tcPr>
          <w:p w14:paraId="140E5D44"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Istniejąca infrastruktura spełnia to kryterium jedynie w miejscowości Kochanowice, gdzie przebiega droga rowerowa przez całą miejscowość. Należy dążyć do rozbudowy dróg łącząc kolejne miejscowości na terenie gminy.</w:t>
            </w:r>
          </w:p>
        </w:tc>
        <w:tc>
          <w:tcPr>
            <w:tcW w:w="2556" w:type="dxa"/>
            <w:vAlign w:val="top"/>
          </w:tcPr>
          <w:p w14:paraId="061CC503"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Na drogach rowerowych w gminie Kochanowice trudno mówić o spełnieniu tego kryterium pomimo tego że drogi są dobrej jakości, dobrze odwodnione i wyznaczone wzdłuż głównego szlaku komunikacyjnego gminy. Kryterium będzie możliwe do ocenienia dopiero kiedy drogi rowerowe będą tworzyły jakiś system.</w:t>
            </w:r>
          </w:p>
        </w:tc>
        <w:tc>
          <w:tcPr>
            <w:tcW w:w="2556" w:type="dxa"/>
            <w:vAlign w:val="top"/>
          </w:tcPr>
          <w:p w14:paraId="18BEA643"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Jak na razie drogi które powstają spełniają to kryterium, jednak pełna ocena wymaga rozbudowania systemu.</w:t>
            </w:r>
          </w:p>
        </w:tc>
        <w:tc>
          <w:tcPr>
            <w:tcW w:w="2558" w:type="dxa"/>
            <w:vAlign w:val="top"/>
          </w:tcPr>
          <w:p w14:paraId="64FD0538"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W odniesieniu do jakości komunikacji w gminie, można stwierdzić, że istniejące drogi spełniają to kryterium. Gmina nie jest gminą stricte turystyczną wiec trudno tu spektakularne krajobrazy i atrakcje jednak przejazd tak nowoczesną infrastrukturą może sprawiać przyjemność. Gmina posiada atrakcyjne tereny leśne gdzie wykonanie dróg pozwoliłoby na zwiększenie atrakcyjności.</w:t>
            </w:r>
          </w:p>
        </w:tc>
      </w:tr>
      <w:tr w:rsidR="00F70F16" w:rsidRPr="002B5C83" w14:paraId="7DE18CA8" w14:textId="77777777" w:rsidTr="001C3C6A">
        <w:trPr>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C0D7EC" w:themeFill="accent2" w:themeFillTint="66"/>
            <w:vAlign w:val="top"/>
          </w:tcPr>
          <w:p w14:paraId="6FF6BA97" w14:textId="77777777" w:rsidR="00F70F16" w:rsidRPr="002B5C83" w:rsidRDefault="00F70F16" w:rsidP="00F70F16">
            <w:pPr>
              <w:rPr>
                <w:rFonts w:eastAsia="Times New Roman" w:cs="Arial"/>
                <w:szCs w:val="18"/>
                <w:lang w:eastAsia="pl-PL"/>
              </w:rPr>
            </w:pPr>
            <w:r w:rsidRPr="002B5C83">
              <w:rPr>
                <w:rFonts w:eastAsia="Times New Roman" w:cs="Arial"/>
                <w:b w:val="0"/>
                <w:bCs w:val="0"/>
                <w:kern w:val="20"/>
                <w:szCs w:val="18"/>
              </w:rPr>
              <w:t>Koszęcin</w:t>
            </w:r>
          </w:p>
        </w:tc>
        <w:tc>
          <w:tcPr>
            <w:tcW w:w="2721" w:type="dxa"/>
            <w:vAlign w:val="top"/>
          </w:tcPr>
          <w:p w14:paraId="67612CD6" w14:textId="08ADBA2C"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W odniesieniu do gminy Koszęcin nie można mieć daleko idących wniosków ponieważ cały system dróg rowerowych w gminie jest dopiero w trakcie powstawania. Wykonane do tej pory drogi są dobrze oznaczone.</w:t>
            </w:r>
          </w:p>
        </w:tc>
        <w:tc>
          <w:tcPr>
            <w:tcW w:w="2557" w:type="dxa"/>
            <w:vAlign w:val="top"/>
          </w:tcPr>
          <w:p w14:paraId="160202DC"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Istniejąca infrastruktura spełnia to kryterium jedynie w miejscowościach leżących przy już wykonanej infrastrukturze rowerowej – Rusinowice-Wierzbie-Sadów. Należy dążyć do rozbudowy dróg łącząc kolejne miejscowości na terenie gminy.</w:t>
            </w:r>
          </w:p>
        </w:tc>
        <w:tc>
          <w:tcPr>
            <w:tcW w:w="2556" w:type="dxa"/>
            <w:vAlign w:val="top"/>
          </w:tcPr>
          <w:p w14:paraId="663461B9"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Na drogach rowerowych w gminie Koszęcin to kryterium nie zostało spełnione. Drogi są dobrej jakości jedynie na najnowszych odcinkach (Sadów-Rusinowice). Kryterium nie jest spełnione.</w:t>
            </w:r>
          </w:p>
        </w:tc>
        <w:tc>
          <w:tcPr>
            <w:tcW w:w="2556" w:type="dxa"/>
            <w:vAlign w:val="top"/>
          </w:tcPr>
          <w:p w14:paraId="0295F211"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Tutaj jest podobna sytuacja jak w punkcie poprzednim. Istniejące drogi są praktycznie w całości odseparowane od dróg samochodowych, jednak jest ich zbyt mało co powoduje konieczność częstego korzystania z dróg wraz z pozostałymi środkami komunikacji. Kryterium nie jest spełnione.</w:t>
            </w:r>
          </w:p>
        </w:tc>
        <w:tc>
          <w:tcPr>
            <w:tcW w:w="2558" w:type="dxa"/>
            <w:vAlign w:val="top"/>
          </w:tcPr>
          <w:p w14:paraId="4D743351"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W odniesieniu do jakości komunikacji w gminie można stwierdzić że jest ono spełnione częściowo. Drogi leśne, w tym szlak rowerowy „Leśno Rajza” są bardzo atrakcyjne, jednak często są słabo oznaczone lub nie oznaczone w ogóle.</w:t>
            </w:r>
          </w:p>
        </w:tc>
      </w:tr>
      <w:tr w:rsidR="00F70F16" w:rsidRPr="002B5C83" w14:paraId="046B1C71" w14:textId="77777777" w:rsidTr="001C3C6A">
        <w:trPr>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C0D7EC" w:themeFill="accent2" w:themeFillTint="66"/>
            <w:vAlign w:val="top"/>
          </w:tcPr>
          <w:p w14:paraId="50DDFEE5" w14:textId="77777777" w:rsidR="00F70F16" w:rsidRPr="002B5C83" w:rsidRDefault="00F70F16" w:rsidP="00F70F16">
            <w:pPr>
              <w:rPr>
                <w:rFonts w:eastAsia="Times New Roman" w:cs="Arial"/>
                <w:szCs w:val="18"/>
                <w:lang w:eastAsia="pl-PL"/>
              </w:rPr>
            </w:pPr>
            <w:r w:rsidRPr="002B5C83">
              <w:rPr>
                <w:rFonts w:eastAsia="Times New Roman" w:cs="Arial"/>
                <w:b w:val="0"/>
                <w:bCs w:val="0"/>
                <w:kern w:val="20"/>
                <w:szCs w:val="18"/>
              </w:rPr>
              <w:t>Lubliniec</w:t>
            </w:r>
          </w:p>
        </w:tc>
        <w:tc>
          <w:tcPr>
            <w:tcW w:w="2721" w:type="dxa"/>
            <w:vAlign w:val="top"/>
          </w:tcPr>
          <w:p w14:paraId="6F886663"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kern w:val="20"/>
                <w:szCs w:val="18"/>
              </w:rPr>
              <w:t>To kryterium, co do którego na terenie gminy Lubliniec można mieć zastrzeżenia szczególnie jeśli chodzi o</w:t>
            </w:r>
            <w:r w:rsidRPr="002B5C83">
              <w:rPr>
                <w:rFonts w:eastAsia="Times New Roman" w:cs="Arial"/>
                <w:szCs w:val="18"/>
              </w:rPr>
              <w:t> </w:t>
            </w:r>
            <w:r w:rsidRPr="002B5C83">
              <w:rPr>
                <w:rFonts w:eastAsia="Times New Roman" w:cs="Arial"/>
                <w:kern w:val="20"/>
                <w:szCs w:val="18"/>
              </w:rPr>
              <w:t xml:space="preserve">oznakowanie tras </w:t>
            </w:r>
            <w:r w:rsidRPr="002B5C83">
              <w:rPr>
                <w:rFonts w:eastAsia="Times New Roman" w:cs="Arial"/>
                <w:kern w:val="20"/>
                <w:szCs w:val="18"/>
              </w:rPr>
              <w:lastRenderedPageBreak/>
              <w:t>rowerowych (jednolitość, częstotliwość oznakowania, czytelność, miejsca oznakowania).</w:t>
            </w:r>
          </w:p>
        </w:tc>
        <w:tc>
          <w:tcPr>
            <w:tcW w:w="2557" w:type="dxa"/>
            <w:vAlign w:val="top"/>
          </w:tcPr>
          <w:p w14:paraId="5ECCE3F1"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kern w:val="20"/>
                <w:szCs w:val="18"/>
              </w:rPr>
              <w:lastRenderedPageBreak/>
              <w:t xml:space="preserve">Należy stwierdzić, że istniejąca na terenie gminy Lubliniec infrastruktura spełnia to kryterium w 100%. </w:t>
            </w:r>
            <w:r w:rsidRPr="002B5C83">
              <w:rPr>
                <w:rFonts w:eastAsia="Times New Roman" w:cs="Arial"/>
                <w:kern w:val="20"/>
                <w:szCs w:val="18"/>
              </w:rPr>
              <w:lastRenderedPageBreak/>
              <w:t>Duża ilość wyznaczonych tras pozwala na optymalizację drogi i</w:t>
            </w:r>
            <w:r w:rsidRPr="002B5C83">
              <w:rPr>
                <w:rFonts w:eastAsia="Times New Roman" w:cs="Arial"/>
                <w:szCs w:val="18"/>
              </w:rPr>
              <w:t> </w:t>
            </w:r>
            <w:r w:rsidRPr="002B5C83">
              <w:rPr>
                <w:rFonts w:eastAsia="Times New Roman" w:cs="Arial"/>
                <w:kern w:val="20"/>
                <w:szCs w:val="18"/>
              </w:rPr>
              <w:t>skrócenie czasów przejazdu do minimum. Uzupełnienie drogi rowerowej wzdłuż ulicy Grunwaldzkiej spowodowałoby domknięcie systemu dróg.</w:t>
            </w:r>
          </w:p>
        </w:tc>
        <w:tc>
          <w:tcPr>
            <w:tcW w:w="2556" w:type="dxa"/>
            <w:vAlign w:val="top"/>
          </w:tcPr>
          <w:p w14:paraId="755177AE"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kern w:val="20"/>
                <w:szCs w:val="18"/>
              </w:rPr>
              <w:lastRenderedPageBreak/>
              <w:t>Należy tu zwrócić szczególną uwagę na wyznaczone na</w:t>
            </w:r>
            <w:r w:rsidRPr="002B5C83">
              <w:rPr>
                <w:rFonts w:eastAsia="Times New Roman" w:cs="Arial"/>
                <w:szCs w:val="18"/>
              </w:rPr>
              <w:t> </w:t>
            </w:r>
            <w:r w:rsidRPr="002B5C83">
              <w:rPr>
                <w:rFonts w:eastAsia="Times New Roman" w:cs="Arial"/>
                <w:kern w:val="20"/>
                <w:szCs w:val="18"/>
              </w:rPr>
              <w:t xml:space="preserve">terenie gminy Lubliniec szlaki </w:t>
            </w:r>
            <w:r w:rsidRPr="002B5C83">
              <w:rPr>
                <w:rFonts w:eastAsia="Times New Roman" w:cs="Arial"/>
                <w:kern w:val="20"/>
                <w:szCs w:val="18"/>
              </w:rPr>
              <w:lastRenderedPageBreak/>
              <w:t>gorszej jakości technicznej (prawdopodobnie najstarsze). Często są to mniej uczęszczane drogi publiczne bez odpowiedniego oznaczenia poziomego, rzadkim lub źle umieszczonym oznaczeniem szlaku oraz złej nawierzchni, a co za tym idzie nie dające odpowiedniej wygody, komfortu i bezpieczeństwa rowerzystom.</w:t>
            </w:r>
          </w:p>
        </w:tc>
        <w:tc>
          <w:tcPr>
            <w:tcW w:w="2556" w:type="dxa"/>
            <w:vAlign w:val="top"/>
          </w:tcPr>
          <w:p w14:paraId="516933F6"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kern w:val="20"/>
                <w:szCs w:val="18"/>
              </w:rPr>
              <w:lastRenderedPageBreak/>
              <w:t>Analiza na obszarze gminy Lubliniec wskazuje na</w:t>
            </w:r>
            <w:r w:rsidRPr="002B5C83">
              <w:rPr>
                <w:rFonts w:eastAsia="Times New Roman" w:cs="Arial"/>
                <w:szCs w:val="18"/>
              </w:rPr>
              <w:t> </w:t>
            </w:r>
            <w:r w:rsidRPr="002B5C83">
              <w:rPr>
                <w:rFonts w:eastAsia="Times New Roman" w:cs="Arial"/>
                <w:kern w:val="20"/>
                <w:szCs w:val="18"/>
              </w:rPr>
              <w:t xml:space="preserve">zaistnienie podobnej sytuacji jak w punkcie </w:t>
            </w:r>
            <w:r w:rsidRPr="002B5C83">
              <w:rPr>
                <w:rFonts w:eastAsia="Times New Roman" w:cs="Arial"/>
                <w:kern w:val="20"/>
                <w:szCs w:val="18"/>
              </w:rPr>
              <w:lastRenderedPageBreak/>
              <w:t>poprzednim (kryterium wygody i komfortu). Na drogach o złej jakości technicznej (najstarszych) rowerzysta nie może czuć się bezpiecznie zarówno poprzez złą nawierzchnię niektórych dróg, jak i brak odpowiedniego oznaczenia, głównie na skrzyżowaniach z</w:t>
            </w:r>
            <w:r w:rsidRPr="002B5C83">
              <w:rPr>
                <w:rFonts w:eastAsia="Times New Roman" w:cs="Arial"/>
                <w:szCs w:val="18"/>
              </w:rPr>
              <w:t> </w:t>
            </w:r>
            <w:r w:rsidRPr="002B5C83">
              <w:rPr>
                <w:rFonts w:eastAsia="Times New Roman" w:cs="Arial"/>
                <w:kern w:val="20"/>
                <w:szCs w:val="18"/>
              </w:rPr>
              <w:t>innymi drogami.</w:t>
            </w:r>
          </w:p>
        </w:tc>
        <w:tc>
          <w:tcPr>
            <w:tcW w:w="2558" w:type="dxa"/>
            <w:vAlign w:val="top"/>
          </w:tcPr>
          <w:p w14:paraId="4BFB57FB"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kern w:val="20"/>
                <w:szCs w:val="18"/>
              </w:rPr>
              <w:lastRenderedPageBreak/>
              <w:t xml:space="preserve">To drugie (obok kryterium bezpośredniości) najlepiej spełnione kryterium. Gmina Lubliniec posiada atrakcyjne </w:t>
            </w:r>
            <w:r w:rsidRPr="002B5C83">
              <w:rPr>
                <w:rFonts w:eastAsia="Times New Roman" w:cs="Arial"/>
                <w:kern w:val="20"/>
                <w:szCs w:val="18"/>
              </w:rPr>
              <w:lastRenderedPageBreak/>
              <w:t>tereny leśne przez które wytyczono wiele szlaków rowerowych dostępnych dla</w:t>
            </w:r>
            <w:r w:rsidRPr="002B5C83">
              <w:rPr>
                <w:rFonts w:eastAsia="Times New Roman" w:cs="Arial"/>
                <w:szCs w:val="18"/>
              </w:rPr>
              <w:t> </w:t>
            </w:r>
            <w:r w:rsidRPr="002B5C83">
              <w:rPr>
                <w:rFonts w:eastAsia="Times New Roman" w:cs="Arial"/>
                <w:kern w:val="20"/>
                <w:szCs w:val="18"/>
              </w:rPr>
              <w:t>większości mieszkańców w ciągu kilku, kilkunastu minut.  Z pewnością atrakcyjność dróg jeszcze można podnieść np. poprzez budowę dodatkowej infrastruktury (punkty MOR, place zabaw, punkty serwisowe itp.), jednak już obecnie sytuację można określić jako dobrą.</w:t>
            </w:r>
          </w:p>
        </w:tc>
      </w:tr>
      <w:tr w:rsidR="00F70F16" w:rsidRPr="002B5C83" w14:paraId="585839FD" w14:textId="77777777" w:rsidTr="001C3C6A">
        <w:trPr>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C0D7EC" w:themeFill="accent2" w:themeFillTint="66"/>
            <w:vAlign w:val="top"/>
          </w:tcPr>
          <w:p w14:paraId="1C2ECFE1" w14:textId="77777777" w:rsidR="00F70F16" w:rsidRPr="002B5C83" w:rsidRDefault="00F70F16" w:rsidP="00F70F16">
            <w:pPr>
              <w:rPr>
                <w:rFonts w:eastAsia="Times New Roman" w:cs="Arial"/>
                <w:szCs w:val="18"/>
                <w:lang w:eastAsia="pl-PL"/>
              </w:rPr>
            </w:pPr>
            <w:r w:rsidRPr="002B5C83">
              <w:rPr>
                <w:rFonts w:eastAsia="Times New Roman" w:cs="Arial"/>
                <w:b w:val="0"/>
                <w:bCs w:val="0"/>
                <w:kern w:val="20"/>
                <w:szCs w:val="18"/>
              </w:rPr>
              <w:lastRenderedPageBreak/>
              <w:t>Pawonków</w:t>
            </w:r>
          </w:p>
        </w:tc>
        <w:tc>
          <w:tcPr>
            <w:tcW w:w="2721" w:type="dxa"/>
            <w:vAlign w:val="top"/>
          </w:tcPr>
          <w:p w14:paraId="4AE9A063" w14:textId="5B04E609"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W odniesieniu do gminy Pawonków nie można mieć daleko idących wniosków ponieważ cały system dróg rowerowych w gminie jest dopiero w trakcie powstawania. Wykonane do tej pory drogi są dobrze oznaczone.</w:t>
            </w:r>
          </w:p>
        </w:tc>
        <w:tc>
          <w:tcPr>
            <w:tcW w:w="2557" w:type="dxa"/>
            <w:vAlign w:val="top"/>
          </w:tcPr>
          <w:p w14:paraId="7FBAD1E6"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Istniejąca infrastruktura  spełnia to kryterium jedynie w miejscowościach leżących przy już wykonanej infrastrukturze rowerowej – Lisowice-Pawonków-Gwoździany. Należy dążyć do rozbudowy dróg łącząc kolejne miejscowości na terenie gminy.</w:t>
            </w:r>
          </w:p>
        </w:tc>
        <w:tc>
          <w:tcPr>
            <w:tcW w:w="2556" w:type="dxa"/>
            <w:vAlign w:val="top"/>
          </w:tcPr>
          <w:p w14:paraId="3D135FE3"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Na drogach rowerowych w gminie Pawonków to kryterium zostało spełnione. Drogi są dobrej jakości, dobrze odwodnione i wyznaczone wzdłuż głównego szlaku komunikacyjnego gminy. Kryterium jest spełnione.</w:t>
            </w:r>
          </w:p>
        </w:tc>
        <w:tc>
          <w:tcPr>
            <w:tcW w:w="2556" w:type="dxa"/>
            <w:vAlign w:val="top"/>
          </w:tcPr>
          <w:p w14:paraId="2B5260B5"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Tutaj jest podobna sytuacja jak w punkcie poprzednim. Istniejące drogi są praktycznie w całości odseparowane od dróg samochodowych, jedynym zagrożeniem może być przekraczanie rowerem DK11.</w:t>
            </w:r>
          </w:p>
        </w:tc>
        <w:tc>
          <w:tcPr>
            <w:tcW w:w="2558" w:type="dxa"/>
            <w:vAlign w:val="top"/>
          </w:tcPr>
          <w:p w14:paraId="1254C00C"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W odniesieniu do jakości komunikacji w gminie Pawonków można stwierdzić że jest ono spełnione. Oczywiście na terenach połączonych drogami rowerowymi. Gmina nie jest gminą stricte turystyczną wiec trudno tu spektakularne krajobrazy i atrakcje jednak przejazd tak nowoczesną infrastrukturą może sprawiać przyjemność.</w:t>
            </w:r>
          </w:p>
        </w:tc>
      </w:tr>
      <w:tr w:rsidR="00F70F16" w:rsidRPr="002B5C83" w14:paraId="2719C3F6" w14:textId="77777777" w:rsidTr="001C3C6A">
        <w:trPr>
          <w:jc w:val="center"/>
        </w:trPr>
        <w:tc>
          <w:tcPr>
            <w:cnfStyle w:val="001000000000" w:firstRow="0" w:lastRow="0" w:firstColumn="1" w:lastColumn="0" w:oddVBand="0" w:evenVBand="0" w:oddHBand="0" w:evenHBand="0" w:firstRowFirstColumn="0" w:firstRowLastColumn="0" w:lastRowFirstColumn="0" w:lastRowLastColumn="0"/>
            <w:tcW w:w="1560" w:type="dxa"/>
            <w:shd w:val="clear" w:color="auto" w:fill="C0D7EC" w:themeFill="accent2" w:themeFillTint="66"/>
            <w:vAlign w:val="top"/>
          </w:tcPr>
          <w:p w14:paraId="4BB59080" w14:textId="77777777" w:rsidR="00F70F16" w:rsidRPr="002B5C83" w:rsidRDefault="00F70F16" w:rsidP="00F70F16">
            <w:pPr>
              <w:rPr>
                <w:rFonts w:eastAsia="Times New Roman" w:cs="Arial"/>
                <w:szCs w:val="18"/>
                <w:lang w:eastAsia="pl-PL"/>
              </w:rPr>
            </w:pPr>
            <w:r w:rsidRPr="002B5C83">
              <w:rPr>
                <w:rFonts w:eastAsia="Times New Roman" w:cs="Arial"/>
                <w:b w:val="0"/>
                <w:bCs w:val="0"/>
                <w:kern w:val="20"/>
                <w:szCs w:val="18"/>
              </w:rPr>
              <w:t>Woźniki</w:t>
            </w:r>
          </w:p>
        </w:tc>
        <w:tc>
          <w:tcPr>
            <w:tcW w:w="2721" w:type="dxa"/>
            <w:vAlign w:val="top"/>
          </w:tcPr>
          <w:p w14:paraId="0F75666E"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Na terenie gminy Woźniki drogi rowerowe nie stanowią spójnego systemu. Wykonane są jedynie fragmenty dróg w miejscowości Woźniki oraz droga w miejscowościach Dyrdy i Sośnica.</w:t>
            </w:r>
          </w:p>
        </w:tc>
        <w:tc>
          <w:tcPr>
            <w:tcW w:w="2557" w:type="dxa"/>
            <w:vAlign w:val="top"/>
          </w:tcPr>
          <w:p w14:paraId="25E73AF7"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Brak systemu nie pozwala na ocenę tego kryterium. Należy dążyć do rozbudowy dróg łącząc kolejne miejscowości na terenie gminy.</w:t>
            </w:r>
          </w:p>
        </w:tc>
        <w:tc>
          <w:tcPr>
            <w:tcW w:w="2556" w:type="dxa"/>
            <w:vAlign w:val="top"/>
          </w:tcPr>
          <w:p w14:paraId="32CDE7A1"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Brak systemu nie pozwala na ocenę tego kryterium. Kryterium wobec całej gminy będzie możliwe do ocenienia dopiero kiedy drogi rowerowe będą tworzyły spójny system.</w:t>
            </w:r>
          </w:p>
        </w:tc>
        <w:tc>
          <w:tcPr>
            <w:tcW w:w="2556" w:type="dxa"/>
            <w:vAlign w:val="top"/>
          </w:tcPr>
          <w:p w14:paraId="203BD36C"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Drogi istniejące spełniają to kryterium, jednak pełna ocena wymaga rozbudowania systemu.</w:t>
            </w:r>
          </w:p>
        </w:tc>
        <w:tc>
          <w:tcPr>
            <w:tcW w:w="2558" w:type="dxa"/>
            <w:vAlign w:val="top"/>
          </w:tcPr>
          <w:p w14:paraId="322A9819" w14:textId="77777777" w:rsidR="00F70F16" w:rsidRPr="002B5C83" w:rsidRDefault="00F70F16" w:rsidP="00F70F16">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rPr>
              <w:t>Z pewnością najbardziej atrakcyjnymi drogami rowerowymi na terenie gminy są wymienione wcześniej szlaki turystyczne Liswarciański Szlak Rowerowy oraz „Leśno Rajza”. Wymienione trasy spełniają to kryterium, jednak pierwsza z wymienionych tras z pewnością wymaga doinwestowania.</w:t>
            </w:r>
          </w:p>
        </w:tc>
      </w:tr>
    </w:tbl>
    <w:p w14:paraId="7D0B29D5" w14:textId="7F4E9CB1" w:rsidR="008D5C95" w:rsidRPr="002B5C83" w:rsidRDefault="00F70F16" w:rsidP="001C3C6A">
      <w:pPr>
        <w:spacing w:after="120" w:line="240" w:lineRule="auto"/>
        <w:jc w:val="both"/>
        <w:rPr>
          <w:rFonts w:ascii="Arial" w:eastAsia="Times New Roman" w:hAnsi="Arial" w:cs="Arial"/>
          <w:i/>
          <w:color w:val="7F8FA9" w:themeColor="accent4"/>
          <w:kern w:val="20"/>
          <w:sz w:val="18"/>
          <w:szCs w:val="18"/>
        </w:rPr>
      </w:pPr>
      <w:r w:rsidRPr="002B5C83">
        <w:rPr>
          <w:rFonts w:ascii="Arial" w:eastAsia="Times New Roman" w:hAnsi="Arial" w:cs="Arial"/>
          <w:i/>
          <w:color w:val="7F8FA9" w:themeColor="accent4"/>
          <w:kern w:val="20"/>
          <w:sz w:val="18"/>
          <w:szCs w:val="18"/>
        </w:rPr>
        <w:t>Źródło: opracowanie własne</w:t>
      </w:r>
    </w:p>
    <w:p w14:paraId="2945EFB5" w14:textId="77777777" w:rsidR="00F70F16" w:rsidRPr="002B5C83" w:rsidRDefault="00F70F16" w:rsidP="008D5C95">
      <w:pPr>
        <w:spacing w:before="120" w:after="120" w:line="288" w:lineRule="auto"/>
        <w:jc w:val="both"/>
        <w:rPr>
          <w:rFonts w:ascii="Arial" w:eastAsia="Times New Roman" w:hAnsi="Arial" w:cs="Arial"/>
          <w:kern w:val="20"/>
          <w:sz w:val="20"/>
          <w:szCs w:val="24"/>
        </w:rPr>
        <w:sectPr w:rsidR="00F70F16" w:rsidRPr="002B5C83" w:rsidSect="00F70F16">
          <w:headerReference w:type="default" r:id="rId23"/>
          <w:pgSz w:w="16838" w:h="11906" w:orient="landscape"/>
          <w:pgMar w:top="1418" w:right="1134" w:bottom="1418" w:left="1134" w:header="454" w:footer="454" w:gutter="0"/>
          <w:cols w:space="708"/>
          <w:docGrid w:linePitch="360"/>
        </w:sectPr>
      </w:pPr>
    </w:p>
    <w:p w14:paraId="46CD074E" w14:textId="319D6981" w:rsidR="008D5C95" w:rsidRPr="002B5C83" w:rsidRDefault="008D5C95" w:rsidP="008D5C95">
      <w:pPr>
        <w:numPr>
          <w:ilvl w:val="1"/>
          <w:numId w:val="2"/>
        </w:num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63" w:name="_Toc78492330"/>
      <w:bookmarkEnd w:id="18"/>
      <w:r w:rsidRPr="002B5C83">
        <w:rPr>
          <w:rFonts w:ascii="Arial" w:eastAsia="Times New Roman" w:hAnsi="Arial" w:cs="Times New Roman"/>
          <w:b/>
          <w:color w:val="1E5E9F" w:themeColor="accent3" w:themeShade="BF"/>
          <w:kern w:val="20"/>
          <w:sz w:val="20"/>
          <w:szCs w:val="24"/>
        </w:rPr>
        <w:lastRenderedPageBreak/>
        <w:t xml:space="preserve">MISJA I WIZJA ROZWOJU </w:t>
      </w:r>
      <w:r w:rsidR="002A785E" w:rsidRPr="002B5C83">
        <w:rPr>
          <w:rFonts w:ascii="Arial" w:eastAsia="Times New Roman" w:hAnsi="Arial" w:cs="Times New Roman"/>
          <w:b/>
          <w:color w:val="1E5E9F" w:themeColor="accent3" w:themeShade="BF"/>
          <w:kern w:val="20"/>
          <w:sz w:val="20"/>
          <w:szCs w:val="24"/>
        </w:rPr>
        <w:t>DRÓG ROWEROWYCH</w:t>
      </w:r>
      <w:bookmarkEnd w:id="63"/>
    </w:p>
    <w:p w14:paraId="429E06A4" w14:textId="77777777" w:rsidR="008D5C95"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 xml:space="preserve">Pełnienie określonej misji w wybranym sektorze zakłada ciągłość wielu działań podejmowanych przez różne podmioty na rzecz realizacji określonych celów, przy świadomości zmieniających się uwarunkowań zewnętrznych i wewnętrznych oraz długiej perspektywy czasowej. </w:t>
      </w:r>
    </w:p>
    <w:p w14:paraId="43718A1C" w14:textId="4FB489DA" w:rsidR="008D5C95"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 xml:space="preserve">Biorąc pod uwagę powyższe, misję rozwoju </w:t>
      </w:r>
      <w:r w:rsidR="00597087" w:rsidRPr="002B5C83">
        <w:rPr>
          <w:rFonts w:ascii="Arial" w:eastAsia="Times New Roman" w:hAnsi="Arial" w:cs="Arial"/>
          <w:kern w:val="20"/>
          <w:sz w:val="20"/>
          <w:szCs w:val="24"/>
        </w:rPr>
        <w:t>dróg rowerowych</w:t>
      </w:r>
      <w:r w:rsidRPr="002B5C83">
        <w:rPr>
          <w:rFonts w:ascii="Arial" w:eastAsia="Times New Roman" w:hAnsi="Arial" w:cs="Arial"/>
          <w:kern w:val="20"/>
          <w:sz w:val="20"/>
          <w:szCs w:val="24"/>
        </w:rPr>
        <w:t xml:space="preserve"> na terenie gmin powiatu lublinieckiego określa się w sposób następujący:</w:t>
      </w:r>
    </w:p>
    <w:p w14:paraId="75CC276A" w14:textId="77777777" w:rsidR="008D5C95" w:rsidRPr="002B5C83" w:rsidRDefault="008D5C95" w:rsidP="008D5C95">
      <w:pPr>
        <w:spacing w:after="0" w:line="288" w:lineRule="auto"/>
        <w:jc w:val="both"/>
        <w:rPr>
          <w:rFonts w:ascii="Arial" w:eastAsia="Times New Roman" w:hAnsi="Arial" w:cs="Arial"/>
          <w:kern w:val="20"/>
          <w:sz w:val="20"/>
          <w:szCs w:val="24"/>
        </w:rPr>
      </w:pP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7EB1E6" w:themeFill="accent3" w:themeFillTint="99"/>
        <w:tblLook w:val="04A0" w:firstRow="1" w:lastRow="0" w:firstColumn="1" w:lastColumn="0" w:noHBand="0" w:noVBand="1"/>
      </w:tblPr>
      <w:tblGrid>
        <w:gridCol w:w="9060"/>
      </w:tblGrid>
      <w:tr w:rsidR="008D5C95" w:rsidRPr="002B5C83" w14:paraId="155FA78F" w14:textId="77777777" w:rsidTr="00597087">
        <w:trPr>
          <w:trHeight w:val="20"/>
          <w:jc w:val="center"/>
        </w:trPr>
        <w:tc>
          <w:tcPr>
            <w:tcW w:w="9060" w:type="dxa"/>
            <w:shd w:val="clear" w:color="auto" w:fill="629DD1" w:themeFill="accent2"/>
          </w:tcPr>
          <w:p w14:paraId="34110625" w14:textId="77777777" w:rsidR="008D5C95" w:rsidRPr="002B5C83" w:rsidRDefault="008D5C95" w:rsidP="008D5C95">
            <w:pPr>
              <w:spacing w:before="120" w:line="288" w:lineRule="auto"/>
              <w:jc w:val="center"/>
              <w:rPr>
                <w:rFonts w:ascii="Arial" w:eastAsia="Times New Roman" w:hAnsi="Arial" w:cs="Arial"/>
                <w:b/>
                <w:bCs/>
                <w:color w:val="FFFFFF" w:themeColor="background1"/>
                <w:kern w:val="20"/>
                <w:sz w:val="20"/>
                <w:szCs w:val="20"/>
              </w:rPr>
            </w:pPr>
            <w:r w:rsidRPr="002B5C83">
              <w:rPr>
                <w:rFonts w:ascii="Arial" w:eastAsia="Times New Roman" w:hAnsi="Arial" w:cs="Arial"/>
                <w:b/>
                <w:bCs/>
                <w:color w:val="FFFFFF" w:themeColor="background1"/>
                <w:kern w:val="20"/>
                <w:sz w:val="20"/>
                <w:szCs w:val="20"/>
              </w:rPr>
              <w:t xml:space="preserve">MISJA </w:t>
            </w:r>
          </w:p>
          <w:p w14:paraId="0C257E01" w14:textId="2F87A327" w:rsidR="008D5C95" w:rsidRPr="002B5C83" w:rsidRDefault="008D5C95" w:rsidP="008D5C95">
            <w:pPr>
              <w:spacing w:after="120" w:line="288" w:lineRule="auto"/>
              <w:jc w:val="center"/>
              <w:rPr>
                <w:rFonts w:ascii="Arial" w:eastAsia="Times New Roman" w:hAnsi="Arial" w:cs="Arial"/>
                <w:b/>
                <w:bCs/>
                <w:color w:val="FFFFFF" w:themeColor="background1"/>
                <w:kern w:val="20"/>
                <w:sz w:val="20"/>
                <w:szCs w:val="20"/>
              </w:rPr>
            </w:pPr>
            <w:r w:rsidRPr="002B5C83">
              <w:rPr>
                <w:rFonts w:ascii="Arial" w:eastAsia="Times New Roman" w:hAnsi="Arial" w:cs="Arial"/>
                <w:b/>
                <w:bCs/>
                <w:color w:val="FFFFFF" w:themeColor="background1"/>
                <w:kern w:val="20"/>
                <w:sz w:val="20"/>
                <w:szCs w:val="20"/>
              </w:rPr>
              <w:t xml:space="preserve">ROZWOJU </w:t>
            </w:r>
            <w:r w:rsidR="002A785E" w:rsidRPr="002B5C83">
              <w:rPr>
                <w:rFonts w:ascii="Arial" w:eastAsia="Times New Roman" w:hAnsi="Arial" w:cs="Arial"/>
                <w:b/>
                <w:bCs/>
                <w:color w:val="FFFFFF" w:themeColor="background1"/>
                <w:kern w:val="20"/>
                <w:sz w:val="20"/>
                <w:szCs w:val="20"/>
              </w:rPr>
              <w:t>DRÓG ROWEROWYCH</w:t>
            </w:r>
          </w:p>
        </w:tc>
      </w:tr>
      <w:tr w:rsidR="008D5C95" w:rsidRPr="002B5C83" w14:paraId="09A8626D" w14:textId="77777777" w:rsidTr="00201B12">
        <w:trPr>
          <w:trHeight w:hRule="exact" w:val="113"/>
          <w:jc w:val="center"/>
        </w:trPr>
        <w:tc>
          <w:tcPr>
            <w:tcW w:w="9060" w:type="dxa"/>
            <w:shd w:val="clear" w:color="auto" w:fill="auto"/>
          </w:tcPr>
          <w:p w14:paraId="11ABDF76" w14:textId="77777777" w:rsidR="008D5C95" w:rsidRPr="002B5C83" w:rsidRDefault="008D5C95" w:rsidP="008D5C95">
            <w:pPr>
              <w:spacing w:before="120" w:after="120" w:line="288" w:lineRule="auto"/>
              <w:jc w:val="center"/>
              <w:rPr>
                <w:rFonts w:ascii="Arial" w:eastAsia="Times New Roman" w:hAnsi="Arial" w:cs="Arial"/>
                <w:color w:val="FFFFFF" w:themeColor="background1"/>
                <w:kern w:val="20"/>
                <w:sz w:val="20"/>
                <w:szCs w:val="20"/>
              </w:rPr>
            </w:pPr>
          </w:p>
        </w:tc>
      </w:tr>
      <w:tr w:rsidR="008D5C95" w:rsidRPr="002B5C83" w14:paraId="762B27D0" w14:textId="77777777" w:rsidTr="00F311D7">
        <w:trPr>
          <w:trHeight w:val="1310"/>
          <w:jc w:val="center"/>
        </w:trPr>
        <w:tc>
          <w:tcPr>
            <w:tcW w:w="9060" w:type="dxa"/>
            <w:shd w:val="clear" w:color="auto" w:fill="1E5E9F" w:themeFill="accent3" w:themeFillShade="BF"/>
            <w:vAlign w:val="center"/>
          </w:tcPr>
          <w:p w14:paraId="2AEA3620" w14:textId="77EABAD3" w:rsidR="00F311D7" w:rsidRPr="002B5C83" w:rsidRDefault="008D5C95" w:rsidP="002169D5">
            <w:pPr>
              <w:spacing w:line="276" w:lineRule="auto"/>
              <w:rPr>
                <w:rFonts w:ascii="Arial" w:eastAsia="Times New Roman" w:hAnsi="Arial" w:cs="Arial"/>
                <w:color w:val="FFFFFF" w:themeColor="background1"/>
                <w:kern w:val="20"/>
                <w:sz w:val="20"/>
                <w:szCs w:val="20"/>
              </w:rPr>
            </w:pPr>
            <w:r w:rsidRPr="002B5C83">
              <w:rPr>
                <w:rFonts w:ascii="Arial" w:eastAsia="Times New Roman" w:hAnsi="Arial" w:cs="Arial"/>
                <w:color w:val="FFFFFF" w:themeColor="background1"/>
                <w:kern w:val="20"/>
                <w:sz w:val="20"/>
                <w:szCs w:val="20"/>
              </w:rPr>
              <w:t xml:space="preserve">Tworzenie warunków do rozwoju </w:t>
            </w:r>
            <w:r w:rsidR="00597087" w:rsidRPr="002B5C83">
              <w:rPr>
                <w:rFonts w:ascii="Arial" w:eastAsia="Times New Roman" w:hAnsi="Arial" w:cs="Arial"/>
                <w:color w:val="FFFFFF" w:themeColor="background1"/>
                <w:kern w:val="20"/>
                <w:sz w:val="20"/>
                <w:szCs w:val="20"/>
              </w:rPr>
              <w:t>dróg rowerowych na terenie gmin powiatu lublinieckiego oraz</w:t>
            </w:r>
            <w:r w:rsidR="002169D5" w:rsidRPr="002B5C83">
              <w:rPr>
                <w:rFonts w:ascii="Arial" w:eastAsia="Times New Roman" w:hAnsi="Arial" w:cs="Arial"/>
                <w:color w:val="FFFFFF" w:themeColor="background1"/>
                <w:kern w:val="20"/>
                <w:sz w:val="20"/>
                <w:szCs w:val="20"/>
              </w:rPr>
              <w:t> </w:t>
            </w:r>
            <w:r w:rsidR="00597087" w:rsidRPr="002B5C83">
              <w:rPr>
                <w:rFonts w:ascii="Arial" w:eastAsia="Times New Roman" w:hAnsi="Arial" w:cs="Arial"/>
                <w:color w:val="FFFFFF" w:themeColor="background1"/>
                <w:kern w:val="20"/>
                <w:sz w:val="20"/>
                <w:szCs w:val="20"/>
              </w:rPr>
              <w:t>zwiększenie korzyści wynikających z poruszania się rowerem w ruchu codziennym i</w:t>
            </w:r>
            <w:r w:rsidR="002169D5" w:rsidRPr="002B5C83">
              <w:rPr>
                <w:rFonts w:ascii="Arial" w:eastAsia="Times New Roman" w:hAnsi="Arial" w:cs="Arial"/>
                <w:color w:val="FFFFFF" w:themeColor="background1"/>
                <w:kern w:val="20"/>
                <w:sz w:val="20"/>
                <w:szCs w:val="20"/>
              </w:rPr>
              <w:t> </w:t>
            </w:r>
            <w:r w:rsidR="00597087" w:rsidRPr="002B5C83">
              <w:rPr>
                <w:rFonts w:ascii="Arial" w:eastAsia="Times New Roman" w:hAnsi="Arial" w:cs="Arial"/>
                <w:color w:val="FFFFFF" w:themeColor="background1"/>
                <w:kern w:val="20"/>
                <w:sz w:val="20"/>
                <w:szCs w:val="20"/>
              </w:rPr>
              <w:t>turystycznym, przy uwzględnieniu interesów mieszkańców i ochrony środowiska, zgodnie z</w:t>
            </w:r>
            <w:r w:rsidR="002169D5" w:rsidRPr="002B5C83">
              <w:rPr>
                <w:rFonts w:ascii="Arial" w:eastAsia="Times New Roman" w:hAnsi="Arial" w:cs="Arial"/>
                <w:color w:val="FFFFFF" w:themeColor="background1"/>
                <w:kern w:val="20"/>
                <w:sz w:val="20"/>
                <w:szCs w:val="20"/>
              </w:rPr>
              <w:t> </w:t>
            </w:r>
            <w:r w:rsidR="00597087" w:rsidRPr="002B5C83">
              <w:rPr>
                <w:rFonts w:ascii="Arial" w:eastAsia="Times New Roman" w:hAnsi="Arial" w:cs="Arial"/>
                <w:color w:val="FFFFFF" w:themeColor="background1"/>
                <w:kern w:val="20"/>
                <w:sz w:val="20"/>
                <w:szCs w:val="20"/>
              </w:rPr>
              <w:t>zasadami zrównoważonego rozwoju.</w:t>
            </w:r>
          </w:p>
        </w:tc>
      </w:tr>
    </w:tbl>
    <w:p w14:paraId="70A34D9F" w14:textId="77777777" w:rsidR="008D5C95" w:rsidRPr="002B5C83" w:rsidRDefault="008D5C95" w:rsidP="008D5C95">
      <w:pPr>
        <w:spacing w:before="120" w:after="120" w:line="288" w:lineRule="auto"/>
        <w:jc w:val="both"/>
        <w:rPr>
          <w:rFonts w:ascii="Arial" w:eastAsia="Times New Roman" w:hAnsi="Arial" w:cs="Arial"/>
          <w:kern w:val="20"/>
          <w:sz w:val="20"/>
          <w:szCs w:val="24"/>
        </w:rPr>
      </w:pPr>
    </w:p>
    <w:p w14:paraId="43E5BEBA" w14:textId="780DBA27" w:rsidR="008D5C95"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Wizja w ramach niniejsze</w:t>
      </w:r>
      <w:r w:rsidR="00597087" w:rsidRPr="002B5C83">
        <w:rPr>
          <w:rFonts w:ascii="Arial" w:eastAsia="Times New Roman" w:hAnsi="Arial" w:cs="Arial"/>
          <w:kern w:val="20"/>
          <w:sz w:val="20"/>
          <w:szCs w:val="24"/>
        </w:rPr>
        <w:t>go</w:t>
      </w:r>
      <w:r w:rsidRPr="002B5C83">
        <w:rPr>
          <w:rFonts w:ascii="Arial" w:eastAsia="Times New Roman" w:hAnsi="Arial" w:cs="Arial"/>
          <w:kern w:val="20"/>
          <w:sz w:val="20"/>
          <w:szCs w:val="24"/>
        </w:rPr>
        <w:t xml:space="preserve"> </w:t>
      </w:r>
      <w:r w:rsidR="00597087" w:rsidRPr="002B5C83">
        <w:rPr>
          <w:rFonts w:ascii="Arial" w:eastAsia="Times New Roman" w:hAnsi="Arial" w:cs="Arial"/>
          <w:kern w:val="20"/>
          <w:sz w:val="20"/>
          <w:szCs w:val="24"/>
        </w:rPr>
        <w:t>Programu</w:t>
      </w:r>
      <w:r w:rsidRPr="002B5C83">
        <w:rPr>
          <w:rFonts w:ascii="Arial" w:eastAsia="Times New Roman" w:hAnsi="Arial" w:cs="Arial"/>
          <w:kern w:val="20"/>
          <w:sz w:val="20"/>
          <w:szCs w:val="24"/>
        </w:rPr>
        <w:t xml:space="preserve"> określa założenia rozwojowe w obszarze </w:t>
      </w:r>
      <w:r w:rsidR="00597087" w:rsidRPr="002B5C83">
        <w:rPr>
          <w:rFonts w:ascii="Arial" w:eastAsia="Times New Roman" w:hAnsi="Arial" w:cs="Arial"/>
          <w:kern w:val="20"/>
          <w:sz w:val="20"/>
          <w:szCs w:val="24"/>
        </w:rPr>
        <w:t xml:space="preserve">dróg rowerowych </w:t>
      </w:r>
      <w:r w:rsidRPr="002B5C83">
        <w:rPr>
          <w:rFonts w:ascii="Arial" w:eastAsia="Times New Roman" w:hAnsi="Arial" w:cs="Arial"/>
          <w:kern w:val="20"/>
          <w:sz w:val="20"/>
          <w:szCs w:val="24"/>
        </w:rPr>
        <w:t>na terenie gmin powiatu lublinieckiego, wyznaczając tym samym kluczowe obszary, na jakich będzie się koncentrować interwencja lokalnych samorządów w perspektywie założonej do 2030</w:t>
      </w:r>
      <w:r w:rsidR="00F53CE6" w:rsidRPr="002B5C83">
        <w:rPr>
          <w:rFonts w:ascii="Arial" w:eastAsia="Times New Roman" w:hAnsi="Arial" w:cs="Arial"/>
          <w:kern w:val="20"/>
          <w:sz w:val="20"/>
          <w:szCs w:val="24"/>
        </w:rPr>
        <w:t> </w:t>
      </w:r>
      <w:r w:rsidRPr="002B5C83">
        <w:rPr>
          <w:rFonts w:ascii="Arial" w:eastAsia="Times New Roman" w:hAnsi="Arial" w:cs="Arial"/>
          <w:kern w:val="20"/>
          <w:sz w:val="20"/>
          <w:szCs w:val="24"/>
        </w:rPr>
        <w:t>r.</w:t>
      </w:r>
    </w:p>
    <w:p w14:paraId="5FD2CA0C" w14:textId="77777777" w:rsidR="008D5C95" w:rsidRPr="002B5C83" w:rsidRDefault="008D5C95" w:rsidP="008D5C95">
      <w:pPr>
        <w:spacing w:before="120" w:after="120" w:line="288" w:lineRule="auto"/>
        <w:jc w:val="both"/>
        <w:rPr>
          <w:rFonts w:ascii="Arial" w:eastAsia="Times New Roman" w:hAnsi="Arial" w:cs="Arial"/>
          <w:kern w:val="20"/>
          <w:sz w:val="20"/>
          <w:szCs w:val="24"/>
        </w:rPr>
      </w:pP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5EB47D71" w14:textId="77777777" w:rsidTr="00597087">
        <w:trPr>
          <w:trHeight w:val="20"/>
          <w:jc w:val="center"/>
        </w:trPr>
        <w:tc>
          <w:tcPr>
            <w:tcW w:w="9060" w:type="dxa"/>
            <w:shd w:val="clear" w:color="auto" w:fill="629DD1" w:themeFill="accent2"/>
          </w:tcPr>
          <w:p w14:paraId="349E1E74" w14:textId="77777777" w:rsidR="008D5C95" w:rsidRPr="002B5C83" w:rsidRDefault="008D5C95" w:rsidP="008D5C95">
            <w:pPr>
              <w:spacing w:before="120" w:line="288" w:lineRule="auto"/>
              <w:jc w:val="center"/>
              <w:rPr>
                <w:rFonts w:ascii="Arial" w:eastAsia="Times New Roman" w:hAnsi="Arial" w:cs="Arial"/>
                <w:b/>
                <w:bCs/>
                <w:color w:val="FFFFFF" w:themeColor="background1"/>
                <w:kern w:val="20"/>
                <w:sz w:val="20"/>
                <w:szCs w:val="20"/>
              </w:rPr>
            </w:pPr>
            <w:r w:rsidRPr="002B5C83">
              <w:rPr>
                <w:rFonts w:ascii="Arial" w:eastAsia="Times New Roman" w:hAnsi="Arial" w:cs="Arial"/>
                <w:b/>
                <w:bCs/>
                <w:color w:val="FFFFFF" w:themeColor="background1"/>
                <w:kern w:val="20"/>
                <w:sz w:val="20"/>
                <w:szCs w:val="20"/>
              </w:rPr>
              <w:t xml:space="preserve">WIZJA </w:t>
            </w:r>
          </w:p>
          <w:p w14:paraId="310317CA" w14:textId="52720DE0" w:rsidR="008D5C95" w:rsidRPr="002B5C83" w:rsidRDefault="008D5C95" w:rsidP="008D5C95">
            <w:pPr>
              <w:spacing w:after="120" w:line="288" w:lineRule="auto"/>
              <w:jc w:val="center"/>
              <w:rPr>
                <w:rFonts w:ascii="Arial" w:eastAsia="Times New Roman" w:hAnsi="Arial" w:cs="Arial"/>
                <w:b/>
                <w:bCs/>
                <w:color w:val="143F6A" w:themeColor="accent3" w:themeShade="80"/>
                <w:kern w:val="20"/>
                <w:sz w:val="20"/>
                <w:szCs w:val="20"/>
              </w:rPr>
            </w:pPr>
            <w:r w:rsidRPr="002B5C83">
              <w:rPr>
                <w:rFonts w:ascii="Arial" w:eastAsia="Times New Roman" w:hAnsi="Arial" w:cs="Arial"/>
                <w:b/>
                <w:bCs/>
                <w:color w:val="FFFFFF" w:themeColor="background1"/>
                <w:kern w:val="20"/>
                <w:sz w:val="20"/>
                <w:szCs w:val="20"/>
              </w:rPr>
              <w:t xml:space="preserve">ROZWOJU </w:t>
            </w:r>
            <w:r w:rsidR="002A785E" w:rsidRPr="002B5C83">
              <w:rPr>
                <w:rFonts w:ascii="Arial" w:eastAsia="Times New Roman" w:hAnsi="Arial" w:cs="Arial"/>
                <w:b/>
                <w:bCs/>
                <w:color w:val="FFFFFF" w:themeColor="background1"/>
                <w:kern w:val="20"/>
                <w:sz w:val="20"/>
                <w:szCs w:val="20"/>
              </w:rPr>
              <w:t>DRÓG ROWEROWYCH</w:t>
            </w:r>
          </w:p>
        </w:tc>
      </w:tr>
      <w:tr w:rsidR="008D5C95" w:rsidRPr="002B5C83" w14:paraId="431F61ED" w14:textId="77777777" w:rsidTr="00201B12">
        <w:trPr>
          <w:trHeight w:hRule="exact" w:val="113"/>
          <w:jc w:val="center"/>
        </w:trPr>
        <w:tc>
          <w:tcPr>
            <w:tcW w:w="9060" w:type="dxa"/>
            <w:shd w:val="clear" w:color="auto" w:fill="auto"/>
          </w:tcPr>
          <w:p w14:paraId="4D3D48D1" w14:textId="77777777" w:rsidR="008D5C95" w:rsidRPr="002B5C83" w:rsidRDefault="008D5C95" w:rsidP="008D5C95">
            <w:pPr>
              <w:spacing w:before="120" w:after="120" w:line="288" w:lineRule="auto"/>
              <w:jc w:val="center"/>
              <w:rPr>
                <w:rFonts w:ascii="Arial" w:eastAsia="Times New Roman" w:hAnsi="Arial" w:cs="Arial"/>
                <w:b/>
                <w:bCs/>
                <w:color w:val="1E5E9F" w:themeColor="accent3" w:themeShade="BF"/>
                <w:kern w:val="20"/>
                <w:sz w:val="20"/>
                <w:szCs w:val="20"/>
              </w:rPr>
            </w:pPr>
          </w:p>
        </w:tc>
      </w:tr>
      <w:tr w:rsidR="008D5C95" w:rsidRPr="002B5C83" w14:paraId="677D3319" w14:textId="77777777" w:rsidTr="00597087">
        <w:trPr>
          <w:trHeight w:val="20"/>
          <w:jc w:val="center"/>
        </w:trPr>
        <w:tc>
          <w:tcPr>
            <w:tcW w:w="9060" w:type="dxa"/>
            <w:shd w:val="clear" w:color="auto" w:fill="A8CBEE" w:themeFill="accent3" w:themeFillTint="66"/>
            <w:vAlign w:val="center"/>
          </w:tcPr>
          <w:p w14:paraId="25FC9F6F" w14:textId="1393FFBC" w:rsidR="008D5C95" w:rsidRPr="002B5C83" w:rsidRDefault="008D5C95" w:rsidP="00F311D7">
            <w:pPr>
              <w:spacing w:before="120" w:after="120" w:line="276" w:lineRule="auto"/>
              <w:rPr>
                <w:rFonts w:ascii="Arial" w:eastAsia="Times New Roman" w:hAnsi="Arial" w:cs="Arial"/>
                <w:color w:val="143F6A" w:themeColor="accent3" w:themeShade="80"/>
                <w:kern w:val="20"/>
                <w:sz w:val="20"/>
                <w:szCs w:val="20"/>
              </w:rPr>
            </w:pPr>
            <w:r w:rsidRPr="002B5C83">
              <w:rPr>
                <w:rFonts w:ascii="Arial" w:eastAsia="Times New Roman" w:hAnsi="Arial" w:cs="Arial"/>
                <w:color w:val="143F6A" w:themeColor="accent3" w:themeShade="80"/>
                <w:kern w:val="20"/>
                <w:sz w:val="20"/>
                <w:szCs w:val="20"/>
              </w:rPr>
              <w:t xml:space="preserve">Tereny gmin powiatu lublinieckiego jako </w:t>
            </w:r>
            <w:r w:rsidR="00B649CA" w:rsidRPr="002B5C83">
              <w:rPr>
                <w:rFonts w:ascii="Arial" w:eastAsia="Times New Roman" w:hAnsi="Arial" w:cs="Arial"/>
                <w:color w:val="143F6A" w:themeColor="accent3" w:themeShade="80"/>
                <w:kern w:val="20"/>
                <w:sz w:val="20"/>
                <w:szCs w:val="20"/>
              </w:rPr>
              <w:t xml:space="preserve">obszar </w:t>
            </w:r>
            <w:r w:rsidRPr="002B5C83">
              <w:rPr>
                <w:rFonts w:ascii="Arial" w:eastAsia="Times New Roman" w:hAnsi="Arial" w:cs="Arial"/>
                <w:color w:val="143F6A" w:themeColor="accent3" w:themeShade="80"/>
                <w:kern w:val="20"/>
                <w:sz w:val="20"/>
                <w:szCs w:val="20"/>
              </w:rPr>
              <w:t>z</w:t>
            </w:r>
            <w:r w:rsidR="00B649CA" w:rsidRPr="002B5C83">
              <w:rPr>
                <w:rFonts w:ascii="Arial" w:eastAsia="Times New Roman" w:hAnsi="Arial" w:cs="Arial"/>
                <w:color w:val="143F6A" w:themeColor="accent3" w:themeShade="80"/>
                <w:kern w:val="20"/>
                <w:sz w:val="20"/>
                <w:szCs w:val="20"/>
              </w:rPr>
              <w:t>e</w:t>
            </w:r>
            <w:r w:rsidRPr="002B5C83">
              <w:rPr>
                <w:rFonts w:ascii="Arial" w:eastAsia="Times New Roman" w:hAnsi="Arial" w:cs="Arial"/>
                <w:color w:val="143F6A" w:themeColor="accent3" w:themeShade="80"/>
                <w:kern w:val="20"/>
                <w:sz w:val="20"/>
                <w:szCs w:val="20"/>
              </w:rPr>
              <w:t> </w:t>
            </w:r>
            <w:r w:rsidR="00B649CA" w:rsidRPr="002B5C83">
              <w:rPr>
                <w:rFonts w:ascii="Arial" w:eastAsia="Times New Roman" w:hAnsi="Arial" w:cs="Arial"/>
                <w:color w:val="143F6A" w:themeColor="accent3" w:themeShade="80"/>
                <w:kern w:val="20"/>
                <w:sz w:val="20"/>
                <w:szCs w:val="20"/>
              </w:rPr>
              <w:t xml:space="preserve">sprawnie działająca i </w:t>
            </w:r>
            <w:r w:rsidRPr="002B5C83">
              <w:rPr>
                <w:rFonts w:ascii="Arial" w:eastAsia="Times New Roman" w:hAnsi="Arial" w:cs="Arial"/>
                <w:color w:val="143F6A" w:themeColor="accent3" w:themeShade="80"/>
                <w:kern w:val="20"/>
                <w:sz w:val="20"/>
                <w:szCs w:val="20"/>
              </w:rPr>
              <w:t xml:space="preserve">rozwiniętą </w:t>
            </w:r>
            <w:r w:rsidR="00B649CA" w:rsidRPr="002B5C83">
              <w:rPr>
                <w:rFonts w:ascii="Arial" w:eastAsia="Times New Roman" w:hAnsi="Arial" w:cs="Arial"/>
                <w:color w:val="143F6A" w:themeColor="accent3" w:themeShade="80"/>
                <w:kern w:val="20"/>
                <w:sz w:val="20"/>
                <w:szCs w:val="20"/>
              </w:rPr>
              <w:t>sieci</w:t>
            </w:r>
            <w:r w:rsidR="00375C46" w:rsidRPr="002B5C83">
              <w:rPr>
                <w:rFonts w:ascii="Arial" w:eastAsia="Times New Roman" w:hAnsi="Arial" w:cs="Arial"/>
                <w:color w:val="143F6A" w:themeColor="accent3" w:themeShade="80"/>
                <w:kern w:val="20"/>
                <w:sz w:val="20"/>
                <w:szCs w:val="20"/>
              </w:rPr>
              <w:t>ą</w:t>
            </w:r>
            <w:r w:rsidR="00B649CA" w:rsidRPr="002B5C83">
              <w:rPr>
                <w:rFonts w:ascii="Arial" w:eastAsia="Times New Roman" w:hAnsi="Arial" w:cs="Arial"/>
                <w:color w:val="143F6A" w:themeColor="accent3" w:themeShade="80"/>
                <w:kern w:val="20"/>
                <w:sz w:val="20"/>
                <w:szCs w:val="20"/>
              </w:rPr>
              <w:t xml:space="preserve"> dróg rowerowych o funkcji </w:t>
            </w:r>
            <w:r w:rsidR="00375C46" w:rsidRPr="002B5C83">
              <w:rPr>
                <w:rFonts w:ascii="Arial" w:eastAsia="Times New Roman" w:hAnsi="Arial" w:cs="Arial"/>
                <w:color w:val="143F6A" w:themeColor="accent3" w:themeShade="80"/>
                <w:kern w:val="20"/>
                <w:sz w:val="20"/>
                <w:szCs w:val="20"/>
              </w:rPr>
              <w:t>komunikacyjnej i rekreacyjno-turystycznej o wysokim standardzie, która umożliwia swobodne przemieszczanie się w granicach gmin, pomiędzy gminami oraz w układzie zewnętrznym.</w:t>
            </w:r>
          </w:p>
        </w:tc>
      </w:tr>
      <w:tr w:rsidR="008D5C95" w:rsidRPr="002B5C83" w14:paraId="26DA8E75" w14:textId="77777777" w:rsidTr="00597087">
        <w:trPr>
          <w:trHeight w:hRule="exact" w:val="113"/>
          <w:jc w:val="center"/>
        </w:trPr>
        <w:tc>
          <w:tcPr>
            <w:tcW w:w="9060" w:type="dxa"/>
            <w:shd w:val="clear" w:color="auto" w:fill="629DD1" w:themeFill="accent2"/>
            <w:vAlign w:val="center"/>
          </w:tcPr>
          <w:p w14:paraId="491E34C0" w14:textId="77777777" w:rsidR="008D5C95" w:rsidRPr="002B5C83" w:rsidRDefault="008D5C95" w:rsidP="00F311D7">
            <w:pPr>
              <w:spacing w:line="276" w:lineRule="auto"/>
              <w:rPr>
                <w:rFonts w:ascii="Arial" w:eastAsia="Times New Roman" w:hAnsi="Arial" w:cs="Arial"/>
                <w:color w:val="143F6A" w:themeColor="accent3" w:themeShade="80"/>
                <w:kern w:val="20"/>
                <w:sz w:val="20"/>
                <w:szCs w:val="20"/>
              </w:rPr>
            </w:pPr>
          </w:p>
        </w:tc>
      </w:tr>
      <w:tr w:rsidR="008D5C95" w:rsidRPr="002B5C83" w14:paraId="41175394" w14:textId="77777777" w:rsidTr="00597087">
        <w:trPr>
          <w:trHeight w:val="20"/>
          <w:jc w:val="center"/>
        </w:trPr>
        <w:tc>
          <w:tcPr>
            <w:tcW w:w="9060" w:type="dxa"/>
            <w:shd w:val="clear" w:color="auto" w:fill="A8CBEE" w:themeFill="accent3" w:themeFillTint="66"/>
            <w:vAlign w:val="center"/>
          </w:tcPr>
          <w:p w14:paraId="2997D6C7" w14:textId="1ACF6D1B" w:rsidR="008D5C95" w:rsidRPr="002B5C83" w:rsidRDefault="00375C46" w:rsidP="00F311D7">
            <w:pPr>
              <w:spacing w:before="120" w:after="120" w:line="276" w:lineRule="auto"/>
              <w:rPr>
                <w:rFonts w:ascii="Arial" w:eastAsia="Times New Roman" w:hAnsi="Arial" w:cs="Arial"/>
                <w:color w:val="143F6A" w:themeColor="accent3" w:themeShade="80"/>
                <w:kern w:val="20"/>
                <w:sz w:val="20"/>
                <w:szCs w:val="20"/>
              </w:rPr>
            </w:pPr>
            <w:r w:rsidRPr="002B5C83">
              <w:rPr>
                <w:rFonts w:ascii="Arial" w:eastAsia="Times New Roman" w:hAnsi="Arial" w:cs="Arial"/>
                <w:color w:val="143F6A" w:themeColor="accent3" w:themeShade="80"/>
                <w:kern w:val="20"/>
                <w:sz w:val="20"/>
                <w:szCs w:val="20"/>
              </w:rPr>
              <w:t xml:space="preserve">Tereny powiatu lublinieckiego jako </w:t>
            </w:r>
            <w:r w:rsidR="008D5C95" w:rsidRPr="002B5C83">
              <w:rPr>
                <w:rFonts w:ascii="Arial" w:eastAsia="Times New Roman" w:hAnsi="Arial" w:cs="Arial"/>
                <w:color w:val="143F6A" w:themeColor="accent3" w:themeShade="80"/>
                <w:kern w:val="20"/>
                <w:sz w:val="20"/>
                <w:szCs w:val="20"/>
              </w:rPr>
              <w:t>konkurencyjn</w:t>
            </w:r>
            <w:r w:rsidRPr="002B5C83">
              <w:rPr>
                <w:rFonts w:ascii="Arial" w:eastAsia="Times New Roman" w:hAnsi="Arial" w:cs="Arial"/>
                <w:color w:val="143F6A" w:themeColor="accent3" w:themeShade="80"/>
                <w:kern w:val="20"/>
                <w:sz w:val="20"/>
                <w:szCs w:val="20"/>
              </w:rPr>
              <w:t>y</w:t>
            </w:r>
            <w:r w:rsidR="008D5C95" w:rsidRPr="002B5C83">
              <w:rPr>
                <w:rFonts w:ascii="Arial" w:eastAsia="Times New Roman" w:hAnsi="Arial" w:cs="Arial"/>
                <w:color w:val="143F6A" w:themeColor="accent3" w:themeShade="80"/>
                <w:kern w:val="20"/>
                <w:sz w:val="20"/>
                <w:szCs w:val="20"/>
              </w:rPr>
              <w:t xml:space="preserve"> </w:t>
            </w:r>
            <w:r w:rsidRPr="002B5C83">
              <w:rPr>
                <w:rFonts w:ascii="Arial" w:eastAsia="Times New Roman" w:hAnsi="Arial" w:cs="Arial"/>
                <w:color w:val="143F6A" w:themeColor="accent3" w:themeShade="80"/>
                <w:kern w:val="20"/>
                <w:sz w:val="20"/>
                <w:szCs w:val="20"/>
              </w:rPr>
              <w:t xml:space="preserve">obszar dla turystyki i rekreacji rowerowej, </w:t>
            </w:r>
            <w:r w:rsidR="008D5C95" w:rsidRPr="002B5C83">
              <w:rPr>
                <w:rFonts w:ascii="Arial" w:eastAsia="Times New Roman" w:hAnsi="Arial" w:cs="Arial"/>
                <w:color w:val="143F6A" w:themeColor="accent3" w:themeShade="80"/>
                <w:kern w:val="20"/>
                <w:sz w:val="20"/>
                <w:szCs w:val="20"/>
              </w:rPr>
              <w:t>opart</w:t>
            </w:r>
            <w:r w:rsidRPr="002B5C83">
              <w:rPr>
                <w:rFonts w:ascii="Arial" w:eastAsia="Times New Roman" w:hAnsi="Arial" w:cs="Arial"/>
                <w:color w:val="143F6A" w:themeColor="accent3" w:themeShade="80"/>
                <w:kern w:val="20"/>
                <w:sz w:val="20"/>
                <w:szCs w:val="20"/>
              </w:rPr>
              <w:t>ej</w:t>
            </w:r>
            <w:r w:rsidR="005C44D7" w:rsidRPr="002B5C83">
              <w:rPr>
                <w:rFonts w:ascii="Arial" w:eastAsia="Times New Roman" w:hAnsi="Arial" w:cs="Arial"/>
                <w:color w:val="143F6A" w:themeColor="accent3" w:themeShade="80"/>
                <w:kern w:val="20"/>
                <w:sz w:val="20"/>
                <w:szCs w:val="20"/>
              </w:rPr>
              <w:t xml:space="preserve"> o sieć dróg rowerowych o funkcji rekreacyjno-turystycznej</w:t>
            </w:r>
            <w:r w:rsidR="008D5C95" w:rsidRPr="002B5C83">
              <w:rPr>
                <w:rFonts w:ascii="Arial" w:eastAsia="Times New Roman" w:hAnsi="Arial" w:cs="Arial"/>
                <w:color w:val="143F6A" w:themeColor="accent3" w:themeShade="80"/>
                <w:kern w:val="20"/>
                <w:sz w:val="20"/>
                <w:szCs w:val="20"/>
              </w:rPr>
              <w:t xml:space="preserve"> </w:t>
            </w:r>
            <w:r w:rsidR="005C44D7" w:rsidRPr="002B5C83">
              <w:rPr>
                <w:rFonts w:ascii="Arial" w:eastAsia="Times New Roman" w:hAnsi="Arial" w:cs="Arial"/>
                <w:color w:val="143F6A" w:themeColor="accent3" w:themeShade="80"/>
                <w:kern w:val="20"/>
                <w:sz w:val="20"/>
                <w:szCs w:val="20"/>
              </w:rPr>
              <w:t xml:space="preserve">osadzonej w obszarze o wysokim potencjale </w:t>
            </w:r>
            <w:r w:rsidR="008D5C95" w:rsidRPr="002B5C83">
              <w:rPr>
                <w:rFonts w:ascii="Arial" w:eastAsia="Times New Roman" w:hAnsi="Arial" w:cs="Arial"/>
                <w:color w:val="143F6A" w:themeColor="accent3" w:themeShade="80"/>
                <w:kern w:val="20"/>
                <w:sz w:val="20"/>
                <w:szCs w:val="20"/>
              </w:rPr>
              <w:t>przyrodniczym, materialnym i kulturowym</w:t>
            </w:r>
            <w:r w:rsidR="005C44D7" w:rsidRPr="002B5C83">
              <w:rPr>
                <w:rFonts w:ascii="Arial" w:eastAsia="Times New Roman" w:hAnsi="Arial" w:cs="Arial"/>
                <w:color w:val="143F6A" w:themeColor="accent3" w:themeShade="80"/>
                <w:kern w:val="20"/>
                <w:sz w:val="20"/>
                <w:szCs w:val="20"/>
              </w:rPr>
              <w:t xml:space="preserve"> oraz o produkty rowerowe.</w:t>
            </w:r>
          </w:p>
        </w:tc>
      </w:tr>
      <w:tr w:rsidR="008D5C95" w:rsidRPr="002B5C83" w14:paraId="6B257A7A" w14:textId="77777777" w:rsidTr="00597087">
        <w:trPr>
          <w:trHeight w:hRule="exact" w:val="113"/>
          <w:jc w:val="center"/>
        </w:trPr>
        <w:tc>
          <w:tcPr>
            <w:tcW w:w="9060" w:type="dxa"/>
            <w:shd w:val="clear" w:color="auto" w:fill="629DD1" w:themeFill="accent2"/>
            <w:vAlign w:val="center"/>
          </w:tcPr>
          <w:p w14:paraId="36EE32F4" w14:textId="77777777" w:rsidR="008D5C95" w:rsidRPr="002B5C83" w:rsidRDefault="008D5C95" w:rsidP="00F311D7">
            <w:pPr>
              <w:spacing w:line="276" w:lineRule="auto"/>
              <w:rPr>
                <w:rFonts w:ascii="Arial" w:eastAsia="Times New Roman" w:hAnsi="Arial" w:cs="Arial"/>
                <w:color w:val="143F6A" w:themeColor="accent3" w:themeShade="80"/>
                <w:kern w:val="20"/>
                <w:sz w:val="20"/>
                <w:szCs w:val="20"/>
              </w:rPr>
            </w:pPr>
          </w:p>
        </w:tc>
      </w:tr>
      <w:tr w:rsidR="008D5C95" w:rsidRPr="002B5C83" w14:paraId="6A486876" w14:textId="77777777" w:rsidTr="00597087">
        <w:trPr>
          <w:trHeight w:val="1319"/>
          <w:jc w:val="center"/>
        </w:trPr>
        <w:tc>
          <w:tcPr>
            <w:tcW w:w="9060" w:type="dxa"/>
            <w:shd w:val="clear" w:color="auto" w:fill="A8CBEE" w:themeFill="accent3" w:themeFillTint="66"/>
            <w:vAlign w:val="center"/>
          </w:tcPr>
          <w:p w14:paraId="17D8913C" w14:textId="7340D322" w:rsidR="008D5C95" w:rsidRPr="002B5C83" w:rsidRDefault="008D5C95" w:rsidP="00F311D7">
            <w:pPr>
              <w:spacing w:line="276" w:lineRule="auto"/>
              <w:rPr>
                <w:rFonts w:ascii="Arial" w:eastAsia="Times New Roman" w:hAnsi="Arial" w:cs="Arial"/>
                <w:color w:val="143F6A" w:themeColor="accent3" w:themeShade="80"/>
                <w:kern w:val="20"/>
                <w:sz w:val="20"/>
                <w:szCs w:val="20"/>
              </w:rPr>
            </w:pPr>
            <w:r w:rsidRPr="002B5C83">
              <w:rPr>
                <w:rFonts w:ascii="Arial" w:eastAsia="Times New Roman" w:hAnsi="Arial" w:cs="Arial"/>
                <w:color w:val="143F6A" w:themeColor="accent3" w:themeShade="80"/>
                <w:kern w:val="20"/>
                <w:sz w:val="20"/>
                <w:szCs w:val="20"/>
              </w:rPr>
              <w:t xml:space="preserve">Powiat lubliniecki </w:t>
            </w:r>
            <w:r w:rsidR="005C44D7" w:rsidRPr="002B5C83">
              <w:rPr>
                <w:rFonts w:ascii="Arial" w:eastAsia="Times New Roman" w:hAnsi="Arial" w:cs="Arial"/>
                <w:color w:val="143F6A" w:themeColor="accent3" w:themeShade="80"/>
                <w:kern w:val="20"/>
                <w:sz w:val="20"/>
                <w:szCs w:val="20"/>
              </w:rPr>
              <w:t xml:space="preserve">jako </w:t>
            </w:r>
            <w:r w:rsidRPr="002B5C83">
              <w:rPr>
                <w:rFonts w:ascii="Arial" w:eastAsia="Times New Roman" w:hAnsi="Arial" w:cs="Arial"/>
                <w:color w:val="143F6A" w:themeColor="accent3" w:themeShade="80"/>
                <w:kern w:val="20"/>
                <w:sz w:val="20"/>
                <w:szCs w:val="20"/>
              </w:rPr>
              <w:t>obszar województwa śląskiego, gdzie</w:t>
            </w:r>
            <w:r w:rsidR="003A0C88" w:rsidRPr="002B5C83">
              <w:rPr>
                <w:rFonts w:ascii="Arial" w:eastAsia="Times New Roman" w:hAnsi="Arial" w:cs="Arial"/>
                <w:color w:val="143F6A" w:themeColor="accent3" w:themeShade="80"/>
                <w:kern w:val="20"/>
                <w:sz w:val="20"/>
                <w:szCs w:val="20"/>
              </w:rPr>
              <w:t> </w:t>
            </w:r>
            <w:r w:rsidR="00C95DDC" w:rsidRPr="002B5C83">
              <w:rPr>
                <w:rFonts w:ascii="Arial" w:eastAsia="Times New Roman" w:hAnsi="Arial" w:cs="Arial"/>
                <w:color w:val="143F6A" w:themeColor="accent3" w:themeShade="80"/>
                <w:kern w:val="20"/>
                <w:sz w:val="20"/>
                <w:szCs w:val="20"/>
              </w:rPr>
              <w:t>ruch rowerowy</w:t>
            </w:r>
            <w:r w:rsidRPr="002B5C83">
              <w:rPr>
                <w:rFonts w:ascii="Arial" w:eastAsia="Times New Roman" w:hAnsi="Arial" w:cs="Arial"/>
                <w:color w:val="143F6A" w:themeColor="accent3" w:themeShade="80"/>
                <w:kern w:val="20"/>
                <w:sz w:val="20"/>
                <w:szCs w:val="20"/>
              </w:rPr>
              <w:t xml:space="preserve"> odgrywa kluczową rolę</w:t>
            </w:r>
            <w:r w:rsidR="001B49FA" w:rsidRPr="002B5C83">
              <w:rPr>
                <w:rFonts w:ascii="Arial" w:eastAsia="Times New Roman" w:hAnsi="Arial" w:cs="Arial"/>
                <w:color w:val="143F6A" w:themeColor="accent3" w:themeShade="80"/>
                <w:kern w:val="20"/>
                <w:sz w:val="20"/>
                <w:szCs w:val="20"/>
              </w:rPr>
              <w:t xml:space="preserve">, a społeczeństwo jest w pełni świadome </w:t>
            </w:r>
            <w:r w:rsidR="00C95DDC" w:rsidRPr="002B5C83">
              <w:rPr>
                <w:rFonts w:ascii="Arial" w:eastAsia="Times New Roman" w:hAnsi="Arial" w:cs="Arial"/>
                <w:color w:val="143F6A" w:themeColor="accent3" w:themeShade="80"/>
                <w:kern w:val="20"/>
                <w:sz w:val="20"/>
                <w:szCs w:val="20"/>
              </w:rPr>
              <w:t xml:space="preserve">jego </w:t>
            </w:r>
            <w:r w:rsidR="001B49FA" w:rsidRPr="002B5C83">
              <w:rPr>
                <w:rFonts w:ascii="Arial" w:eastAsia="Times New Roman" w:hAnsi="Arial" w:cs="Arial"/>
                <w:color w:val="143F6A" w:themeColor="accent3" w:themeShade="80"/>
                <w:kern w:val="20"/>
                <w:sz w:val="20"/>
                <w:szCs w:val="20"/>
              </w:rPr>
              <w:t xml:space="preserve">znaczenia </w:t>
            </w:r>
            <w:r w:rsidR="00C95DDC" w:rsidRPr="002B5C83">
              <w:rPr>
                <w:rFonts w:ascii="Arial" w:eastAsia="Times New Roman" w:hAnsi="Arial" w:cs="Arial"/>
                <w:color w:val="143F6A" w:themeColor="accent3" w:themeShade="80"/>
                <w:kern w:val="20"/>
                <w:sz w:val="20"/>
                <w:szCs w:val="20"/>
              </w:rPr>
              <w:t xml:space="preserve">dla </w:t>
            </w:r>
            <w:r w:rsidR="006B399C" w:rsidRPr="002B5C83">
              <w:rPr>
                <w:rFonts w:ascii="Arial" w:eastAsia="Times New Roman" w:hAnsi="Arial" w:cs="Arial"/>
                <w:color w:val="143F6A" w:themeColor="accent3" w:themeShade="80"/>
                <w:kern w:val="20"/>
                <w:sz w:val="20"/>
                <w:szCs w:val="20"/>
              </w:rPr>
              <w:t xml:space="preserve">systemu </w:t>
            </w:r>
            <w:r w:rsidR="00C95DDC" w:rsidRPr="002B5C83">
              <w:rPr>
                <w:rFonts w:ascii="Arial" w:eastAsia="Times New Roman" w:hAnsi="Arial" w:cs="Arial"/>
                <w:color w:val="143F6A" w:themeColor="accent3" w:themeShade="80"/>
                <w:kern w:val="20"/>
                <w:sz w:val="20"/>
                <w:szCs w:val="20"/>
              </w:rPr>
              <w:t>transportu zrównowa</w:t>
            </w:r>
            <w:r w:rsidR="00AB3574" w:rsidRPr="002B5C83">
              <w:rPr>
                <w:rFonts w:ascii="Arial" w:eastAsia="Times New Roman" w:hAnsi="Arial" w:cs="Arial"/>
                <w:color w:val="143F6A" w:themeColor="accent3" w:themeShade="80"/>
                <w:kern w:val="20"/>
                <w:sz w:val="20"/>
                <w:szCs w:val="20"/>
              </w:rPr>
              <w:t>ż</w:t>
            </w:r>
            <w:r w:rsidR="00C95DDC" w:rsidRPr="002B5C83">
              <w:rPr>
                <w:rFonts w:ascii="Arial" w:eastAsia="Times New Roman" w:hAnsi="Arial" w:cs="Arial"/>
                <w:color w:val="143F6A" w:themeColor="accent3" w:themeShade="80"/>
                <w:kern w:val="20"/>
                <w:sz w:val="20"/>
                <w:szCs w:val="20"/>
              </w:rPr>
              <w:t>onego i</w:t>
            </w:r>
            <w:r w:rsidR="006B399C" w:rsidRPr="002B5C83">
              <w:rPr>
                <w:rFonts w:ascii="Arial" w:eastAsia="Times New Roman" w:hAnsi="Arial" w:cs="Arial"/>
                <w:color w:val="143F6A" w:themeColor="accent3" w:themeShade="80"/>
                <w:kern w:val="20"/>
                <w:sz w:val="20"/>
                <w:szCs w:val="20"/>
              </w:rPr>
              <w:t> </w:t>
            </w:r>
            <w:r w:rsidR="00C95DDC" w:rsidRPr="002B5C83">
              <w:rPr>
                <w:rFonts w:ascii="Arial" w:eastAsia="Times New Roman" w:hAnsi="Arial" w:cs="Arial"/>
                <w:color w:val="143F6A" w:themeColor="accent3" w:themeShade="80"/>
                <w:kern w:val="20"/>
                <w:sz w:val="20"/>
                <w:szCs w:val="20"/>
              </w:rPr>
              <w:t>ochrony środowiska.</w:t>
            </w:r>
          </w:p>
        </w:tc>
      </w:tr>
    </w:tbl>
    <w:p w14:paraId="76DC6383" w14:textId="77777777" w:rsidR="008D5C95" w:rsidRPr="002B5C83" w:rsidRDefault="008D5C95" w:rsidP="008D5C95">
      <w:pPr>
        <w:spacing w:before="120" w:after="120" w:line="288" w:lineRule="auto"/>
        <w:jc w:val="both"/>
        <w:rPr>
          <w:rFonts w:ascii="Arial" w:eastAsia="Times New Roman" w:hAnsi="Arial" w:cs="Arial"/>
          <w:kern w:val="20"/>
          <w:sz w:val="20"/>
          <w:szCs w:val="24"/>
        </w:rPr>
      </w:pPr>
    </w:p>
    <w:p w14:paraId="7FE280F6" w14:textId="77777777" w:rsidR="008D5C95" w:rsidRPr="002B5C83" w:rsidRDefault="008D5C95" w:rsidP="008D5C95">
      <w:pPr>
        <w:rPr>
          <w:rFonts w:ascii="Arial" w:eastAsia="Times New Roman" w:hAnsi="Arial" w:cs="Arial"/>
          <w:kern w:val="20"/>
          <w:sz w:val="20"/>
          <w:szCs w:val="24"/>
        </w:rPr>
      </w:pPr>
      <w:r w:rsidRPr="002B5C83">
        <w:br w:type="page"/>
      </w:r>
      <w:bookmarkStart w:id="64" w:name="_Hlk74209918"/>
    </w:p>
    <w:p w14:paraId="2F7A5E9F" w14:textId="12420F19" w:rsidR="008D5C95" w:rsidRPr="002B5C83" w:rsidRDefault="008D5C95" w:rsidP="008D5C95">
      <w:pPr>
        <w:numPr>
          <w:ilvl w:val="1"/>
          <w:numId w:val="2"/>
        </w:num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65" w:name="_Toc78492331"/>
      <w:r w:rsidRPr="002B5C83">
        <w:rPr>
          <w:rFonts w:ascii="Arial" w:eastAsia="Times New Roman" w:hAnsi="Arial" w:cs="Times New Roman"/>
          <w:b/>
          <w:color w:val="1E5E9F" w:themeColor="accent3" w:themeShade="BF"/>
          <w:kern w:val="20"/>
          <w:sz w:val="20"/>
          <w:szCs w:val="24"/>
        </w:rPr>
        <w:lastRenderedPageBreak/>
        <w:t xml:space="preserve">PRIORYTETY ROZWOJOWE – CELE </w:t>
      </w:r>
      <w:r w:rsidR="00176582" w:rsidRPr="002B5C83">
        <w:rPr>
          <w:rFonts w:ascii="Arial" w:eastAsia="Times New Roman" w:hAnsi="Arial" w:cs="Times New Roman"/>
          <w:b/>
          <w:color w:val="1E5E9F" w:themeColor="accent3" w:themeShade="BF"/>
          <w:kern w:val="20"/>
          <w:sz w:val="20"/>
          <w:szCs w:val="24"/>
        </w:rPr>
        <w:t>PRIORYTETOWE I SZCZEGÓŁOWE</w:t>
      </w:r>
      <w:bookmarkEnd w:id="65"/>
    </w:p>
    <w:bookmarkEnd w:id="64"/>
    <w:p w14:paraId="048CB9FB" w14:textId="19B8D3B8" w:rsidR="008D5C95" w:rsidRPr="002B5C83" w:rsidRDefault="008D5C95" w:rsidP="00907FE7">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Dla możliwości podjęcia skutecznej interwencji, aby</w:t>
      </w:r>
      <w:r w:rsidR="003F2803"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 xml:space="preserve">przebiegała ona w sposób uporządkowany, równoległy i celowy wymagane jest przyjęcie celów </w:t>
      </w:r>
      <w:r w:rsidR="005D160A" w:rsidRPr="002B5C83">
        <w:rPr>
          <w:rFonts w:ascii="Arial" w:eastAsia="Times New Roman" w:hAnsi="Arial" w:cs="Arial"/>
          <w:kern w:val="20"/>
          <w:sz w:val="20"/>
          <w:szCs w:val="24"/>
          <w:lang w:eastAsia="pl-PL"/>
        </w:rPr>
        <w:t>priorytetowych</w:t>
      </w:r>
      <w:r w:rsidRPr="002B5C83">
        <w:rPr>
          <w:rFonts w:ascii="Arial" w:eastAsia="Times New Roman" w:hAnsi="Arial" w:cs="Arial"/>
          <w:kern w:val="20"/>
          <w:sz w:val="20"/>
          <w:szCs w:val="24"/>
          <w:lang w:eastAsia="pl-PL"/>
        </w:rPr>
        <w:t xml:space="preserve"> i </w:t>
      </w:r>
      <w:r w:rsidR="005D160A" w:rsidRPr="002B5C83">
        <w:rPr>
          <w:rFonts w:ascii="Arial" w:eastAsia="Times New Roman" w:hAnsi="Arial" w:cs="Arial"/>
          <w:kern w:val="20"/>
          <w:sz w:val="20"/>
          <w:szCs w:val="24"/>
          <w:lang w:eastAsia="pl-PL"/>
        </w:rPr>
        <w:t>szczeg</w:t>
      </w:r>
      <w:r w:rsidR="001D30BD" w:rsidRPr="002B5C83">
        <w:rPr>
          <w:rFonts w:ascii="Arial" w:eastAsia="Times New Roman" w:hAnsi="Arial" w:cs="Arial"/>
          <w:kern w:val="20"/>
          <w:sz w:val="20"/>
          <w:szCs w:val="24"/>
          <w:lang w:eastAsia="pl-PL"/>
        </w:rPr>
        <w:t>ó</w:t>
      </w:r>
      <w:r w:rsidR="005D160A" w:rsidRPr="002B5C83">
        <w:rPr>
          <w:rFonts w:ascii="Arial" w:eastAsia="Times New Roman" w:hAnsi="Arial" w:cs="Arial"/>
          <w:kern w:val="20"/>
          <w:sz w:val="20"/>
          <w:szCs w:val="24"/>
          <w:lang w:eastAsia="pl-PL"/>
        </w:rPr>
        <w:t>łowych</w:t>
      </w:r>
      <w:r w:rsidRPr="002B5C83">
        <w:rPr>
          <w:rFonts w:ascii="Arial" w:eastAsia="Times New Roman" w:hAnsi="Arial" w:cs="Arial"/>
          <w:kern w:val="20"/>
          <w:sz w:val="20"/>
          <w:szCs w:val="24"/>
          <w:lang w:eastAsia="pl-PL"/>
        </w:rPr>
        <w:t>, względem których w dalszej kolejności definiuje się konkretne zadania, których realizacja umożliwi osiągnięcie pożądanych efektów.</w:t>
      </w:r>
      <w:r w:rsidR="00907FE7" w:rsidRPr="002B5C83">
        <w:t xml:space="preserve"> </w:t>
      </w:r>
      <w:r w:rsidR="00907FE7" w:rsidRPr="002B5C83">
        <w:rPr>
          <w:rFonts w:ascii="Arial" w:eastAsia="Times New Roman" w:hAnsi="Arial" w:cs="Arial"/>
          <w:kern w:val="20"/>
          <w:sz w:val="20"/>
          <w:szCs w:val="24"/>
          <w:lang w:eastAsia="pl-PL"/>
        </w:rPr>
        <w:t>Powodzenie realizacji Programu wymaga aktywnego zaangażowania wszystkich JST z terenu powiatu lublinieckiego</w:t>
      </w:r>
    </w:p>
    <w:p w14:paraId="25C778D9" w14:textId="369D62D4"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Zamysł koncepcji dotyczącej rozwoju </w:t>
      </w:r>
      <w:r w:rsidR="005D160A" w:rsidRPr="002B5C83">
        <w:rPr>
          <w:rFonts w:ascii="Arial" w:eastAsia="Times New Roman" w:hAnsi="Arial" w:cs="Arial"/>
          <w:kern w:val="20"/>
          <w:sz w:val="20"/>
          <w:szCs w:val="24"/>
          <w:lang w:eastAsia="pl-PL"/>
        </w:rPr>
        <w:t xml:space="preserve">dróg rowerowych </w:t>
      </w:r>
      <w:r w:rsidRPr="002B5C83">
        <w:rPr>
          <w:rFonts w:ascii="Arial" w:eastAsia="Times New Roman" w:hAnsi="Arial" w:cs="Arial"/>
          <w:kern w:val="20"/>
          <w:sz w:val="20"/>
          <w:szCs w:val="24"/>
          <w:lang w:eastAsia="pl-PL"/>
        </w:rPr>
        <w:t xml:space="preserve">na terenie gmin powiatu lublinieckiego opiera się </w:t>
      </w:r>
      <w:r w:rsidR="00BE10BE" w:rsidRPr="002B5C83">
        <w:rPr>
          <w:rFonts w:ascii="Arial" w:eastAsia="Times New Roman" w:hAnsi="Arial" w:cs="Arial"/>
          <w:kern w:val="20"/>
          <w:sz w:val="20"/>
          <w:szCs w:val="24"/>
          <w:lang w:eastAsia="pl-PL"/>
        </w:rPr>
        <w:t>na założeniach wskazanych poniżej.</w:t>
      </w:r>
    </w:p>
    <w:p w14:paraId="70215036" w14:textId="67FA8A36" w:rsidR="00C3596F" w:rsidRPr="002B5C83" w:rsidRDefault="00C3596F" w:rsidP="00C13672">
      <w:pPr>
        <w:pStyle w:val="Akapitzlist"/>
        <w:numPr>
          <w:ilvl w:val="0"/>
          <w:numId w:val="16"/>
        </w:numPr>
        <w:spacing w:after="0"/>
        <w:rPr>
          <w:rFonts w:cs="Arial"/>
          <w:lang w:val="pl-PL" w:eastAsia="pl-PL"/>
        </w:rPr>
      </w:pPr>
      <w:r w:rsidRPr="002B5C83">
        <w:rPr>
          <w:rFonts w:cs="Arial"/>
          <w:lang w:val="pl-PL" w:eastAsia="pl-PL"/>
        </w:rPr>
        <w:t>Konieczne jest tworzenie warunków dla zwiększenia roli ruchu rowerowego na terenie gmin powiatu lublinieckiego w trosce o zasoby przyrodnicze i jakość powietrza na tym terenie.</w:t>
      </w:r>
      <w:r w:rsidR="00237F42" w:rsidRPr="002B5C83">
        <w:rPr>
          <w:lang w:val="pl-PL"/>
        </w:rPr>
        <w:t xml:space="preserve"> </w:t>
      </w:r>
      <w:r w:rsidR="00237F42" w:rsidRPr="002B5C83">
        <w:rPr>
          <w:rFonts w:cs="Arial"/>
          <w:lang w:val="pl-PL" w:eastAsia="pl-PL"/>
        </w:rPr>
        <w:t>Natura i obszary chronione stanowią jeden z najistotniejszych atutów tego terenu, dlatego konieczne jest podejmowanie działań rozwojowych w sposób zrównoważony i nie zagrażający środowisku naturalnemu.</w:t>
      </w:r>
    </w:p>
    <w:p w14:paraId="7073EC2E" w14:textId="390D59C2" w:rsidR="008D5C95" w:rsidRPr="002B5C83" w:rsidRDefault="008D5C95" w:rsidP="00C13672">
      <w:pPr>
        <w:numPr>
          <w:ilvl w:val="0"/>
          <w:numId w:val="16"/>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Konieczn</w:t>
      </w:r>
      <w:r w:rsidR="00C3596F" w:rsidRPr="002B5C83">
        <w:rPr>
          <w:rFonts w:ascii="Arial" w:eastAsia="Times New Roman" w:hAnsi="Arial" w:cs="Arial"/>
          <w:kern w:val="20"/>
          <w:sz w:val="20"/>
          <w:szCs w:val="24"/>
          <w:lang w:eastAsia="pl-PL"/>
        </w:rPr>
        <w:t>a</w:t>
      </w:r>
      <w:r w:rsidRPr="002B5C83">
        <w:rPr>
          <w:rFonts w:ascii="Arial" w:eastAsia="Times New Roman" w:hAnsi="Arial" w:cs="Arial"/>
          <w:kern w:val="20"/>
          <w:sz w:val="20"/>
          <w:szCs w:val="24"/>
          <w:lang w:eastAsia="pl-PL"/>
        </w:rPr>
        <w:t xml:space="preserve"> </w:t>
      </w:r>
      <w:r w:rsidR="00C3596F" w:rsidRPr="002B5C83">
        <w:rPr>
          <w:rFonts w:ascii="Arial" w:eastAsia="Times New Roman" w:hAnsi="Arial" w:cs="Arial"/>
          <w:kern w:val="20"/>
          <w:sz w:val="20"/>
          <w:szCs w:val="24"/>
          <w:lang w:eastAsia="pl-PL"/>
        </w:rPr>
        <w:t>jest budowa dróg rowerowych</w:t>
      </w:r>
      <w:r w:rsidR="00237F42" w:rsidRPr="002B5C83">
        <w:rPr>
          <w:rFonts w:ascii="Arial" w:eastAsia="Times New Roman" w:hAnsi="Arial" w:cs="Arial"/>
          <w:kern w:val="20"/>
          <w:sz w:val="20"/>
          <w:szCs w:val="24"/>
          <w:lang w:eastAsia="pl-PL"/>
        </w:rPr>
        <w:t xml:space="preserve"> wraz z infrastruktur</w:t>
      </w:r>
      <w:r w:rsidR="003B6B60" w:rsidRPr="002B5C83">
        <w:rPr>
          <w:rFonts w:ascii="Arial" w:eastAsia="Times New Roman" w:hAnsi="Arial" w:cs="Arial"/>
          <w:kern w:val="20"/>
          <w:sz w:val="20"/>
          <w:szCs w:val="24"/>
          <w:lang w:eastAsia="pl-PL"/>
        </w:rPr>
        <w:t>ą</w:t>
      </w:r>
      <w:r w:rsidR="00237F42" w:rsidRPr="002B5C83">
        <w:rPr>
          <w:rFonts w:ascii="Arial" w:eastAsia="Times New Roman" w:hAnsi="Arial" w:cs="Arial"/>
          <w:kern w:val="20"/>
          <w:sz w:val="20"/>
          <w:szCs w:val="24"/>
          <w:lang w:eastAsia="pl-PL"/>
        </w:rPr>
        <w:t xml:space="preserve"> towarzyszącą, spełniających wymagane standardy,</w:t>
      </w:r>
      <w:r w:rsidR="00C3596F" w:rsidRPr="002B5C83">
        <w:rPr>
          <w:rFonts w:ascii="Arial" w:eastAsia="Times New Roman" w:hAnsi="Arial" w:cs="Arial"/>
          <w:kern w:val="20"/>
          <w:sz w:val="20"/>
          <w:szCs w:val="24"/>
          <w:lang w:eastAsia="pl-PL"/>
        </w:rPr>
        <w:t xml:space="preserve"> które umożliwią swobodne przemieszczanie si</w:t>
      </w:r>
      <w:r w:rsidR="002B5C83">
        <w:rPr>
          <w:rFonts w:ascii="Arial" w:eastAsia="Times New Roman" w:hAnsi="Arial" w:cs="Arial"/>
          <w:kern w:val="20"/>
          <w:sz w:val="20"/>
          <w:szCs w:val="24"/>
          <w:lang w:eastAsia="pl-PL"/>
        </w:rPr>
        <w:t>ę</w:t>
      </w:r>
      <w:r w:rsidR="00C3596F" w:rsidRPr="002B5C83">
        <w:rPr>
          <w:rFonts w:ascii="Arial" w:eastAsia="Times New Roman" w:hAnsi="Arial" w:cs="Arial"/>
          <w:kern w:val="20"/>
          <w:sz w:val="20"/>
          <w:szCs w:val="24"/>
          <w:lang w:eastAsia="pl-PL"/>
        </w:rPr>
        <w:t xml:space="preserve"> w granicach gmin, a</w:t>
      </w:r>
      <w:r w:rsidR="00C95DDC" w:rsidRPr="002B5C83">
        <w:rPr>
          <w:rFonts w:ascii="Arial" w:eastAsia="Times New Roman" w:hAnsi="Arial" w:cs="Arial"/>
          <w:kern w:val="20"/>
          <w:sz w:val="20"/>
          <w:szCs w:val="24"/>
          <w:lang w:eastAsia="pl-PL"/>
        </w:rPr>
        <w:t> </w:t>
      </w:r>
      <w:r w:rsidR="00C3596F" w:rsidRPr="002B5C83">
        <w:rPr>
          <w:rFonts w:ascii="Arial" w:eastAsia="Times New Roman" w:hAnsi="Arial" w:cs="Arial"/>
          <w:kern w:val="20"/>
          <w:sz w:val="20"/>
          <w:szCs w:val="24"/>
          <w:lang w:eastAsia="pl-PL"/>
        </w:rPr>
        <w:t>także pomiędzy gminami</w:t>
      </w:r>
      <w:r w:rsidR="00237F42" w:rsidRPr="002B5C83">
        <w:rPr>
          <w:rFonts w:ascii="Arial" w:eastAsia="Times New Roman" w:hAnsi="Arial" w:cs="Arial"/>
          <w:kern w:val="20"/>
          <w:sz w:val="20"/>
          <w:szCs w:val="24"/>
          <w:lang w:eastAsia="pl-PL"/>
        </w:rPr>
        <w:t>.</w:t>
      </w:r>
    </w:p>
    <w:p w14:paraId="33355051" w14:textId="3B939BE6" w:rsidR="008D5C95" w:rsidRPr="002B5C83" w:rsidRDefault="008D5C95" w:rsidP="00C13672">
      <w:pPr>
        <w:numPr>
          <w:ilvl w:val="0"/>
          <w:numId w:val="16"/>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Działania w obszarze rozwoju </w:t>
      </w:r>
      <w:r w:rsidR="00237F42" w:rsidRPr="002B5C83">
        <w:rPr>
          <w:rFonts w:ascii="Arial" w:eastAsia="Times New Roman" w:hAnsi="Arial" w:cs="Arial"/>
          <w:kern w:val="20"/>
          <w:sz w:val="20"/>
          <w:szCs w:val="24"/>
          <w:lang w:eastAsia="pl-PL"/>
        </w:rPr>
        <w:t xml:space="preserve">dróg rowerowych </w:t>
      </w:r>
      <w:r w:rsidRPr="002B5C83">
        <w:rPr>
          <w:rFonts w:ascii="Arial" w:eastAsia="Times New Roman" w:hAnsi="Arial" w:cs="Arial"/>
          <w:kern w:val="20"/>
          <w:sz w:val="20"/>
          <w:szCs w:val="24"/>
          <w:lang w:eastAsia="pl-PL"/>
        </w:rPr>
        <w:t xml:space="preserve">powinny sprzyjać rozwojowi </w:t>
      </w:r>
      <w:r w:rsidR="00237F42" w:rsidRPr="002B5C83">
        <w:rPr>
          <w:rFonts w:ascii="Arial" w:eastAsia="Times New Roman" w:hAnsi="Arial" w:cs="Arial"/>
          <w:kern w:val="20"/>
          <w:sz w:val="20"/>
          <w:szCs w:val="24"/>
          <w:lang w:eastAsia="pl-PL"/>
        </w:rPr>
        <w:t>turystyki i rekreacji rowerowej na terenie gmin powiatu lublinieckiego.</w:t>
      </w:r>
    </w:p>
    <w:p w14:paraId="1F56F13E" w14:textId="46BA984C" w:rsidR="008D5C95" w:rsidRPr="002B5C83" w:rsidRDefault="008D5C95" w:rsidP="00C13672">
      <w:pPr>
        <w:numPr>
          <w:ilvl w:val="0"/>
          <w:numId w:val="16"/>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Należy budować wizerunek gmin i powiatu lublinieckiego jako </w:t>
      </w:r>
      <w:r w:rsidR="00237F42" w:rsidRPr="002B5C83">
        <w:rPr>
          <w:rFonts w:ascii="Arial" w:eastAsia="Times New Roman" w:hAnsi="Arial" w:cs="Arial"/>
          <w:kern w:val="20"/>
          <w:sz w:val="20"/>
          <w:szCs w:val="24"/>
          <w:lang w:eastAsia="pl-PL"/>
        </w:rPr>
        <w:t>obszaru, gdzie ochrona środowiska i transport zrównowa</w:t>
      </w:r>
      <w:r w:rsidR="003B6B60" w:rsidRPr="002B5C83">
        <w:rPr>
          <w:rFonts w:ascii="Arial" w:eastAsia="Times New Roman" w:hAnsi="Arial" w:cs="Arial"/>
          <w:kern w:val="20"/>
          <w:sz w:val="20"/>
          <w:szCs w:val="24"/>
          <w:lang w:eastAsia="pl-PL"/>
        </w:rPr>
        <w:t>ż</w:t>
      </w:r>
      <w:r w:rsidR="00237F42" w:rsidRPr="002B5C83">
        <w:rPr>
          <w:rFonts w:ascii="Arial" w:eastAsia="Times New Roman" w:hAnsi="Arial" w:cs="Arial"/>
          <w:kern w:val="20"/>
          <w:sz w:val="20"/>
          <w:szCs w:val="24"/>
          <w:lang w:eastAsia="pl-PL"/>
        </w:rPr>
        <w:t xml:space="preserve">ony maja ogromne znaczenie. </w:t>
      </w:r>
      <w:r w:rsidRPr="002B5C83">
        <w:rPr>
          <w:rFonts w:ascii="Arial" w:eastAsia="Times New Roman" w:hAnsi="Arial" w:cs="Arial"/>
          <w:kern w:val="20"/>
          <w:sz w:val="20"/>
          <w:szCs w:val="24"/>
          <w:lang w:eastAsia="pl-PL"/>
        </w:rPr>
        <w:t>Służyć ma temu zintegrowany system promocji i informacji, oparty o</w:t>
      </w:r>
      <w:r w:rsidR="003F2803"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 xml:space="preserve">nowoczesne narzędzia komunikacji </w:t>
      </w:r>
      <w:r w:rsidR="00D961CE" w:rsidRPr="002B5C83">
        <w:rPr>
          <w:rFonts w:ascii="Arial" w:eastAsia="Times New Roman" w:hAnsi="Arial" w:cs="Arial"/>
          <w:kern w:val="20"/>
          <w:sz w:val="20"/>
          <w:szCs w:val="24"/>
          <w:lang w:eastAsia="pl-PL"/>
        </w:rPr>
        <w:t xml:space="preserve">społecznej </w:t>
      </w:r>
    </w:p>
    <w:p w14:paraId="6571ABBE" w14:textId="3EB9BB8A" w:rsidR="008D5C95" w:rsidRPr="002B5C83" w:rsidRDefault="008D5C95" w:rsidP="00C13672">
      <w:pPr>
        <w:numPr>
          <w:ilvl w:val="0"/>
          <w:numId w:val="16"/>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Istotnym czynnikiem dla rozwoju </w:t>
      </w:r>
      <w:r w:rsidR="00D961CE" w:rsidRPr="002B5C83">
        <w:rPr>
          <w:rFonts w:ascii="Arial" w:eastAsia="Times New Roman" w:hAnsi="Arial" w:cs="Arial"/>
          <w:kern w:val="20"/>
          <w:sz w:val="20"/>
          <w:szCs w:val="24"/>
          <w:lang w:eastAsia="pl-PL"/>
        </w:rPr>
        <w:t xml:space="preserve">ruchu rowerowego </w:t>
      </w:r>
      <w:r w:rsidRPr="002B5C83">
        <w:rPr>
          <w:rFonts w:ascii="Arial" w:eastAsia="Times New Roman" w:hAnsi="Arial" w:cs="Arial"/>
          <w:kern w:val="20"/>
          <w:sz w:val="20"/>
          <w:szCs w:val="24"/>
          <w:lang w:eastAsia="pl-PL"/>
        </w:rPr>
        <w:t>jest upowszechnienie wiedzy wśród dzieci, młodzieży i dorosłych</w:t>
      </w:r>
      <w:r w:rsidR="00D961CE" w:rsidRPr="002B5C83">
        <w:rPr>
          <w:rFonts w:ascii="Arial" w:eastAsia="Times New Roman" w:hAnsi="Arial" w:cs="Arial"/>
          <w:kern w:val="20"/>
          <w:sz w:val="20"/>
          <w:szCs w:val="24"/>
          <w:lang w:eastAsia="pl-PL"/>
        </w:rPr>
        <w:t xml:space="preserve"> na temat </w:t>
      </w:r>
      <w:r w:rsidR="002B5C83" w:rsidRPr="002B5C83">
        <w:rPr>
          <w:rFonts w:ascii="Arial" w:eastAsia="Times New Roman" w:hAnsi="Arial" w:cs="Arial"/>
          <w:kern w:val="20"/>
          <w:sz w:val="20"/>
          <w:szCs w:val="24"/>
          <w:lang w:eastAsia="pl-PL"/>
        </w:rPr>
        <w:t>znaczącej</w:t>
      </w:r>
      <w:r w:rsidR="00D961CE" w:rsidRPr="002B5C83">
        <w:rPr>
          <w:rFonts w:ascii="Arial" w:eastAsia="Times New Roman" w:hAnsi="Arial" w:cs="Arial"/>
          <w:kern w:val="20"/>
          <w:sz w:val="20"/>
          <w:szCs w:val="24"/>
          <w:lang w:eastAsia="pl-PL"/>
        </w:rPr>
        <w:t xml:space="preserve"> roli, jaką poruszanie si</w:t>
      </w:r>
      <w:r w:rsidR="003B6B60" w:rsidRPr="002B5C83">
        <w:rPr>
          <w:rFonts w:ascii="Arial" w:eastAsia="Times New Roman" w:hAnsi="Arial" w:cs="Arial"/>
          <w:kern w:val="20"/>
          <w:sz w:val="20"/>
          <w:szCs w:val="24"/>
          <w:lang w:eastAsia="pl-PL"/>
        </w:rPr>
        <w:t>ę</w:t>
      </w:r>
      <w:r w:rsidR="00D961CE" w:rsidRPr="002B5C83">
        <w:rPr>
          <w:rFonts w:ascii="Arial" w:eastAsia="Times New Roman" w:hAnsi="Arial" w:cs="Arial"/>
          <w:kern w:val="20"/>
          <w:sz w:val="20"/>
          <w:szCs w:val="24"/>
          <w:lang w:eastAsia="pl-PL"/>
        </w:rPr>
        <w:t xml:space="preserve"> na rowerze odgrywa </w:t>
      </w:r>
      <w:r w:rsidRPr="002B5C83">
        <w:rPr>
          <w:rFonts w:ascii="Arial" w:eastAsia="Times New Roman" w:hAnsi="Arial" w:cs="Arial"/>
          <w:kern w:val="20"/>
          <w:sz w:val="20"/>
          <w:szCs w:val="24"/>
          <w:lang w:eastAsia="pl-PL"/>
        </w:rPr>
        <w:t xml:space="preserve"> </w:t>
      </w:r>
      <w:r w:rsidR="00D961CE" w:rsidRPr="002B5C83">
        <w:rPr>
          <w:rFonts w:ascii="Arial" w:eastAsia="Times New Roman" w:hAnsi="Arial" w:cs="Arial"/>
          <w:kern w:val="20"/>
          <w:sz w:val="20"/>
          <w:szCs w:val="24"/>
          <w:lang w:eastAsia="pl-PL"/>
        </w:rPr>
        <w:t xml:space="preserve">względem </w:t>
      </w:r>
      <w:r w:rsidRPr="002B5C83">
        <w:rPr>
          <w:rFonts w:ascii="Arial" w:eastAsia="Times New Roman" w:hAnsi="Arial" w:cs="Arial"/>
          <w:kern w:val="20"/>
          <w:sz w:val="20"/>
          <w:szCs w:val="24"/>
          <w:lang w:eastAsia="pl-PL"/>
        </w:rPr>
        <w:t>zasobów przyrodniczych</w:t>
      </w:r>
      <w:r w:rsidR="00D961CE" w:rsidRPr="002B5C83">
        <w:rPr>
          <w:rFonts w:ascii="Arial" w:eastAsia="Times New Roman" w:hAnsi="Arial" w:cs="Arial"/>
          <w:kern w:val="20"/>
          <w:sz w:val="20"/>
          <w:szCs w:val="24"/>
          <w:lang w:eastAsia="pl-PL"/>
        </w:rPr>
        <w:t>, wśród których żyją.</w:t>
      </w:r>
    </w:p>
    <w:p w14:paraId="74EE3761" w14:textId="0ACDDF07" w:rsidR="001F743C"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Koncepcja rozwoju </w:t>
      </w:r>
      <w:r w:rsidR="00D961CE" w:rsidRPr="002B5C83">
        <w:rPr>
          <w:rFonts w:ascii="Arial" w:eastAsia="Times New Roman" w:hAnsi="Arial" w:cs="Arial"/>
          <w:kern w:val="20"/>
          <w:sz w:val="20"/>
          <w:szCs w:val="24"/>
          <w:lang w:eastAsia="pl-PL"/>
        </w:rPr>
        <w:t xml:space="preserve">dróg rowerowych </w:t>
      </w:r>
      <w:r w:rsidRPr="002B5C83">
        <w:rPr>
          <w:rFonts w:ascii="Arial" w:eastAsia="Times New Roman" w:hAnsi="Arial" w:cs="Arial"/>
          <w:kern w:val="20"/>
          <w:sz w:val="20"/>
          <w:szCs w:val="24"/>
          <w:lang w:eastAsia="pl-PL"/>
        </w:rPr>
        <w:t>na terenie gmin powiatu lublinieckiego opiera się zatem na</w:t>
      </w:r>
      <w:r w:rsidR="00C95DDC"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 xml:space="preserve">podjęciu działań w </w:t>
      </w:r>
      <w:r w:rsidR="003A17A1" w:rsidRPr="002B5C83">
        <w:rPr>
          <w:rFonts w:ascii="Arial" w:eastAsia="Times New Roman" w:hAnsi="Arial" w:cs="Arial"/>
          <w:kern w:val="20"/>
          <w:sz w:val="20"/>
          <w:szCs w:val="24"/>
          <w:lang w:eastAsia="pl-PL"/>
        </w:rPr>
        <w:t xml:space="preserve">dwóch </w:t>
      </w:r>
      <w:r w:rsidRPr="002B5C83">
        <w:rPr>
          <w:rFonts w:ascii="Arial" w:eastAsia="Times New Roman" w:hAnsi="Arial" w:cs="Arial"/>
          <w:kern w:val="20"/>
          <w:sz w:val="20"/>
          <w:szCs w:val="24"/>
          <w:lang w:eastAsia="pl-PL"/>
        </w:rPr>
        <w:t>obszarach priorytetowych</w:t>
      </w:r>
      <w:r w:rsidR="00CC49AF" w:rsidRPr="002B5C83">
        <w:rPr>
          <w:rFonts w:ascii="Arial" w:eastAsia="Times New Roman" w:hAnsi="Arial" w:cs="Arial"/>
          <w:kern w:val="20"/>
          <w:sz w:val="20"/>
          <w:szCs w:val="24"/>
          <w:lang w:eastAsia="pl-PL"/>
        </w:rPr>
        <w:t>,</w:t>
      </w:r>
      <w:r w:rsidRPr="002B5C83">
        <w:rPr>
          <w:rFonts w:ascii="Arial" w:eastAsia="Times New Roman" w:hAnsi="Arial" w:cs="Arial"/>
          <w:kern w:val="20"/>
          <w:sz w:val="20"/>
          <w:szCs w:val="24"/>
          <w:lang w:eastAsia="pl-PL"/>
        </w:rPr>
        <w:t xml:space="preserve"> które stanowią układ tzw. naczyń połączonych</w:t>
      </w:r>
      <w:r w:rsidR="003E67C5" w:rsidRPr="002B5C83">
        <w:rPr>
          <w:rFonts w:ascii="Arial" w:eastAsia="Times New Roman" w:hAnsi="Arial" w:cs="Arial"/>
          <w:kern w:val="20"/>
          <w:sz w:val="20"/>
          <w:szCs w:val="24"/>
          <w:lang w:eastAsia="pl-PL"/>
        </w:rPr>
        <w:t xml:space="preserve"> </w:t>
      </w:r>
      <w:r w:rsidRPr="002B5C83">
        <w:rPr>
          <w:rFonts w:ascii="Arial" w:eastAsia="Times New Roman" w:hAnsi="Arial" w:cs="Arial"/>
          <w:kern w:val="20"/>
          <w:sz w:val="20"/>
          <w:szCs w:val="24"/>
          <w:lang w:eastAsia="pl-PL"/>
        </w:rPr>
        <w:t>i powinny mieć charakter zintegrowany</w:t>
      </w:r>
      <w:r w:rsidR="003E67C5" w:rsidRPr="002B5C83">
        <w:rPr>
          <w:rFonts w:ascii="Arial" w:eastAsia="Times New Roman" w:hAnsi="Arial" w:cs="Arial"/>
          <w:kern w:val="20"/>
          <w:sz w:val="20"/>
          <w:szCs w:val="24"/>
          <w:lang w:eastAsia="pl-PL"/>
        </w:rPr>
        <w:t xml:space="preserve"> w kontekście efektywności podejmowanych działań.</w:t>
      </w:r>
    </w:p>
    <w:p w14:paraId="2BC4AEAE" w14:textId="2C8B0C4F" w:rsidR="00B81D72" w:rsidRPr="002B5C83" w:rsidRDefault="00B81D72" w:rsidP="00B81D72">
      <w:pPr>
        <w:pStyle w:val="Legenda"/>
        <w:keepNext/>
        <w:rPr>
          <w:lang w:val="pl-PL"/>
        </w:rPr>
      </w:pPr>
      <w:bookmarkStart w:id="66" w:name="_Toc78491897"/>
      <w:r w:rsidRPr="002B5C83">
        <w:rPr>
          <w:lang w:val="pl-PL"/>
        </w:rPr>
        <w:t xml:space="preserve">Schemat </w:t>
      </w:r>
      <w:r w:rsidRPr="002B5C83">
        <w:rPr>
          <w:lang w:val="pl-PL"/>
        </w:rPr>
        <w:fldChar w:fldCharType="begin"/>
      </w:r>
      <w:r w:rsidRPr="002B5C83">
        <w:rPr>
          <w:lang w:val="pl-PL"/>
        </w:rPr>
        <w:instrText xml:space="preserve"> SEQ Schemat \* ARABIC </w:instrText>
      </w:r>
      <w:r w:rsidRPr="002B5C83">
        <w:rPr>
          <w:lang w:val="pl-PL"/>
        </w:rPr>
        <w:fldChar w:fldCharType="separate"/>
      </w:r>
      <w:r w:rsidR="00C61572" w:rsidRPr="002B5C83">
        <w:rPr>
          <w:lang w:val="pl-PL"/>
        </w:rPr>
        <w:t>1</w:t>
      </w:r>
      <w:r w:rsidRPr="002B5C83">
        <w:rPr>
          <w:lang w:val="pl-PL"/>
        </w:rPr>
        <w:fldChar w:fldCharType="end"/>
      </w:r>
      <w:r w:rsidRPr="002B5C83">
        <w:rPr>
          <w:lang w:val="pl-PL"/>
        </w:rPr>
        <w:t xml:space="preserve"> Priorytety rozwojowe</w:t>
      </w:r>
      <w:bookmarkEnd w:id="66"/>
    </w:p>
    <w:tbl>
      <w:tblPr>
        <w:tblStyle w:val="Tabela-Siatka"/>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32"/>
        <w:gridCol w:w="407"/>
        <w:gridCol w:w="4333"/>
      </w:tblGrid>
      <w:tr w:rsidR="001F743C" w:rsidRPr="002B5C83" w14:paraId="0F009EA7" w14:textId="77777777" w:rsidTr="003A17A1">
        <w:trPr>
          <w:trHeight w:hRule="exact" w:val="368"/>
        </w:trPr>
        <w:tc>
          <w:tcPr>
            <w:tcW w:w="284" w:type="dxa"/>
            <w:gridSpan w:val="3"/>
            <w:shd w:val="clear" w:color="auto" w:fill="1E5E9F" w:themeFill="accent3" w:themeFillShade="BF"/>
            <w:vAlign w:val="center"/>
          </w:tcPr>
          <w:p w14:paraId="62631A9B" w14:textId="6E1D5EB0" w:rsidR="001F743C" w:rsidRPr="002B5C83" w:rsidRDefault="00B81D72" w:rsidP="00B81D72">
            <w:pPr>
              <w:spacing w:line="288" w:lineRule="auto"/>
              <w:jc w:val="center"/>
              <w:rPr>
                <w:rFonts w:ascii="Arial" w:eastAsia="Times New Roman" w:hAnsi="Arial" w:cs="Arial"/>
                <w:b/>
                <w:bCs/>
                <w:color w:val="143F6A" w:themeColor="accent3" w:themeShade="80"/>
                <w:kern w:val="20"/>
                <w:sz w:val="20"/>
                <w:szCs w:val="24"/>
                <w:lang w:eastAsia="pl-PL"/>
              </w:rPr>
            </w:pPr>
            <w:r w:rsidRPr="002B5C83">
              <w:rPr>
                <w:rFonts w:ascii="Arial" w:eastAsia="Times New Roman" w:hAnsi="Arial" w:cs="Arial"/>
                <w:b/>
                <w:bCs/>
                <w:color w:val="FFFFFF" w:themeColor="background1"/>
                <w:kern w:val="20"/>
                <w:sz w:val="20"/>
                <w:szCs w:val="24"/>
                <w:lang w:eastAsia="pl-PL"/>
              </w:rPr>
              <w:t>PRIORYTETY ROZWOJOWE</w:t>
            </w:r>
          </w:p>
        </w:tc>
      </w:tr>
      <w:tr w:rsidR="001F743C" w:rsidRPr="002B5C83" w14:paraId="3876FBE0" w14:textId="77777777" w:rsidTr="003A1127">
        <w:trPr>
          <w:trHeight w:hRule="exact" w:val="113"/>
        </w:trPr>
        <w:tc>
          <w:tcPr>
            <w:tcW w:w="284" w:type="dxa"/>
            <w:gridSpan w:val="3"/>
            <w:shd w:val="clear" w:color="auto" w:fill="auto"/>
            <w:vAlign w:val="center"/>
          </w:tcPr>
          <w:p w14:paraId="69994849" w14:textId="77777777" w:rsidR="001F743C" w:rsidRPr="002B5C83" w:rsidRDefault="001F743C" w:rsidP="001F743C">
            <w:pPr>
              <w:spacing w:after="120" w:line="288" w:lineRule="auto"/>
              <w:jc w:val="center"/>
              <w:rPr>
                <w:rFonts w:ascii="Arial" w:eastAsia="Times New Roman" w:hAnsi="Arial" w:cs="Arial"/>
                <w:b/>
                <w:bCs/>
                <w:color w:val="143F6A" w:themeColor="accent3" w:themeShade="80"/>
                <w:kern w:val="20"/>
                <w:sz w:val="20"/>
                <w:szCs w:val="24"/>
                <w:lang w:eastAsia="pl-PL"/>
              </w:rPr>
            </w:pPr>
          </w:p>
        </w:tc>
      </w:tr>
      <w:tr w:rsidR="003A1127" w:rsidRPr="002B5C83" w14:paraId="2F8EC932" w14:textId="77777777" w:rsidTr="003A17A1">
        <w:trPr>
          <w:trHeight w:val="728"/>
        </w:trPr>
        <w:tc>
          <w:tcPr>
            <w:tcW w:w="3024" w:type="dxa"/>
            <w:shd w:val="clear" w:color="auto" w:fill="7EB1E6" w:themeFill="accent3" w:themeFillTint="99"/>
            <w:vAlign w:val="center"/>
          </w:tcPr>
          <w:p w14:paraId="43C4AB44" w14:textId="335E7B0F" w:rsidR="003A1127" w:rsidRPr="002B5C83" w:rsidRDefault="003A1127" w:rsidP="003A17A1">
            <w:pPr>
              <w:spacing w:line="288" w:lineRule="auto"/>
              <w:jc w:val="center"/>
              <w:rPr>
                <w:rFonts w:ascii="Arial" w:eastAsia="Times New Roman" w:hAnsi="Arial" w:cs="Arial"/>
                <w:b/>
                <w:bCs/>
                <w:color w:val="143F6A" w:themeColor="accent3" w:themeShade="80"/>
                <w:kern w:val="20"/>
                <w:sz w:val="20"/>
                <w:szCs w:val="24"/>
                <w:lang w:eastAsia="pl-PL"/>
              </w:rPr>
            </w:pPr>
            <w:r w:rsidRPr="002B5C83">
              <w:rPr>
                <w:rFonts w:ascii="Arial" w:eastAsia="Times New Roman" w:hAnsi="Arial" w:cs="Arial"/>
                <w:b/>
                <w:bCs/>
                <w:color w:val="143F6A" w:themeColor="accent3" w:themeShade="80"/>
                <w:kern w:val="20"/>
                <w:sz w:val="20"/>
                <w:szCs w:val="24"/>
                <w:lang w:eastAsia="pl-PL"/>
              </w:rPr>
              <w:t>BUDOWA DRÓG ROWEROWYCH</w:t>
            </w:r>
          </w:p>
        </w:tc>
        <w:tc>
          <w:tcPr>
            <w:tcW w:w="284" w:type="dxa"/>
            <w:shd w:val="clear" w:color="auto" w:fill="auto"/>
            <w:vAlign w:val="center"/>
          </w:tcPr>
          <w:p w14:paraId="6AEB32AE" w14:textId="77777777" w:rsidR="003A1127" w:rsidRPr="002B5C83" w:rsidRDefault="003A1127" w:rsidP="003A17A1">
            <w:pPr>
              <w:spacing w:before="120" w:line="288" w:lineRule="auto"/>
              <w:jc w:val="center"/>
              <w:rPr>
                <w:rFonts w:ascii="Arial" w:eastAsia="Times New Roman" w:hAnsi="Arial" w:cs="Arial"/>
                <w:b/>
                <w:bCs/>
                <w:color w:val="143F6A" w:themeColor="accent3" w:themeShade="80"/>
                <w:kern w:val="20"/>
                <w:sz w:val="20"/>
                <w:szCs w:val="24"/>
                <w:lang w:eastAsia="pl-PL"/>
              </w:rPr>
            </w:pPr>
          </w:p>
        </w:tc>
        <w:tc>
          <w:tcPr>
            <w:tcW w:w="3024" w:type="dxa"/>
            <w:shd w:val="clear" w:color="auto" w:fill="7EB1E6" w:themeFill="accent3" w:themeFillTint="99"/>
            <w:vAlign w:val="center"/>
          </w:tcPr>
          <w:p w14:paraId="7928DC0D" w14:textId="265F2743" w:rsidR="003A1127" w:rsidRPr="002B5C83" w:rsidRDefault="003A17A1" w:rsidP="003A17A1">
            <w:pPr>
              <w:spacing w:line="288" w:lineRule="auto"/>
              <w:jc w:val="center"/>
              <w:rPr>
                <w:rFonts w:ascii="Arial" w:eastAsia="Times New Roman" w:hAnsi="Arial" w:cs="Arial"/>
                <w:b/>
                <w:bCs/>
                <w:color w:val="143F6A" w:themeColor="accent3" w:themeShade="80"/>
                <w:kern w:val="20"/>
                <w:sz w:val="20"/>
                <w:szCs w:val="24"/>
                <w:lang w:eastAsia="pl-PL"/>
              </w:rPr>
            </w:pPr>
            <w:r w:rsidRPr="002B5C83">
              <w:rPr>
                <w:rFonts w:ascii="Arial" w:eastAsia="Times New Roman" w:hAnsi="Arial" w:cs="Arial"/>
                <w:b/>
                <w:bCs/>
                <w:color w:val="143F6A" w:themeColor="accent3" w:themeShade="80"/>
                <w:kern w:val="20"/>
                <w:sz w:val="20"/>
                <w:szCs w:val="24"/>
                <w:lang w:eastAsia="pl-PL"/>
              </w:rPr>
              <w:t>ROZWÓJ RUCHU ROWEROWEGO</w:t>
            </w:r>
          </w:p>
        </w:tc>
      </w:tr>
    </w:tbl>
    <w:p w14:paraId="3AA87938" w14:textId="77777777" w:rsidR="008D5C95" w:rsidRPr="002B5C83" w:rsidRDefault="00B81D72" w:rsidP="00B81D72">
      <w:pPr>
        <w:pStyle w:val="rdo"/>
        <w:rPr>
          <w:lang w:eastAsia="pl-PL"/>
        </w:rPr>
      </w:pPr>
      <w:r w:rsidRPr="002B5C83">
        <w:rPr>
          <w:lang w:eastAsia="pl-PL"/>
        </w:rPr>
        <w:t>Źródło: opracowanie własne</w:t>
      </w:r>
    </w:p>
    <w:p w14:paraId="51836DF3" w14:textId="1C8C6E7B" w:rsidR="00570A13" w:rsidRPr="002B5C83" w:rsidRDefault="00570A13" w:rsidP="00570A13">
      <w:pPr>
        <w:pStyle w:val="Tekstpodstawowy"/>
        <w:sectPr w:rsidR="00570A13" w:rsidRPr="002B5C83" w:rsidSect="00F70F16">
          <w:headerReference w:type="default" r:id="rId24"/>
          <w:pgSz w:w="11906" w:h="16838"/>
          <w:pgMar w:top="1134" w:right="1418" w:bottom="1134" w:left="1418" w:header="454" w:footer="454" w:gutter="0"/>
          <w:cols w:space="708"/>
          <w:docGrid w:linePitch="360"/>
        </w:sectPr>
      </w:pPr>
      <w:r w:rsidRPr="002B5C83">
        <w:t>Względem wyznaczonych priorytetów rozwojowych buduje si</w:t>
      </w:r>
      <w:r w:rsidR="003B6B60" w:rsidRPr="002B5C83">
        <w:t>ę</w:t>
      </w:r>
      <w:r w:rsidRPr="002B5C83">
        <w:t xml:space="preserve"> koncepcj</w:t>
      </w:r>
      <w:r w:rsidR="00014024" w:rsidRPr="002B5C83">
        <w:t>ę planistyczną</w:t>
      </w:r>
      <w:r w:rsidRPr="002B5C83">
        <w:t>, którą przedstawiono na poniższym schemacie:</w:t>
      </w:r>
    </w:p>
    <w:p w14:paraId="3A1DDA1F" w14:textId="6628E4EE" w:rsidR="008D5C95" w:rsidRPr="002B5C83" w:rsidRDefault="008D5C95" w:rsidP="008D5C95">
      <w:pPr>
        <w:keepNext/>
        <w:spacing w:before="120" w:after="0" w:line="240" w:lineRule="auto"/>
        <w:rPr>
          <w:rFonts w:ascii="Arial" w:eastAsia="Times New Roman" w:hAnsi="Arial" w:cs="Times New Roman"/>
          <w:bCs/>
          <w:i/>
          <w:color w:val="7F8FA9" w:themeColor="accent4"/>
          <w:kern w:val="20"/>
          <w:sz w:val="18"/>
          <w:szCs w:val="18"/>
        </w:rPr>
      </w:pPr>
      <w:bookmarkStart w:id="67" w:name="_Toc78491898"/>
      <w:r w:rsidRPr="002B5C83">
        <w:rPr>
          <w:rFonts w:ascii="Arial" w:eastAsia="Times New Roman" w:hAnsi="Arial" w:cs="Times New Roman"/>
          <w:bCs/>
          <w:i/>
          <w:color w:val="7F8FA9" w:themeColor="accent4"/>
          <w:kern w:val="20"/>
          <w:sz w:val="18"/>
          <w:szCs w:val="18"/>
        </w:rPr>
        <w:lastRenderedPageBreak/>
        <w:t xml:space="preserve">Schemat </w:t>
      </w:r>
      <w:r w:rsidR="00BA19AC" w:rsidRPr="002B5C83">
        <w:rPr>
          <w:rFonts w:ascii="Arial" w:eastAsia="Times New Roman" w:hAnsi="Arial" w:cs="Times New Roman"/>
          <w:bCs/>
          <w:i/>
          <w:color w:val="7F8FA9" w:themeColor="accent4"/>
          <w:kern w:val="20"/>
          <w:sz w:val="18"/>
          <w:szCs w:val="18"/>
        </w:rPr>
        <w:fldChar w:fldCharType="begin"/>
      </w:r>
      <w:r w:rsidR="00BA19AC" w:rsidRPr="002B5C83">
        <w:rPr>
          <w:rFonts w:ascii="Arial" w:eastAsia="Times New Roman" w:hAnsi="Arial" w:cs="Times New Roman"/>
          <w:bCs/>
          <w:i/>
          <w:color w:val="7F8FA9" w:themeColor="accent4"/>
          <w:kern w:val="20"/>
          <w:sz w:val="18"/>
          <w:szCs w:val="18"/>
        </w:rPr>
        <w:instrText xml:space="preserve"> SEQ Schemat \* ARABIC </w:instrText>
      </w:r>
      <w:r w:rsidR="00BA19AC" w:rsidRPr="002B5C83">
        <w:rPr>
          <w:rFonts w:ascii="Arial" w:eastAsia="Times New Roman" w:hAnsi="Arial" w:cs="Times New Roman"/>
          <w:bCs/>
          <w:i/>
          <w:color w:val="7F8FA9" w:themeColor="accent4"/>
          <w:kern w:val="20"/>
          <w:sz w:val="18"/>
          <w:szCs w:val="18"/>
        </w:rPr>
        <w:fldChar w:fldCharType="separate"/>
      </w:r>
      <w:r w:rsidR="00C61572" w:rsidRPr="002B5C83">
        <w:rPr>
          <w:rFonts w:ascii="Arial" w:eastAsia="Times New Roman" w:hAnsi="Arial" w:cs="Times New Roman"/>
          <w:bCs/>
          <w:i/>
          <w:color w:val="7F8FA9" w:themeColor="accent4"/>
          <w:kern w:val="20"/>
          <w:sz w:val="18"/>
          <w:szCs w:val="18"/>
        </w:rPr>
        <w:t>2</w:t>
      </w:r>
      <w:r w:rsidR="00BA19AC" w:rsidRPr="002B5C83">
        <w:rPr>
          <w:rFonts w:ascii="Arial" w:eastAsia="Times New Roman" w:hAnsi="Arial" w:cs="Times New Roman"/>
          <w:bCs/>
          <w:i/>
          <w:color w:val="7F8FA9" w:themeColor="accent4"/>
          <w:kern w:val="20"/>
          <w:sz w:val="18"/>
          <w:szCs w:val="18"/>
        </w:rPr>
        <w:fldChar w:fldCharType="end"/>
      </w:r>
      <w:r w:rsidRPr="002B5C83">
        <w:rPr>
          <w:rFonts w:ascii="Arial" w:eastAsia="Times New Roman" w:hAnsi="Arial" w:cs="Times New Roman"/>
          <w:bCs/>
          <w:i/>
          <w:color w:val="7F8FA9" w:themeColor="accent4"/>
          <w:kern w:val="20"/>
          <w:sz w:val="18"/>
          <w:szCs w:val="18"/>
        </w:rPr>
        <w:t xml:space="preserve"> </w:t>
      </w:r>
      <w:r w:rsidR="003F2803" w:rsidRPr="002B5C83">
        <w:rPr>
          <w:rFonts w:ascii="Arial" w:eastAsia="Times New Roman" w:hAnsi="Arial" w:cs="Times New Roman"/>
          <w:bCs/>
          <w:i/>
          <w:color w:val="7F8FA9" w:themeColor="accent4"/>
          <w:kern w:val="20"/>
          <w:sz w:val="18"/>
          <w:szCs w:val="18"/>
        </w:rPr>
        <w:t>C</w:t>
      </w:r>
      <w:r w:rsidRPr="002B5C83">
        <w:rPr>
          <w:rFonts w:ascii="Arial" w:eastAsia="Times New Roman" w:hAnsi="Arial" w:cs="Times New Roman"/>
          <w:bCs/>
          <w:i/>
          <w:color w:val="7F8FA9" w:themeColor="accent4"/>
          <w:kern w:val="20"/>
          <w:sz w:val="18"/>
          <w:szCs w:val="18"/>
        </w:rPr>
        <w:t xml:space="preserve">ele </w:t>
      </w:r>
      <w:r w:rsidR="004E5A21" w:rsidRPr="002B5C83">
        <w:rPr>
          <w:rFonts w:ascii="Arial" w:eastAsia="Times New Roman" w:hAnsi="Arial" w:cs="Times New Roman"/>
          <w:bCs/>
          <w:i/>
          <w:color w:val="7F8FA9" w:themeColor="accent4"/>
          <w:kern w:val="20"/>
          <w:sz w:val="18"/>
          <w:szCs w:val="18"/>
        </w:rPr>
        <w:t>priorytetowe i szczeg</w:t>
      </w:r>
      <w:r w:rsidR="00BE10BE" w:rsidRPr="002B5C83">
        <w:rPr>
          <w:rFonts w:ascii="Arial" w:eastAsia="Times New Roman" w:hAnsi="Arial" w:cs="Times New Roman"/>
          <w:bCs/>
          <w:i/>
          <w:color w:val="7F8FA9" w:themeColor="accent4"/>
          <w:kern w:val="20"/>
          <w:sz w:val="18"/>
          <w:szCs w:val="18"/>
        </w:rPr>
        <w:t>ó</w:t>
      </w:r>
      <w:r w:rsidR="004E5A21" w:rsidRPr="002B5C83">
        <w:rPr>
          <w:rFonts w:ascii="Arial" w:eastAsia="Times New Roman" w:hAnsi="Arial" w:cs="Times New Roman"/>
          <w:bCs/>
          <w:i/>
          <w:color w:val="7F8FA9" w:themeColor="accent4"/>
          <w:kern w:val="20"/>
          <w:sz w:val="18"/>
          <w:szCs w:val="18"/>
        </w:rPr>
        <w:t>łowe Programu Rozwoju Dróg Rowerowych</w:t>
      </w:r>
      <w:bookmarkEnd w:id="67"/>
    </w:p>
    <w:tbl>
      <w:tblPr>
        <w:tblStyle w:val="Tabelasiatki4akcent315"/>
        <w:tblW w:w="14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29"/>
        <w:gridCol w:w="468"/>
        <w:gridCol w:w="468"/>
        <w:gridCol w:w="6610"/>
      </w:tblGrid>
      <w:tr w:rsidR="00916058" w:rsidRPr="002B5C83" w14:paraId="16DB37A1" w14:textId="77777777" w:rsidTr="00916058">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9974" w:type="dxa"/>
            <w:gridSpan w:val="4"/>
            <w:tcBorders>
              <w:top w:val="none" w:sz="0" w:space="0" w:color="auto"/>
              <w:left w:val="none" w:sz="0" w:space="0" w:color="auto"/>
              <w:bottom w:val="none" w:sz="0" w:space="0" w:color="auto"/>
              <w:right w:val="none" w:sz="0" w:space="0" w:color="auto"/>
            </w:tcBorders>
            <w:shd w:val="clear" w:color="auto" w:fill="3476B1" w:themeFill="accent2" w:themeFillShade="BF"/>
          </w:tcPr>
          <w:p w14:paraId="1A219EF1" w14:textId="77777777" w:rsidR="00916058" w:rsidRPr="002B5C83" w:rsidRDefault="00916058" w:rsidP="00916058">
            <w:pPr>
              <w:tabs>
                <w:tab w:val="left" w:pos="2820"/>
              </w:tabs>
              <w:spacing w:line="259" w:lineRule="auto"/>
              <w:jc w:val="center"/>
              <w:rPr>
                <w:rFonts w:cs="Arial"/>
                <w:color w:val="FFFFFF"/>
                <w:sz w:val="20"/>
                <w:szCs w:val="20"/>
              </w:rPr>
            </w:pPr>
            <w:r w:rsidRPr="002B5C83">
              <w:rPr>
                <w:rFonts w:cs="Arial"/>
                <w:color w:val="FFFFFF"/>
                <w:sz w:val="20"/>
                <w:szCs w:val="20"/>
              </w:rPr>
              <w:t>PROGRAM ROZWOJU DRÓG ROWEROWYCH NA TERENIE GMIN POWIATU LUBLINIECKIEGO NA LATA 2021-2030</w:t>
            </w:r>
          </w:p>
        </w:tc>
      </w:tr>
      <w:tr w:rsidR="00916058" w:rsidRPr="002B5C83" w14:paraId="42FF3B7F" w14:textId="77777777" w:rsidTr="009160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974" w:type="dxa"/>
            <w:gridSpan w:val="4"/>
            <w:shd w:val="clear" w:color="auto" w:fill="auto"/>
          </w:tcPr>
          <w:p w14:paraId="72F1D82D" w14:textId="77777777" w:rsidR="00916058" w:rsidRPr="002B5C83" w:rsidRDefault="00916058" w:rsidP="00916058">
            <w:pPr>
              <w:tabs>
                <w:tab w:val="left" w:pos="2820"/>
              </w:tabs>
              <w:spacing w:line="259" w:lineRule="auto"/>
              <w:jc w:val="center"/>
              <w:rPr>
                <w:rFonts w:cs="Arial"/>
                <w:color w:val="FFFFFF"/>
                <w:sz w:val="20"/>
                <w:szCs w:val="20"/>
              </w:rPr>
            </w:pPr>
          </w:p>
        </w:tc>
      </w:tr>
      <w:tr w:rsidR="00916058" w:rsidRPr="002B5C83" w14:paraId="618518BB" w14:textId="77777777" w:rsidTr="00916058">
        <w:trPr>
          <w:trHeight w:val="340"/>
        </w:trPr>
        <w:tc>
          <w:tcPr>
            <w:cnfStyle w:val="001000000000" w:firstRow="0" w:lastRow="0" w:firstColumn="1" w:lastColumn="0" w:oddVBand="0" w:evenVBand="0" w:oddHBand="0" w:evenHBand="0" w:firstRowFirstColumn="0" w:firstRowLastColumn="0" w:lastRowFirstColumn="0" w:lastRowLastColumn="0"/>
            <w:tcW w:w="4665" w:type="dxa"/>
            <w:shd w:val="clear" w:color="auto" w:fill="629DD1" w:themeFill="accent2"/>
          </w:tcPr>
          <w:p w14:paraId="549A486F" w14:textId="77777777" w:rsidR="00916058" w:rsidRPr="002B5C83" w:rsidRDefault="00916058" w:rsidP="00916058">
            <w:pPr>
              <w:tabs>
                <w:tab w:val="left" w:pos="2820"/>
              </w:tabs>
              <w:spacing w:line="259" w:lineRule="auto"/>
              <w:jc w:val="center"/>
              <w:rPr>
                <w:rFonts w:cs="Arial"/>
                <w:color w:val="FFFFFF"/>
                <w:sz w:val="20"/>
                <w:szCs w:val="20"/>
              </w:rPr>
            </w:pPr>
            <w:r w:rsidRPr="002B5C83">
              <w:rPr>
                <w:rFonts w:cs="Arial"/>
                <w:color w:val="FFFFFF"/>
                <w:sz w:val="20"/>
                <w:szCs w:val="20"/>
              </w:rPr>
              <w:t>CEL PRIORYTETOWY 1</w:t>
            </w:r>
          </w:p>
        </w:tc>
        <w:tc>
          <w:tcPr>
            <w:tcW w:w="329" w:type="dxa"/>
            <w:shd w:val="clear" w:color="auto" w:fill="auto"/>
          </w:tcPr>
          <w:p w14:paraId="3DD9A73C"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b/>
                <w:bCs/>
                <w:color w:val="FFFFFF"/>
                <w:sz w:val="20"/>
                <w:szCs w:val="20"/>
              </w:rPr>
            </w:pPr>
          </w:p>
        </w:tc>
        <w:tc>
          <w:tcPr>
            <w:tcW w:w="329" w:type="dxa"/>
            <w:shd w:val="clear" w:color="auto" w:fill="auto"/>
          </w:tcPr>
          <w:p w14:paraId="61F18BA0"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b/>
                <w:bCs/>
                <w:color w:val="FFFFFF"/>
                <w:sz w:val="20"/>
                <w:szCs w:val="20"/>
              </w:rPr>
            </w:pPr>
          </w:p>
        </w:tc>
        <w:tc>
          <w:tcPr>
            <w:tcW w:w="4651" w:type="dxa"/>
            <w:shd w:val="clear" w:color="auto" w:fill="629DD1" w:themeFill="accent2"/>
          </w:tcPr>
          <w:p w14:paraId="0A86695F"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b/>
                <w:bCs/>
                <w:color w:val="FFFFFF"/>
                <w:sz w:val="20"/>
                <w:szCs w:val="20"/>
              </w:rPr>
            </w:pPr>
            <w:r w:rsidRPr="002B5C83">
              <w:rPr>
                <w:rFonts w:cs="Arial"/>
                <w:b/>
                <w:bCs/>
                <w:color w:val="FFFFFF"/>
                <w:sz w:val="20"/>
                <w:szCs w:val="20"/>
              </w:rPr>
              <w:t>CEL PRIORYTETOWY 2</w:t>
            </w:r>
          </w:p>
        </w:tc>
      </w:tr>
      <w:tr w:rsidR="00916058" w:rsidRPr="002B5C83" w14:paraId="4B1CBBFB" w14:textId="77777777" w:rsidTr="00916058">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4665" w:type="dxa"/>
            <w:shd w:val="clear" w:color="auto" w:fill="A0C3E3" w:themeFill="accent2" w:themeFillTint="99"/>
          </w:tcPr>
          <w:p w14:paraId="4A12B91E" w14:textId="77777777" w:rsidR="00916058" w:rsidRPr="002B5C83" w:rsidRDefault="00916058" w:rsidP="00916058">
            <w:pPr>
              <w:tabs>
                <w:tab w:val="left" w:pos="2820"/>
              </w:tabs>
              <w:spacing w:line="259" w:lineRule="auto"/>
              <w:jc w:val="center"/>
              <w:rPr>
                <w:rFonts w:cs="Arial"/>
                <w:b w:val="0"/>
                <w:bCs w:val="0"/>
                <w:color w:val="143F6A" w:themeColor="accent3" w:themeShade="80"/>
                <w:sz w:val="20"/>
                <w:szCs w:val="20"/>
              </w:rPr>
            </w:pPr>
            <w:r w:rsidRPr="002B5C83">
              <w:rPr>
                <w:rFonts w:cs="Arial"/>
                <w:b w:val="0"/>
                <w:bCs w:val="0"/>
                <w:color w:val="143F6A" w:themeColor="accent3" w:themeShade="80"/>
                <w:sz w:val="20"/>
                <w:szCs w:val="20"/>
              </w:rPr>
              <w:t>Zintegrowany rozwój dróg rowerowych</w:t>
            </w:r>
          </w:p>
          <w:p w14:paraId="4B547F0D" w14:textId="77777777" w:rsidR="00916058" w:rsidRPr="002B5C83" w:rsidRDefault="00916058" w:rsidP="00916058">
            <w:pPr>
              <w:tabs>
                <w:tab w:val="left" w:pos="2820"/>
              </w:tabs>
              <w:spacing w:line="259" w:lineRule="auto"/>
              <w:jc w:val="center"/>
              <w:rPr>
                <w:rFonts w:cs="Arial"/>
                <w:b w:val="0"/>
                <w:bCs w:val="0"/>
                <w:color w:val="143F6A" w:themeColor="accent3" w:themeShade="80"/>
                <w:sz w:val="20"/>
                <w:szCs w:val="20"/>
              </w:rPr>
            </w:pPr>
            <w:r w:rsidRPr="002B5C83">
              <w:rPr>
                <w:rFonts w:cs="Arial"/>
                <w:b w:val="0"/>
                <w:bCs w:val="0"/>
                <w:color w:val="143F6A" w:themeColor="accent3" w:themeShade="80"/>
                <w:sz w:val="20"/>
                <w:szCs w:val="20"/>
              </w:rPr>
              <w:t>wraz z infrastrukturą towarzyszącą</w:t>
            </w:r>
          </w:p>
          <w:p w14:paraId="039AF6AF" w14:textId="77777777" w:rsidR="00916058" w:rsidRPr="002B5C83" w:rsidRDefault="00916058" w:rsidP="00916058">
            <w:pPr>
              <w:tabs>
                <w:tab w:val="left" w:pos="2820"/>
              </w:tabs>
              <w:spacing w:line="259" w:lineRule="auto"/>
              <w:jc w:val="center"/>
              <w:rPr>
                <w:rFonts w:cs="Arial"/>
                <w:b w:val="0"/>
                <w:bCs w:val="0"/>
                <w:color w:val="143F6A" w:themeColor="accent3" w:themeShade="80"/>
                <w:sz w:val="20"/>
                <w:szCs w:val="20"/>
              </w:rPr>
            </w:pPr>
            <w:r w:rsidRPr="002B5C83">
              <w:rPr>
                <w:rFonts w:cs="Arial"/>
                <w:b w:val="0"/>
                <w:bCs w:val="0"/>
                <w:color w:val="143F6A" w:themeColor="accent3" w:themeShade="80"/>
                <w:sz w:val="20"/>
                <w:szCs w:val="20"/>
              </w:rPr>
              <w:t>na terenie gmin powiatu lublinieckiego</w:t>
            </w:r>
          </w:p>
        </w:tc>
        <w:tc>
          <w:tcPr>
            <w:tcW w:w="329" w:type="dxa"/>
            <w:shd w:val="clear" w:color="auto" w:fill="auto"/>
          </w:tcPr>
          <w:p w14:paraId="6AF64CB2"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329" w:type="dxa"/>
            <w:shd w:val="clear" w:color="auto" w:fill="auto"/>
          </w:tcPr>
          <w:p w14:paraId="05E9408E"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4651" w:type="dxa"/>
            <w:shd w:val="clear" w:color="auto" w:fill="A8CBEE" w:themeFill="accent3" w:themeFillTint="66"/>
          </w:tcPr>
          <w:p w14:paraId="605E2CAC"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color w:val="143F6A" w:themeColor="accent3" w:themeShade="80"/>
                <w:sz w:val="20"/>
                <w:szCs w:val="20"/>
              </w:rPr>
            </w:pPr>
            <w:r w:rsidRPr="002B5C83">
              <w:rPr>
                <w:rFonts w:cs="Arial"/>
                <w:color w:val="143F6A" w:themeColor="accent3" w:themeShade="80"/>
                <w:sz w:val="20"/>
                <w:szCs w:val="20"/>
              </w:rPr>
              <w:t xml:space="preserve">Zintegrowany system zarządzania, </w:t>
            </w:r>
            <w:bookmarkStart w:id="68" w:name="_Hlk78407390"/>
            <w:r w:rsidRPr="002B5C83">
              <w:rPr>
                <w:rFonts w:cs="Arial"/>
                <w:color w:val="143F6A" w:themeColor="accent3" w:themeShade="80"/>
                <w:sz w:val="20"/>
                <w:szCs w:val="20"/>
              </w:rPr>
              <w:t xml:space="preserve">informacji i promocji </w:t>
            </w:r>
          </w:p>
          <w:p w14:paraId="17E4BF51"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color w:val="143F6A" w:themeColor="accent3" w:themeShade="80"/>
                <w:sz w:val="20"/>
                <w:szCs w:val="20"/>
              </w:rPr>
            </w:pPr>
            <w:r w:rsidRPr="002B5C83">
              <w:rPr>
                <w:rFonts w:cs="Arial"/>
                <w:color w:val="143F6A" w:themeColor="accent3" w:themeShade="80"/>
                <w:sz w:val="20"/>
                <w:szCs w:val="20"/>
              </w:rPr>
              <w:t>ruchu rowerowego</w:t>
            </w:r>
          </w:p>
          <w:p w14:paraId="3D8C516E"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2B5C83">
              <w:rPr>
                <w:rFonts w:cs="Arial"/>
                <w:color w:val="143F6A" w:themeColor="accent3" w:themeShade="80"/>
                <w:sz w:val="20"/>
                <w:szCs w:val="20"/>
              </w:rPr>
              <w:t>na terenie gmin powiatu lublinieckiego</w:t>
            </w:r>
            <w:bookmarkEnd w:id="68"/>
          </w:p>
        </w:tc>
      </w:tr>
      <w:tr w:rsidR="00916058" w:rsidRPr="002B5C83" w14:paraId="3E07104E" w14:textId="77777777" w:rsidTr="00916058">
        <w:trPr>
          <w:trHeight w:val="20"/>
        </w:trPr>
        <w:tc>
          <w:tcPr>
            <w:cnfStyle w:val="001000000000" w:firstRow="0" w:lastRow="0" w:firstColumn="1" w:lastColumn="0" w:oddVBand="0" w:evenVBand="0" w:oddHBand="0" w:evenHBand="0" w:firstRowFirstColumn="0" w:firstRowLastColumn="0" w:lastRowFirstColumn="0" w:lastRowLastColumn="0"/>
            <w:tcW w:w="4665" w:type="dxa"/>
            <w:shd w:val="clear" w:color="auto" w:fill="auto"/>
          </w:tcPr>
          <w:p w14:paraId="28646FEA" w14:textId="77777777" w:rsidR="00916058" w:rsidRPr="002B5C83" w:rsidRDefault="00916058" w:rsidP="00916058">
            <w:pPr>
              <w:tabs>
                <w:tab w:val="left" w:pos="2820"/>
              </w:tabs>
              <w:spacing w:line="259" w:lineRule="auto"/>
              <w:jc w:val="center"/>
              <w:rPr>
                <w:rFonts w:cs="Arial"/>
                <w:b w:val="0"/>
                <w:bCs w:val="0"/>
                <w:sz w:val="20"/>
                <w:szCs w:val="20"/>
              </w:rPr>
            </w:pPr>
          </w:p>
        </w:tc>
        <w:tc>
          <w:tcPr>
            <w:tcW w:w="329" w:type="dxa"/>
            <w:shd w:val="clear" w:color="auto" w:fill="auto"/>
          </w:tcPr>
          <w:p w14:paraId="302634C8"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329" w:type="dxa"/>
            <w:shd w:val="clear" w:color="auto" w:fill="auto"/>
          </w:tcPr>
          <w:p w14:paraId="44C3AF27"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651" w:type="dxa"/>
          </w:tcPr>
          <w:p w14:paraId="2223447C"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916058" w:rsidRPr="002B5C83" w14:paraId="3DCF245C" w14:textId="77777777" w:rsidTr="0091605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665" w:type="dxa"/>
            <w:shd w:val="clear" w:color="auto" w:fill="1E5E9F" w:themeFill="accent3" w:themeFillShade="BF"/>
          </w:tcPr>
          <w:p w14:paraId="30095036" w14:textId="77777777" w:rsidR="00916058" w:rsidRPr="002B5C83" w:rsidRDefault="00916058" w:rsidP="00916058">
            <w:pPr>
              <w:tabs>
                <w:tab w:val="left" w:pos="2820"/>
              </w:tabs>
              <w:spacing w:line="259" w:lineRule="auto"/>
              <w:jc w:val="center"/>
              <w:rPr>
                <w:rFonts w:cs="Arial"/>
                <w:b w:val="0"/>
                <w:bCs w:val="0"/>
                <w:color w:val="FFFFFF"/>
                <w:sz w:val="20"/>
                <w:szCs w:val="20"/>
              </w:rPr>
            </w:pPr>
            <w:r w:rsidRPr="002B5C83">
              <w:rPr>
                <w:rFonts w:cs="Arial"/>
                <w:b w:val="0"/>
                <w:bCs w:val="0"/>
                <w:color w:val="FFFFFF"/>
                <w:sz w:val="20"/>
                <w:szCs w:val="20"/>
              </w:rPr>
              <w:t>CEL SZCZEGÓŁOWY 1.1.</w:t>
            </w:r>
          </w:p>
        </w:tc>
        <w:tc>
          <w:tcPr>
            <w:tcW w:w="329" w:type="dxa"/>
            <w:shd w:val="clear" w:color="auto" w:fill="auto"/>
          </w:tcPr>
          <w:p w14:paraId="7056F338" w14:textId="77777777" w:rsidR="00916058" w:rsidRPr="002B5C83" w:rsidRDefault="00916058" w:rsidP="00916058">
            <w:pPr>
              <w:tabs>
                <w:tab w:val="left" w:pos="2820"/>
              </w:tabs>
              <w:spacing w:before="240" w:line="259" w:lineRule="auto"/>
              <w:jc w:val="center"/>
              <w:cnfStyle w:val="000000100000" w:firstRow="0" w:lastRow="0" w:firstColumn="0" w:lastColumn="0" w:oddVBand="0" w:evenVBand="0" w:oddHBand="1" w:evenHBand="0" w:firstRowFirstColumn="0" w:firstRowLastColumn="0" w:lastRowFirstColumn="0" w:lastRowLastColumn="0"/>
              <w:rPr>
                <w:rFonts w:cs="Arial"/>
                <w:color w:val="FFFFFF"/>
                <w:sz w:val="20"/>
                <w:szCs w:val="20"/>
              </w:rPr>
            </w:pPr>
          </w:p>
        </w:tc>
        <w:tc>
          <w:tcPr>
            <w:tcW w:w="329" w:type="dxa"/>
            <w:shd w:val="clear" w:color="auto" w:fill="auto"/>
          </w:tcPr>
          <w:p w14:paraId="52BD8FBF" w14:textId="77777777" w:rsidR="00916058" w:rsidRPr="002B5C83" w:rsidRDefault="00916058" w:rsidP="00916058">
            <w:pPr>
              <w:tabs>
                <w:tab w:val="left" w:pos="2820"/>
              </w:tabs>
              <w:spacing w:before="240" w:line="259" w:lineRule="auto"/>
              <w:jc w:val="center"/>
              <w:cnfStyle w:val="000000100000" w:firstRow="0" w:lastRow="0" w:firstColumn="0" w:lastColumn="0" w:oddVBand="0" w:evenVBand="0" w:oddHBand="1" w:evenHBand="0" w:firstRowFirstColumn="0" w:firstRowLastColumn="0" w:lastRowFirstColumn="0" w:lastRowLastColumn="0"/>
              <w:rPr>
                <w:rFonts w:cs="Arial"/>
                <w:color w:val="FFFFFF"/>
                <w:sz w:val="20"/>
                <w:szCs w:val="20"/>
              </w:rPr>
            </w:pPr>
          </w:p>
        </w:tc>
        <w:tc>
          <w:tcPr>
            <w:tcW w:w="4651" w:type="dxa"/>
            <w:shd w:val="clear" w:color="auto" w:fill="1E5E9F" w:themeFill="accent3" w:themeFillShade="BF"/>
          </w:tcPr>
          <w:p w14:paraId="4D407B83"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color w:val="FFFFFF"/>
                <w:sz w:val="20"/>
                <w:szCs w:val="20"/>
              </w:rPr>
            </w:pPr>
            <w:r w:rsidRPr="002B5C83">
              <w:rPr>
                <w:rFonts w:cs="Arial"/>
                <w:color w:val="FFFFFF" w:themeColor="background1"/>
                <w:sz w:val="20"/>
                <w:szCs w:val="20"/>
              </w:rPr>
              <w:t>CEL SZCZEGÓŁOWY 2.1.</w:t>
            </w:r>
          </w:p>
        </w:tc>
      </w:tr>
      <w:tr w:rsidR="00916058" w:rsidRPr="002B5C83" w14:paraId="3567589E" w14:textId="77777777" w:rsidTr="00916058">
        <w:trPr>
          <w:trHeight w:val="851"/>
        </w:trPr>
        <w:tc>
          <w:tcPr>
            <w:cnfStyle w:val="001000000000" w:firstRow="0" w:lastRow="0" w:firstColumn="1" w:lastColumn="0" w:oddVBand="0" w:evenVBand="0" w:oddHBand="0" w:evenHBand="0" w:firstRowFirstColumn="0" w:firstRowLastColumn="0" w:lastRowFirstColumn="0" w:lastRowLastColumn="0"/>
            <w:tcW w:w="4665" w:type="dxa"/>
            <w:shd w:val="clear" w:color="auto" w:fill="D3E5F6" w:themeFill="accent3" w:themeFillTint="33"/>
          </w:tcPr>
          <w:p w14:paraId="4EB2BA1C" w14:textId="77777777" w:rsidR="00916058" w:rsidRPr="002B5C83" w:rsidRDefault="00916058" w:rsidP="00916058">
            <w:pPr>
              <w:tabs>
                <w:tab w:val="left" w:pos="2820"/>
              </w:tabs>
              <w:spacing w:line="259" w:lineRule="auto"/>
              <w:jc w:val="center"/>
              <w:rPr>
                <w:rFonts w:cs="Arial"/>
                <w:b w:val="0"/>
                <w:bCs w:val="0"/>
                <w:color w:val="143F6A" w:themeColor="accent3" w:themeShade="80"/>
                <w:sz w:val="20"/>
                <w:szCs w:val="20"/>
              </w:rPr>
            </w:pPr>
            <w:r w:rsidRPr="002B5C83">
              <w:rPr>
                <w:rFonts w:cs="Arial"/>
                <w:b w:val="0"/>
                <w:bCs w:val="0"/>
                <w:color w:val="143F6A" w:themeColor="accent3" w:themeShade="80"/>
                <w:sz w:val="20"/>
                <w:szCs w:val="20"/>
              </w:rPr>
              <w:t>Budowa i modernizacja dróg rowerowych</w:t>
            </w:r>
          </w:p>
          <w:p w14:paraId="399A9219" w14:textId="77777777" w:rsidR="00916058" w:rsidRPr="002B5C83" w:rsidRDefault="00916058" w:rsidP="00916058">
            <w:pPr>
              <w:tabs>
                <w:tab w:val="left" w:pos="2820"/>
              </w:tabs>
              <w:spacing w:line="259" w:lineRule="auto"/>
              <w:jc w:val="center"/>
              <w:rPr>
                <w:rFonts w:cs="Arial"/>
                <w:b w:val="0"/>
                <w:bCs w:val="0"/>
                <w:color w:val="143F6A" w:themeColor="accent3" w:themeShade="80"/>
                <w:sz w:val="20"/>
                <w:szCs w:val="20"/>
              </w:rPr>
            </w:pPr>
            <w:r w:rsidRPr="002B5C83">
              <w:rPr>
                <w:rFonts w:cs="Arial"/>
                <w:b w:val="0"/>
                <w:bCs w:val="0"/>
                <w:color w:val="143F6A" w:themeColor="accent3" w:themeShade="80"/>
                <w:sz w:val="20"/>
                <w:szCs w:val="20"/>
              </w:rPr>
              <w:t>o funkcji komunikacyjnej i turystycznej</w:t>
            </w:r>
          </w:p>
          <w:p w14:paraId="79E39F52" w14:textId="77777777" w:rsidR="00916058" w:rsidRPr="002B5C83" w:rsidRDefault="00916058" w:rsidP="00916058">
            <w:pPr>
              <w:tabs>
                <w:tab w:val="left" w:pos="2820"/>
              </w:tabs>
              <w:spacing w:line="259" w:lineRule="auto"/>
              <w:jc w:val="center"/>
              <w:rPr>
                <w:rFonts w:cs="Arial"/>
                <w:b w:val="0"/>
                <w:bCs w:val="0"/>
                <w:color w:val="143F6A" w:themeColor="accent3" w:themeShade="80"/>
                <w:sz w:val="20"/>
                <w:szCs w:val="20"/>
              </w:rPr>
            </w:pPr>
            <w:r w:rsidRPr="002B5C83">
              <w:rPr>
                <w:rFonts w:cs="Arial"/>
                <w:b w:val="0"/>
                <w:bCs w:val="0"/>
                <w:color w:val="143F6A" w:themeColor="accent3" w:themeShade="80"/>
                <w:sz w:val="20"/>
                <w:szCs w:val="20"/>
              </w:rPr>
              <w:t>zgodnie z obowiązującymi standardami</w:t>
            </w:r>
          </w:p>
        </w:tc>
        <w:tc>
          <w:tcPr>
            <w:tcW w:w="329" w:type="dxa"/>
            <w:shd w:val="clear" w:color="auto" w:fill="auto"/>
          </w:tcPr>
          <w:p w14:paraId="2C640F9E"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329" w:type="dxa"/>
            <w:shd w:val="clear" w:color="auto" w:fill="auto"/>
          </w:tcPr>
          <w:p w14:paraId="15B7D992"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651" w:type="dxa"/>
            <w:shd w:val="clear" w:color="auto" w:fill="D3E5F6" w:themeFill="accent3" w:themeFillTint="33"/>
          </w:tcPr>
          <w:p w14:paraId="49228038"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color w:val="143F6A" w:themeColor="accent3" w:themeShade="80"/>
                <w:sz w:val="20"/>
                <w:szCs w:val="20"/>
              </w:rPr>
            </w:pPr>
            <w:r w:rsidRPr="002B5C83">
              <w:rPr>
                <w:rFonts w:cs="Arial"/>
                <w:color w:val="143F6A" w:themeColor="accent3" w:themeShade="80"/>
                <w:sz w:val="20"/>
                <w:szCs w:val="20"/>
              </w:rPr>
              <w:t xml:space="preserve">Tworzenie systemu współpracy </w:t>
            </w:r>
          </w:p>
          <w:p w14:paraId="4B9DB770"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color w:val="143F6A" w:themeColor="accent3" w:themeShade="80"/>
                <w:sz w:val="20"/>
                <w:szCs w:val="20"/>
              </w:rPr>
            </w:pPr>
            <w:r w:rsidRPr="002B5C83">
              <w:rPr>
                <w:rFonts w:cs="Arial"/>
                <w:color w:val="143F6A" w:themeColor="accent3" w:themeShade="80"/>
                <w:sz w:val="20"/>
                <w:szCs w:val="20"/>
              </w:rPr>
              <w:t>pomiędzy JST powiatu lublinieckiego</w:t>
            </w:r>
          </w:p>
          <w:p w14:paraId="7C932E62"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color w:val="143F6A" w:themeColor="accent3" w:themeShade="80"/>
                <w:sz w:val="20"/>
                <w:szCs w:val="20"/>
              </w:rPr>
            </w:pPr>
            <w:r w:rsidRPr="002B5C83">
              <w:rPr>
                <w:rFonts w:cs="Arial"/>
                <w:color w:val="143F6A" w:themeColor="accent3" w:themeShade="80"/>
                <w:sz w:val="20"/>
                <w:szCs w:val="20"/>
              </w:rPr>
              <w:t>dla koordynacji rozwoju dróg rowerowych</w:t>
            </w:r>
          </w:p>
        </w:tc>
      </w:tr>
      <w:tr w:rsidR="00916058" w:rsidRPr="002B5C83" w14:paraId="7D2F548C" w14:textId="77777777" w:rsidTr="00916058">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65" w:type="dxa"/>
            <w:shd w:val="clear" w:color="auto" w:fill="auto"/>
          </w:tcPr>
          <w:p w14:paraId="58BF7858" w14:textId="77777777" w:rsidR="00916058" w:rsidRPr="002B5C83" w:rsidRDefault="00916058" w:rsidP="00916058">
            <w:pPr>
              <w:tabs>
                <w:tab w:val="left" w:pos="2820"/>
              </w:tabs>
              <w:spacing w:line="259" w:lineRule="auto"/>
              <w:jc w:val="center"/>
              <w:rPr>
                <w:rFonts w:cs="Arial"/>
                <w:b w:val="0"/>
                <w:bCs w:val="0"/>
                <w:sz w:val="20"/>
                <w:szCs w:val="20"/>
              </w:rPr>
            </w:pPr>
          </w:p>
        </w:tc>
        <w:tc>
          <w:tcPr>
            <w:tcW w:w="329" w:type="dxa"/>
            <w:shd w:val="clear" w:color="auto" w:fill="auto"/>
          </w:tcPr>
          <w:p w14:paraId="4478A4BB"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329" w:type="dxa"/>
            <w:shd w:val="clear" w:color="auto" w:fill="auto"/>
          </w:tcPr>
          <w:p w14:paraId="63546ED3"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4651" w:type="dxa"/>
            <w:shd w:val="clear" w:color="auto" w:fill="auto"/>
          </w:tcPr>
          <w:p w14:paraId="392C8D23"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r>
      <w:tr w:rsidR="00916058" w:rsidRPr="002B5C83" w14:paraId="5525D221" w14:textId="77777777" w:rsidTr="00916058">
        <w:trPr>
          <w:trHeight w:val="340"/>
        </w:trPr>
        <w:tc>
          <w:tcPr>
            <w:cnfStyle w:val="001000000000" w:firstRow="0" w:lastRow="0" w:firstColumn="1" w:lastColumn="0" w:oddVBand="0" w:evenVBand="0" w:oddHBand="0" w:evenHBand="0" w:firstRowFirstColumn="0" w:firstRowLastColumn="0" w:lastRowFirstColumn="0" w:lastRowLastColumn="0"/>
            <w:tcW w:w="4665" w:type="dxa"/>
            <w:shd w:val="clear" w:color="auto" w:fill="1E5E9F" w:themeFill="accent3" w:themeFillShade="BF"/>
          </w:tcPr>
          <w:p w14:paraId="1BCB8116" w14:textId="77777777" w:rsidR="00916058" w:rsidRPr="002B5C83" w:rsidRDefault="00916058" w:rsidP="00916058">
            <w:pPr>
              <w:tabs>
                <w:tab w:val="left" w:pos="2820"/>
              </w:tabs>
              <w:spacing w:line="259" w:lineRule="auto"/>
              <w:jc w:val="center"/>
              <w:rPr>
                <w:rFonts w:cs="Arial"/>
                <w:b w:val="0"/>
                <w:bCs w:val="0"/>
                <w:color w:val="FFFFFF"/>
                <w:sz w:val="20"/>
                <w:szCs w:val="20"/>
              </w:rPr>
            </w:pPr>
            <w:r w:rsidRPr="002B5C83">
              <w:rPr>
                <w:rFonts w:cs="Arial"/>
                <w:b w:val="0"/>
                <w:bCs w:val="0"/>
                <w:color w:val="FFFFFF" w:themeColor="background1"/>
                <w:sz w:val="20"/>
                <w:szCs w:val="20"/>
              </w:rPr>
              <w:t>CEL SZCZEGÓŁOWY 1.2.</w:t>
            </w:r>
          </w:p>
        </w:tc>
        <w:tc>
          <w:tcPr>
            <w:tcW w:w="329" w:type="dxa"/>
            <w:shd w:val="clear" w:color="auto" w:fill="auto"/>
          </w:tcPr>
          <w:p w14:paraId="6923F724" w14:textId="77777777" w:rsidR="00916058" w:rsidRPr="002B5C83" w:rsidRDefault="00916058" w:rsidP="00916058">
            <w:pPr>
              <w:tabs>
                <w:tab w:val="left" w:pos="2820"/>
              </w:tabs>
              <w:spacing w:before="240" w:line="259" w:lineRule="auto"/>
              <w:jc w:val="center"/>
              <w:cnfStyle w:val="000000000000" w:firstRow="0" w:lastRow="0" w:firstColumn="0" w:lastColumn="0" w:oddVBand="0" w:evenVBand="0" w:oddHBand="0" w:evenHBand="0" w:firstRowFirstColumn="0" w:firstRowLastColumn="0" w:lastRowFirstColumn="0" w:lastRowLastColumn="0"/>
              <w:rPr>
                <w:rFonts w:cs="Arial"/>
                <w:color w:val="FFFFFF"/>
                <w:sz w:val="20"/>
                <w:szCs w:val="20"/>
              </w:rPr>
            </w:pPr>
          </w:p>
        </w:tc>
        <w:tc>
          <w:tcPr>
            <w:tcW w:w="329" w:type="dxa"/>
            <w:shd w:val="clear" w:color="auto" w:fill="auto"/>
          </w:tcPr>
          <w:p w14:paraId="23CD0B3A" w14:textId="77777777" w:rsidR="00916058" w:rsidRPr="002B5C83" w:rsidRDefault="00916058" w:rsidP="00916058">
            <w:pPr>
              <w:tabs>
                <w:tab w:val="left" w:pos="2820"/>
              </w:tabs>
              <w:spacing w:before="240" w:line="259" w:lineRule="auto"/>
              <w:jc w:val="center"/>
              <w:cnfStyle w:val="000000000000" w:firstRow="0" w:lastRow="0" w:firstColumn="0" w:lastColumn="0" w:oddVBand="0" w:evenVBand="0" w:oddHBand="0" w:evenHBand="0" w:firstRowFirstColumn="0" w:firstRowLastColumn="0" w:lastRowFirstColumn="0" w:lastRowLastColumn="0"/>
              <w:rPr>
                <w:rFonts w:cs="Arial"/>
                <w:color w:val="FFFFFF"/>
                <w:sz w:val="20"/>
                <w:szCs w:val="20"/>
              </w:rPr>
            </w:pPr>
          </w:p>
        </w:tc>
        <w:tc>
          <w:tcPr>
            <w:tcW w:w="4651" w:type="dxa"/>
            <w:shd w:val="clear" w:color="auto" w:fill="1E5E9F" w:themeFill="accent3" w:themeFillShade="BF"/>
          </w:tcPr>
          <w:p w14:paraId="0C34802C"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color w:val="FFFFFF"/>
                <w:sz w:val="20"/>
                <w:szCs w:val="20"/>
              </w:rPr>
            </w:pPr>
            <w:r w:rsidRPr="002B5C83">
              <w:rPr>
                <w:rFonts w:cs="Arial"/>
                <w:color w:val="FFFFFF" w:themeColor="background1"/>
                <w:sz w:val="20"/>
                <w:szCs w:val="20"/>
              </w:rPr>
              <w:t>CEL SZCZEGÓŁOWY 2.2.</w:t>
            </w:r>
          </w:p>
        </w:tc>
      </w:tr>
      <w:tr w:rsidR="00916058" w:rsidRPr="002B5C83" w14:paraId="5CCD2DA4" w14:textId="77777777" w:rsidTr="00916058">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4665" w:type="dxa"/>
          </w:tcPr>
          <w:p w14:paraId="093C3ACC" w14:textId="065BAFF1" w:rsidR="00916058" w:rsidRPr="002B5C83" w:rsidRDefault="00916058" w:rsidP="003A1127">
            <w:pPr>
              <w:tabs>
                <w:tab w:val="left" w:pos="2820"/>
              </w:tabs>
              <w:spacing w:line="259" w:lineRule="auto"/>
              <w:jc w:val="center"/>
              <w:rPr>
                <w:rFonts w:cs="Arial"/>
                <w:b w:val="0"/>
                <w:bCs w:val="0"/>
                <w:color w:val="143F6A" w:themeColor="accent3" w:themeShade="80"/>
                <w:sz w:val="20"/>
                <w:szCs w:val="20"/>
              </w:rPr>
            </w:pPr>
            <w:r w:rsidRPr="002B5C83">
              <w:rPr>
                <w:rFonts w:cs="Arial"/>
                <w:b w:val="0"/>
                <w:bCs w:val="0"/>
                <w:color w:val="143F6A" w:themeColor="accent3" w:themeShade="80"/>
                <w:sz w:val="20"/>
                <w:szCs w:val="20"/>
              </w:rPr>
              <w:t xml:space="preserve">Budowa i modernizacja infrastruktury towarzyszącej </w:t>
            </w:r>
          </w:p>
          <w:p w14:paraId="798F1741" w14:textId="77777777" w:rsidR="00916058" w:rsidRPr="002B5C83" w:rsidRDefault="00916058" w:rsidP="00916058">
            <w:pPr>
              <w:tabs>
                <w:tab w:val="left" w:pos="2820"/>
              </w:tabs>
              <w:spacing w:line="259" w:lineRule="auto"/>
              <w:jc w:val="center"/>
              <w:rPr>
                <w:rFonts w:cs="Arial"/>
                <w:color w:val="143F6A" w:themeColor="accent3" w:themeShade="80"/>
                <w:sz w:val="20"/>
                <w:szCs w:val="20"/>
              </w:rPr>
            </w:pPr>
            <w:r w:rsidRPr="002B5C83">
              <w:rPr>
                <w:rFonts w:cs="Arial"/>
                <w:b w:val="0"/>
                <w:bCs w:val="0"/>
                <w:color w:val="143F6A" w:themeColor="accent3" w:themeShade="80"/>
                <w:sz w:val="20"/>
                <w:szCs w:val="20"/>
              </w:rPr>
              <w:t>adekwatnej dla ruchu rowerowego</w:t>
            </w:r>
          </w:p>
          <w:p w14:paraId="66A846F3" w14:textId="6A92B9C3" w:rsidR="003A1127" w:rsidRPr="002B5C83" w:rsidRDefault="003A1127" w:rsidP="00916058">
            <w:pPr>
              <w:tabs>
                <w:tab w:val="left" w:pos="2820"/>
              </w:tabs>
              <w:spacing w:line="259" w:lineRule="auto"/>
              <w:jc w:val="center"/>
              <w:rPr>
                <w:rFonts w:cs="Arial"/>
                <w:b w:val="0"/>
                <w:bCs w:val="0"/>
                <w:color w:val="143F6A" w:themeColor="accent3" w:themeShade="80"/>
                <w:sz w:val="20"/>
                <w:szCs w:val="20"/>
              </w:rPr>
            </w:pPr>
            <w:r w:rsidRPr="002B5C83">
              <w:rPr>
                <w:rFonts w:cs="Arial"/>
                <w:b w:val="0"/>
                <w:bCs w:val="0"/>
                <w:color w:val="143F6A" w:themeColor="accent3" w:themeShade="80"/>
                <w:sz w:val="20"/>
                <w:szCs w:val="20"/>
              </w:rPr>
              <w:t>wraz z systemem oznakowania</w:t>
            </w:r>
          </w:p>
        </w:tc>
        <w:tc>
          <w:tcPr>
            <w:tcW w:w="329" w:type="dxa"/>
            <w:shd w:val="clear" w:color="auto" w:fill="auto"/>
          </w:tcPr>
          <w:p w14:paraId="60B6C3DF"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329" w:type="dxa"/>
            <w:shd w:val="clear" w:color="auto" w:fill="auto"/>
          </w:tcPr>
          <w:p w14:paraId="5E853BEB"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sz w:val="20"/>
                <w:szCs w:val="20"/>
              </w:rPr>
            </w:pPr>
          </w:p>
        </w:tc>
        <w:tc>
          <w:tcPr>
            <w:tcW w:w="4651" w:type="dxa"/>
          </w:tcPr>
          <w:p w14:paraId="38589484"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color w:val="143F6A" w:themeColor="accent3" w:themeShade="80"/>
                <w:sz w:val="20"/>
                <w:szCs w:val="20"/>
              </w:rPr>
            </w:pPr>
            <w:bookmarkStart w:id="69" w:name="_Hlk78407585"/>
            <w:r w:rsidRPr="002B5C83">
              <w:rPr>
                <w:rFonts w:cs="Arial"/>
                <w:color w:val="143F6A" w:themeColor="accent3" w:themeShade="80"/>
                <w:sz w:val="20"/>
                <w:szCs w:val="20"/>
              </w:rPr>
              <w:t>Tworzenie systemu informacji i promocji</w:t>
            </w:r>
          </w:p>
          <w:p w14:paraId="3946663E"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color w:val="143F6A" w:themeColor="accent3" w:themeShade="80"/>
                <w:sz w:val="20"/>
                <w:szCs w:val="20"/>
              </w:rPr>
            </w:pPr>
            <w:r w:rsidRPr="002B5C83">
              <w:rPr>
                <w:rFonts w:cs="Arial"/>
                <w:color w:val="143F6A" w:themeColor="accent3" w:themeShade="80"/>
                <w:sz w:val="20"/>
                <w:szCs w:val="20"/>
              </w:rPr>
              <w:t>ruchu rowerowego z wykorzystaniem nowoczesnych narzędzi komunikacji społecznej i produktów rowerowych</w:t>
            </w:r>
            <w:bookmarkEnd w:id="69"/>
          </w:p>
        </w:tc>
      </w:tr>
      <w:tr w:rsidR="00916058" w:rsidRPr="002B5C83" w14:paraId="7F5E49DD" w14:textId="77777777" w:rsidTr="00916058">
        <w:trPr>
          <w:trHeight w:val="20"/>
        </w:trPr>
        <w:tc>
          <w:tcPr>
            <w:cnfStyle w:val="001000000000" w:firstRow="0" w:lastRow="0" w:firstColumn="1" w:lastColumn="0" w:oddVBand="0" w:evenVBand="0" w:oddHBand="0" w:evenHBand="0" w:firstRowFirstColumn="0" w:firstRowLastColumn="0" w:lastRowFirstColumn="0" w:lastRowLastColumn="0"/>
            <w:tcW w:w="4665" w:type="dxa"/>
          </w:tcPr>
          <w:p w14:paraId="465CD39B" w14:textId="77777777" w:rsidR="00916058" w:rsidRPr="002B5C83" w:rsidRDefault="00916058" w:rsidP="00916058">
            <w:pPr>
              <w:tabs>
                <w:tab w:val="left" w:pos="2820"/>
              </w:tabs>
              <w:spacing w:line="259" w:lineRule="auto"/>
              <w:jc w:val="center"/>
              <w:rPr>
                <w:rFonts w:cs="Arial"/>
                <w:b w:val="0"/>
                <w:bCs w:val="0"/>
                <w:sz w:val="20"/>
                <w:szCs w:val="20"/>
              </w:rPr>
            </w:pPr>
          </w:p>
        </w:tc>
        <w:tc>
          <w:tcPr>
            <w:tcW w:w="329" w:type="dxa"/>
            <w:shd w:val="clear" w:color="auto" w:fill="auto"/>
          </w:tcPr>
          <w:p w14:paraId="722EB1C7"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329" w:type="dxa"/>
            <w:shd w:val="clear" w:color="auto" w:fill="auto"/>
          </w:tcPr>
          <w:p w14:paraId="046722A5"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651" w:type="dxa"/>
          </w:tcPr>
          <w:p w14:paraId="03A8D775"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916058" w:rsidRPr="002B5C83" w14:paraId="6E9162F3" w14:textId="77777777" w:rsidTr="0091605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665" w:type="dxa"/>
            <w:shd w:val="clear" w:color="auto" w:fill="1E5E9F" w:themeFill="accent3" w:themeFillShade="BF"/>
          </w:tcPr>
          <w:p w14:paraId="5F44A37C" w14:textId="77777777" w:rsidR="00916058" w:rsidRPr="002B5C83" w:rsidRDefault="00916058" w:rsidP="00916058">
            <w:pPr>
              <w:tabs>
                <w:tab w:val="left" w:pos="2820"/>
              </w:tabs>
              <w:spacing w:line="259" w:lineRule="auto"/>
              <w:jc w:val="center"/>
              <w:rPr>
                <w:rFonts w:cs="Arial"/>
                <w:b w:val="0"/>
                <w:bCs w:val="0"/>
                <w:sz w:val="20"/>
                <w:szCs w:val="20"/>
              </w:rPr>
            </w:pPr>
            <w:r w:rsidRPr="002B5C83">
              <w:rPr>
                <w:rFonts w:cs="Arial"/>
                <w:b w:val="0"/>
                <w:bCs w:val="0"/>
                <w:color w:val="FFFFFF" w:themeColor="background1"/>
                <w:sz w:val="20"/>
                <w:szCs w:val="20"/>
              </w:rPr>
              <w:t>CEL  SZCZEGÓŁOWY 1.3.</w:t>
            </w:r>
          </w:p>
        </w:tc>
        <w:tc>
          <w:tcPr>
            <w:tcW w:w="329" w:type="dxa"/>
            <w:shd w:val="clear" w:color="auto" w:fill="auto"/>
          </w:tcPr>
          <w:p w14:paraId="6740C428" w14:textId="77777777" w:rsidR="00916058" w:rsidRPr="002B5C83" w:rsidRDefault="00916058" w:rsidP="00916058">
            <w:pPr>
              <w:tabs>
                <w:tab w:val="left" w:pos="2820"/>
              </w:tabs>
              <w:spacing w:before="240" w:line="259" w:lineRule="auto"/>
              <w:jc w:val="center"/>
              <w:cnfStyle w:val="000000100000" w:firstRow="0" w:lastRow="0" w:firstColumn="0" w:lastColumn="0" w:oddVBand="0" w:evenVBand="0" w:oddHBand="1" w:evenHBand="0" w:firstRowFirstColumn="0" w:firstRowLastColumn="0" w:lastRowFirstColumn="0" w:lastRowLastColumn="0"/>
              <w:rPr>
                <w:rFonts w:cs="Arial"/>
                <w:color w:val="FFFFFF"/>
                <w:sz w:val="20"/>
                <w:szCs w:val="20"/>
              </w:rPr>
            </w:pPr>
          </w:p>
        </w:tc>
        <w:tc>
          <w:tcPr>
            <w:tcW w:w="329" w:type="dxa"/>
            <w:shd w:val="clear" w:color="auto" w:fill="auto"/>
          </w:tcPr>
          <w:p w14:paraId="3AB212E4" w14:textId="77777777" w:rsidR="00916058" w:rsidRPr="002B5C83" w:rsidRDefault="00916058" w:rsidP="00916058">
            <w:pPr>
              <w:tabs>
                <w:tab w:val="left" w:pos="2820"/>
              </w:tabs>
              <w:spacing w:before="240" w:line="259" w:lineRule="auto"/>
              <w:jc w:val="center"/>
              <w:cnfStyle w:val="000000100000" w:firstRow="0" w:lastRow="0" w:firstColumn="0" w:lastColumn="0" w:oddVBand="0" w:evenVBand="0" w:oddHBand="1" w:evenHBand="0" w:firstRowFirstColumn="0" w:firstRowLastColumn="0" w:lastRowFirstColumn="0" w:lastRowLastColumn="0"/>
              <w:rPr>
                <w:rFonts w:cs="Arial"/>
                <w:color w:val="FFFFFF"/>
                <w:sz w:val="20"/>
                <w:szCs w:val="20"/>
              </w:rPr>
            </w:pPr>
          </w:p>
        </w:tc>
        <w:tc>
          <w:tcPr>
            <w:tcW w:w="4651" w:type="dxa"/>
            <w:shd w:val="clear" w:color="auto" w:fill="1E5E9F" w:themeFill="accent3" w:themeFillShade="BF"/>
          </w:tcPr>
          <w:p w14:paraId="5C8B7EEE" w14:textId="77777777" w:rsidR="00916058" w:rsidRPr="002B5C83" w:rsidRDefault="00916058" w:rsidP="00916058">
            <w:pPr>
              <w:tabs>
                <w:tab w:val="left" w:pos="2820"/>
              </w:tabs>
              <w:spacing w:line="259" w:lineRule="auto"/>
              <w:jc w:val="center"/>
              <w:cnfStyle w:val="000000100000" w:firstRow="0" w:lastRow="0" w:firstColumn="0" w:lastColumn="0" w:oddVBand="0" w:evenVBand="0" w:oddHBand="1" w:evenHBand="0" w:firstRowFirstColumn="0" w:firstRowLastColumn="0" w:lastRowFirstColumn="0" w:lastRowLastColumn="0"/>
              <w:rPr>
                <w:rFonts w:cs="Arial"/>
                <w:color w:val="FFFFFF"/>
                <w:sz w:val="20"/>
                <w:szCs w:val="20"/>
              </w:rPr>
            </w:pPr>
            <w:r w:rsidRPr="002B5C83">
              <w:rPr>
                <w:rFonts w:cs="Arial"/>
                <w:color w:val="FFFFFF" w:themeColor="background1"/>
                <w:sz w:val="20"/>
                <w:szCs w:val="20"/>
              </w:rPr>
              <w:t>CEL SZCZEGÓŁOWY 2.3.</w:t>
            </w:r>
          </w:p>
        </w:tc>
      </w:tr>
      <w:tr w:rsidR="00916058" w:rsidRPr="002B5C83" w14:paraId="5FC5C9AE" w14:textId="77777777" w:rsidTr="00916058">
        <w:trPr>
          <w:trHeight w:val="851"/>
        </w:trPr>
        <w:tc>
          <w:tcPr>
            <w:cnfStyle w:val="001000000000" w:firstRow="0" w:lastRow="0" w:firstColumn="1" w:lastColumn="0" w:oddVBand="0" w:evenVBand="0" w:oddHBand="0" w:evenHBand="0" w:firstRowFirstColumn="0" w:firstRowLastColumn="0" w:lastRowFirstColumn="0" w:lastRowLastColumn="0"/>
            <w:tcW w:w="4665" w:type="dxa"/>
            <w:shd w:val="clear" w:color="auto" w:fill="D3E5F6" w:themeFill="accent3" w:themeFillTint="33"/>
          </w:tcPr>
          <w:p w14:paraId="5A8DF318" w14:textId="77777777" w:rsidR="00916058" w:rsidRPr="002B5C83" w:rsidRDefault="00916058" w:rsidP="00916058">
            <w:pPr>
              <w:tabs>
                <w:tab w:val="left" w:pos="2820"/>
              </w:tabs>
              <w:spacing w:line="259" w:lineRule="auto"/>
              <w:jc w:val="center"/>
              <w:rPr>
                <w:rFonts w:cs="Arial"/>
                <w:b w:val="0"/>
                <w:bCs w:val="0"/>
                <w:color w:val="143F6A" w:themeColor="accent3" w:themeShade="80"/>
                <w:sz w:val="20"/>
                <w:szCs w:val="20"/>
              </w:rPr>
            </w:pPr>
            <w:r w:rsidRPr="002B5C83">
              <w:rPr>
                <w:rFonts w:cs="Arial"/>
                <w:b w:val="0"/>
                <w:bCs w:val="0"/>
                <w:color w:val="143F6A" w:themeColor="accent3" w:themeShade="80"/>
                <w:sz w:val="20"/>
                <w:szCs w:val="20"/>
              </w:rPr>
              <w:t>Tworzenie powiązań dróg rowerowych</w:t>
            </w:r>
          </w:p>
          <w:p w14:paraId="12B3D270" w14:textId="77777777" w:rsidR="00916058" w:rsidRPr="002B5C83" w:rsidRDefault="00916058" w:rsidP="00916058">
            <w:pPr>
              <w:tabs>
                <w:tab w:val="left" w:pos="2820"/>
              </w:tabs>
              <w:spacing w:line="259" w:lineRule="auto"/>
              <w:jc w:val="center"/>
              <w:rPr>
                <w:rFonts w:cs="Arial"/>
                <w:b w:val="0"/>
                <w:bCs w:val="0"/>
                <w:color w:val="143F6A" w:themeColor="accent3" w:themeShade="80"/>
                <w:sz w:val="20"/>
                <w:szCs w:val="20"/>
              </w:rPr>
            </w:pPr>
            <w:r w:rsidRPr="002B5C83">
              <w:rPr>
                <w:rFonts w:cs="Arial"/>
                <w:b w:val="0"/>
                <w:bCs w:val="0"/>
                <w:color w:val="143F6A" w:themeColor="accent3" w:themeShade="80"/>
                <w:sz w:val="20"/>
                <w:szCs w:val="20"/>
              </w:rPr>
              <w:t xml:space="preserve">z układem zewnętrznym </w:t>
            </w:r>
          </w:p>
          <w:p w14:paraId="179CC9B0" w14:textId="77777777" w:rsidR="00916058" w:rsidRPr="002B5C83" w:rsidRDefault="00916058" w:rsidP="00916058">
            <w:pPr>
              <w:tabs>
                <w:tab w:val="left" w:pos="2820"/>
              </w:tabs>
              <w:spacing w:line="259" w:lineRule="auto"/>
              <w:jc w:val="center"/>
              <w:rPr>
                <w:rFonts w:cs="Arial"/>
                <w:b w:val="0"/>
                <w:bCs w:val="0"/>
                <w:color w:val="143F6A" w:themeColor="accent3" w:themeShade="80"/>
                <w:sz w:val="20"/>
                <w:szCs w:val="20"/>
              </w:rPr>
            </w:pPr>
            <w:r w:rsidRPr="002B5C83">
              <w:rPr>
                <w:rFonts w:cs="Arial"/>
                <w:b w:val="0"/>
                <w:bCs w:val="0"/>
                <w:color w:val="143F6A" w:themeColor="accent3" w:themeShade="80"/>
                <w:sz w:val="20"/>
                <w:szCs w:val="20"/>
              </w:rPr>
              <w:t>i korytarzami głównymi tras rowerowych</w:t>
            </w:r>
          </w:p>
        </w:tc>
        <w:tc>
          <w:tcPr>
            <w:tcW w:w="329" w:type="dxa"/>
            <w:shd w:val="clear" w:color="auto" w:fill="auto"/>
          </w:tcPr>
          <w:p w14:paraId="74F224D9"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329" w:type="dxa"/>
            <w:shd w:val="clear" w:color="auto" w:fill="auto"/>
          </w:tcPr>
          <w:p w14:paraId="087C96B7" w14:textId="77777777" w:rsidR="00916058" w:rsidRPr="002B5C83" w:rsidRDefault="00916058" w:rsidP="00916058">
            <w:pPr>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651" w:type="dxa"/>
            <w:shd w:val="clear" w:color="auto" w:fill="D3E5F6" w:themeFill="accent3" w:themeFillTint="33"/>
          </w:tcPr>
          <w:p w14:paraId="2EAEA3F4" w14:textId="195F9545" w:rsidR="00916058" w:rsidRPr="002B5C83" w:rsidRDefault="00916058" w:rsidP="00916058">
            <w:pPr>
              <w:keepNext/>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color w:val="143F6A" w:themeColor="accent3" w:themeShade="80"/>
                <w:sz w:val="20"/>
                <w:szCs w:val="20"/>
              </w:rPr>
            </w:pPr>
            <w:r w:rsidRPr="002B5C83">
              <w:rPr>
                <w:rFonts w:cs="Arial"/>
                <w:color w:val="143F6A" w:themeColor="accent3" w:themeShade="80"/>
                <w:sz w:val="20"/>
                <w:szCs w:val="20"/>
              </w:rPr>
              <w:t>Rozwój działań edukacyjn</w:t>
            </w:r>
            <w:r w:rsidR="003E67C5" w:rsidRPr="002B5C83">
              <w:rPr>
                <w:rFonts w:cs="Arial"/>
                <w:color w:val="143F6A" w:themeColor="accent3" w:themeShade="80"/>
                <w:sz w:val="20"/>
                <w:szCs w:val="20"/>
              </w:rPr>
              <w:t>o</w:t>
            </w:r>
            <w:r w:rsidR="001909AE" w:rsidRPr="002B5C83">
              <w:rPr>
                <w:rFonts w:cs="Arial"/>
                <w:color w:val="143F6A" w:themeColor="accent3" w:themeShade="80"/>
                <w:sz w:val="20"/>
                <w:szCs w:val="20"/>
              </w:rPr>
              <w:t>-promocyjnych</w:t>
            </w:r>
            <w:r w:rsidRPr="002B5C83">
              <w:rPr>
                <w:rFonts w:cs="Arial"/>
                <w:color w:val="143F6A" w:themeColor="accent3" w:themeShade="80"/>
                <w:sz w:val="20"/>
                <w:szCs w:val="20"/>
              </w:rPr>
              <w:t xml:space="preserve"> </w:t>
            </w:r>
          </w:p>
          <w:p w14:paraId="7CD48754" w14:textId="77777777" w:rsidR="00916058" w:rsidRPr="002B5C83" w:rsidRDefault="00916058" w:rsidP="00916058">
            <w:pPr>
              <w:keepNext/>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color w:val="143F6A" w:themeColor="accent3" w:themeShade="80"/>
                <w:sz w:val="20"/>
                <w:szCs w:val="20"/>
              </w:rPr>
            </w:pPr>
            <w:r w:rsidRPr="002B5C83">
              <w:rPr>
                <w:rFonts w:cs="Arial"/>
                <w:color w:val="143F6A" w:themeColor="accent3" w:themeShade="80"/>
                <w:sz w:val="20"/>
                <w:szCs w:val="20"/>
              </w:rPr>
              <w:t xml:space="preserve">dotyczących ruchu rowerowego </w:t>
            </w:r>
          </w:p>
          <w:p w14:paraId="00588A7F" w14:textId="77777777" w:rsidR="00916058" w:rsidRPr="002B5C83" w:rsidRDefault="00916058" w:rsidP="00916058">
            <w:pPr>
              <w:keepNext/>
              <w:tabs>
                <w:tab w:val="left" w:pos="2820"/>
              </w:tabs>
              <w:spacing w:line="259" w:lineRule="auto"/>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2B5C83">
              <w:rPr>
                <w:rFonts w:cs="Arial"/>
                <w:color w:val="143F6A" w:themeColor="accent3" w:themeShade="80"/>
                <w:sz w:val="20"/>
                <w:szCs w:val="20"/>
              </w:rPr>
              <w:t>i jego roli w systemie transportu zrównoważonego</w:t>
            </w:r>
          </w:p>
        </w:tc>
      </w:tr>
    </w:tbl>
    <w:p w14:paraId="2EADAFA2" w14:textId="5AA23B77" w:rsidR="008D5C95" w:rsidRPr="002B5C83" w:rsidRDefault="008D5C95" w:rsidP="00E43BAF">
      <w:pPr>
        <w:spacing w:after="0" w:line="240" w:lineRule="auto"/>
        <w:rPr>
          <w:rFonts w:ascii="Arial" w:eastAsia="Times New Roman" w:hAnsi="Arial" w:cs="Times New Roman"/>
          <w:bCs/>
          <w:i/>
          <w:color w:val="7F8FA9" w:themeColor="accent4"/>
          <w:kern w:val="20"/>
          <w:sz w:val="18"/>
          <w:szCs w:val="18"/>
        </w:rPr>
        <w:sectPr w:rsidR="008D5C95" w:rsidRPr="002B5C83" w:rsidSect="00075649">
          <w:headerReference w:type="default" r:id="rId25"/>
          <w:headerReference w:type="first" r:id="rId26"/>
          <w:pgSz w:w="16838" w:h="11906" w:orient="landscape"/>
          <w:pgMar w:top="1418" w:right="1134" w:bottom="1418" w:left="1134" w:header="454" w:footer="454" w:gutter="0"/>
          <w:cols w:space="708"/>
          <w:docGrid w:linePitch="360"/>
        </w:sectPr>
      </w:pPr>
      <w:r w:rsidRPr="002B5C83">
        <w:rPr>
          <w:rFonts w:ascii="Arial" w:eastAsia="Times New Roman" w:hAnsi="Arial" w:cs="Times New Roman"/>
          <w:bCs/>
          <w:i/>
          <w:color w:val="7F8FA9" w:themeColor="accent4"/>
          <w:kern w:val="20"/>
          <w:sz w:val="18"/>
          <w:szCs w:val="18"/>
        </w:rPr>
        <w:t>Źródło: opracowanie własne</w:t>
      </w:r>
    </w:p>
    <w:p w14:paraId="58379472" w14:textId="56BC5B66" w:rsidR="008D5C95" w:rsidRPr="002B5C83" w:rsidRDefault="00853B0F" w:rsidP="00E43BAF">
      <w:pPr>
        <w:pStyle w:val="HeadingDentons2"/>
      </w:pPr>
      <w:bookmarkStart w:id="70" w:name="_Hlk78381788"/>
      <w:bookmarkStart w:id="71" w:name="_Toc78492332"/>
      <w:r w:rsidRPr="002B5C83">
        <w:lastRenderedPageBreak/>
        <w:t xml:space="preserve">CEL PRIORYTETOWY 1 - </w:t>
      </w:r>
      <w:bookmarkEnd w:id="70"/>
      <w:r w:rsidR="00954C6D" w:rsidRPr="002B5C83">
        <w:t>ZINTEGROWANY ROZWÓJ DRÓG ROWEROWYCH WRAZ</w:t>
      </w:r>
      <w:r w:rsidRPr="002B5C83">
        <w:t> </w:t>
      </w:r>
      <w:r w:rsidR="00954C6D" w:rsidRPr="002B5C83">
        <w:t>Z</w:t>
      </w:r>
      <w:r w:rsidRPr="002B5C83">
        <w:t> </w:t>
      </w:r>
      <w:r w:rsidR="00954C6D" w:rsidRPr="002B5C83">
        <w:t>INFRASTRUKTURĄ TOWARZYSZĄCĄ NA TERENIE GMIN POWIATU LUBLINIECKIEGO</w:t>
      </w:r>
      <w:bookmarkEnd w:id="71"/>
    </w:p>
    <w:p w14:paraId="26099122" w14:textId="5352EB61" w:rsidR="000C4622" w:rsidRPr="002B5C83" w:rsidRDefault="00137093" w:rsidP="000C4622">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Podstawowym warunkiem rozwoju dróg rowerowych jest ich budowa</w:t>
      </w:r>
      <w:r w:rsidR="00C812CC" w:rsidRPr="002B5C83">
        <w:rPr>
          <w:rFonts w:ascii="Arial" w:eastAsia="Times New Roman" w:hAnsi="Arial" w:cs="Arial"/>
          <w:kern w:val="20"/>
          <w:sz w:val="20"/>
          <w:szCs w:val="24"/>
        </w:rPr>
        <w:t xml:space="preserve"> w celu tworzenia sieci dróg rowerowych w obszarze powiatu lublinieckiego. </w:t>
      </w:r>
      <w:r w:rsidRPr="002B5C83">
        <w:rPr>
          <w:rFonts w:ascii="Arial" w:eastAsia="Times New Roman" w:hAnsi="Arial" w:cs="Arial"/>
          <w:kern w:val="20"/>
          <w:sz w:val="20"/>
          <w:szCs w:val="24"/>
        </w:rPr>
        <w:t xml:space="preserve">Funkcjonowanie ruchu rowerowego na terenie </w:t>
      </w:r>
      <w:r w:rsidR="002B5C83" w:rsidRPr="002B5C83">
        <w:rPr>
          <w:rFonts w:ascii="Arial" w:eastAsia="Times New Roman" w:hAnsi="Arial" w:cs="Arial"/>
          <w:kern w:val="20"/>
          <w:sz w:val="20"/>
          <w:szCs w:val="24"/>
        </w:rPr>
        <w:t>większości</w:t>
      </w:r>
      <w:r w:rsidR="00C812CC" w:rsidRPr="002B5C83">
        <w:rPr>
          <w:rFonts w:ascii="Arial" w:eastAsia="Times New Roman" w:hAnsi="Arial" w:cs="Arial"/>
          <w:kern w:val="20"/>
          <w:sz w:val="20"/>
          <w:szCs w:val="24"/>
        </w:rPr>
        <w:t xml:space="preserve"> </w:t>
      </w:r>
      <w:r w:rsidRPr="002B5C83">
        <w:rPr>
          <w:rFonts w:ascii="Arial" w:eastAsia="Times New Roman" w:hAnsi="Arial" w:cs="Arial"/>
          <w:kern w:val="20"/>
          <w:sz w:val="20"/>
          <w:szCs w:val="24"/>
        </w:rPr>
        <w:t>gmin powiatu lublinieckiego aktualnie zdeterminowane jest brakiem sieci dróg rowerowych, co utrudnia przemieszczanie si</w:t>
      </w:r>
      <w:r w:rsidR="00C812CC" w:rsidRPr="002B5C83">
        <w:rPr>
          <w:rFonts w:ascii="Arial" w:eastAsia="Times New Roman" w:hAnsi="Arial" w:cs="Arial"/>
          <w:kern w:val="20"/>
          <w:sz w:val="20"/>
          <w:szCs w:val="24"/>
        </w:rPr>
        <w:t>ę</w:t>
      </w:r>
      <w:r w:rsidRPr="002B5C83">
        <w:rPr>
          <w:rFonts w:ascii="Arial" w:eastAsia="Times New Roman" w:hAnsi="Arial" w:cs="Arial"/>
          <w:kern w:val="20"/>
          <w:sz w:val="20"/>
          <w:szCs w:val="24"/>
        </w:rPr>
        <w:t xml:space="preserve"> </w:t>
      </w:r>
      <w:r w:rsidR="00C812CC" w:rsidRPr="002B5C83">
        <w:rPr>
          <w:rFonts w:ascii="Arial" w:eastAsia="Times New Roman" w:hAnsi="Arial" w:cs="Arial"/>
          <w:kern w:val="20"/>
          <w:sz w:val="20"/>
          <w:szCs w:val="24"/>
        </w:rPr>
        <w:t xml:space="preserve">w granicach gmin i </w:t>
      </w:r>
      <w:r w:rsidRPr="002B5C83">
        <w:rPr>
          <w:rFonts w:ascii="Arial" w:eastAsia="Times New Roman" w:hAnsi="Arial" w:cs="Arial"/>
          <w:kern w:val="20"/>
          <w:sz w:val="20"/>
          <w:szCs w:val="24"/>
        </w:rPr>
        <w:t>pomi</w:t>
      </w:r>
      <w:r w:rsidR="00297A14" w:rsidRPr="002B5C83">
        <w:rPr>
          <w:rFonts w:ascii="Arial" w:eastAsia="Times New Roman" w:hAnsi="Arial" w:cs="Arial"/>
          <w:kern w:val="20"/>
          <w:sz w:val="20"/>
          <w:szCs w:val="24"/>
        </w:rPr>
        <w:t>ę</w:t>
      </w:r>
      <w:r w:rsidRPr="002B5C83">
        <w:rPr>
          <w:rFonts w:ascii="Arial" w:eastAsia="Times New Roman" w:hAnsi="Arial" w:cs="Arial"/>
          <w:kern w:val="20"/>
          <w:sz w:val="20"/>
          <w:szCs w:val="24"/>
        </w:rPr>
        <w:t>dzy gminami</w:t>
      </w:r>
      <w:r w:rsidR="00C812CC" w:rsidRPr="002B5C83">
        <w:rPr>
          <w:rFonts w:ascii="Arial" w:eastAsia="Times New Roman" w:hAnsi="Arial" w:cs="Arial"/>
          <w:kern w:val="20"/>
          <w:sz w:val="20"/>
          <w:szCs w:val="24"/>
        </w:rPr>
        <w:t>.</w:t>
      </w:r>
      <w:r w:rsidR="004C412F" w:rsidRPr="002B5C83">
        <w:rPr>
          <w:rFonts w:ascii="Arial" w:eastAsia="Times New Roman" w:hAnsi="Arial" w:cs="Arial"/>
          <w:kern w:val="20"/>
          <w:sz w:val="20"/>
          <w:szCs w:val="24"/>
        </w:rPr>
        <w:t xml:space="preserve"> Jedynie </w:t>
      </w:r>
      <w:r w:rsidR="00DA08FD" w:rsidRPr="002B5C83">
        <w:rPr>
          <w:rFonts w:ascii="Arial" w:eastAsia="Times New Roman" w:hAnsi="Arial" w:cs="Arial"/>
          <w:kern w:val="20"/>
          <w:sz w:val="20"/>
          <w:szCs w:val="24"/>
        </w:rPr>
        <w:t>G</w:t>
      </w:r>
      <w:r w:rsidR="004C412F" w:rsidRPr="002B5C83">
        <w:rPr>
          <w:rFonts w:ascii="Arial" w:eastAsia="Times New Roman" w:hAnsi="Arial" w:cs="Arial"/>
          <w:kern w:val="20"/>
          <w:sz w:val="20"/>
          <w:szCs w:val="24"/>
        </w:rPr>
        <w:t xml:space="preserve">mina Lubliniec jest dobrze skomunikowana rowerowo, ale </w:t>
      </w:r>
      <w:r w:rsidR="00FA7FA1" w:rsidRPr="002B5C83">
        <w:rPr>
          <w:rFonts w:ascii="Arial" w:eastAsia="Times New Roman" w:hAnsi="Arial" w:cs="Arial"/>
          <w:kern w:val="20"/>
          <w:sz w:val="20"/>
          <w:szCs w:val="24"/>
        </w:rPr>
        <w:t>istniej</w:t>
      </w:r>
      <w:r w:rsidR="005C6BC3" w:rsidRPr="002B5C83">
        <w:rPr>
          <w:rFonts w:ascii="Arial" w:eastAsia="Times New Roman" w:hAnsi="Arial" w:cs="Arial"/>
          <w:kern w:val="20"/>
          <w:sz w:val="20"/>
          <w:szCs w:val="24"/>
        </w:rPr>
        <w:t>ą</w:t>
      </w:r>
      <w:r w:rsidR="00FA7FA1" w:rsidRPr="002B5C83">
        <w:rPr>
          <w:rFonts w:ascii="Arial" w:eastAsia="Times New Roman" w:hAnsi="Arial" w:cs="Arial"/>
          <w:kern w:val="20"/>
          <w:sz w:val="20"/>
          <w:szCs w:val="24"/>
        </w:rPr>
        <w:t>ca tam sieć dróg wymaga działań modernizacyjnych i</w:t>
      </w:r>
      <w:r w:rsidR="00297A14" w:rsidRPr="002B5C83">
        <w:rPr>
          <w:rFonts w:ascii="Arial" w:eastAsia="Times New Roman" w:hAnsi="Arial" w:cs="Arial"/>
          <w:kern w:val="20"/>
          <w:sz w:val="20"/>
          <w:szCs w:val="24"/>
        </w:rPr>
        <w:t> </w:t>
      </w:r>
      <w:r w:rsidR="00FA7FA1" w:rsidRPr="002B5C83">
        <w:rPr>
          <w:rFonts w:ascii="Arial" w:eastAsia="Times New Roman" w:hAnsi="Arial" w:cs="Arial"/>
          <w:kern w:val="20"/>
          <w:sz w:val="20"/>
          <w:szCs w:val="24"/>
        </w:rPr>
        <w:t>usprawniaj</w:t>
      </w:r>
      <w:r w:rsidR="005C6BC3" w:rsidRPr="002B5C83">
        <w:rPr>
          <w:rFonts w:ascii="Arial" w:eastAsia="Times New Roman" w:hAnsi="Arial" w:cs="Arial"/>
          <w:kern w:val="20"/>
          <w:sz w:val="20"/>
          <w:szCs w:val="24"/>
        </w:rPr>
        <w:t>ą</w:t>
      </w:r>
      <w:r w:rsidR="00FA7FA1" w:rsidRPr="002B5C83">
        <w:rPr>
          <w:rFonts w:ascii="Arial" w:eastAsia="Times New Roman" w:hAnsi="Arial" w:cs="Arial"/>
          <w:kern w:val="20"/>
          <w:sz w:val="20"/>
          <w:szCs w:val="24"/>
        </w:rPr>
        <w:t>cych.</w:t>
      </w:r>
      <w:r w:rsidR="00A84C98" w:rsidRPr="002B5C83">
        <w:rPr>
          <w:rFonts w:ascii="Arial" w:eastAsia="Times New Roman" w:hAnsi="Arial" w:cs="Arial"/>
          <w:kern w:val="20"/>
          <w:sz w:val="20"/>
          <w:szCs w:val="24"/>
        </w:rPr>
        <w:t xml:space="preserve"> P</w:t>
      </w:r>
      <w:r w:rsidR="000A2E21" w:rsidRPr="002B5C83">
        <w:rPr>
          <w:rFonts w:ascii="Arial" w:eastAsia="Times New Roman" w:hAnsi="Arial" w:cs="Arial"/>
          <w:kern w:val="20"/>
          <w:sz w:val="20"/>
          <w:szCs w:val="24"/>
        </w:rPr>
        <w:t xml:space="preserve">lany </w:t>
      </w:r>
      <w:r w:rsidR="000C4622" w:rsidRPr="002B5C83">
        <w:rPr>
          <w:rFonts w:ascii="Arial" w:eastAsia="Times New Roman" w:hAnsi="Arial" w:cs="Arial"/>
          <w:kern w:val="20"/>
          <w:sz w:val="20"/>
          <w:szCs w:val="24"/>
        </w:rPr>
        <w:t>ł</w:t>
      </w:r>
      <w:r w:rsidR="00631BF8" w:rsidRPr="002B5C83">
        <w:rPr>
          <w:rFonts w:ascii="Arial" w:eastAsia="Times New Roman" w:hAnsi="Arial" w:cs="Arial"/>
          <w:kern w:val="20"/>
          <w:sz w:val="20"/>
          <w:szCs w:val="24"/>
        </w:rPr>
        <w:t>ą</w:t>
      </w:r>
      <w:r w:rsidR="000C4622" w:rsidRPr="002B5C83">
        <w:rPr>
          <w:rFonts w:ascii="Arial" w:eastAsia="Times New Roman" w:hAnsi="Arial" w:cs="Arial"/>
          <w:kern w:val="20"/>
          <w:sz w:val="20"/>
          <w:szCs w:val="24"/>
        </w:rPr>
        <w:t>czeni</w:t>
      </w:r>
      <w:r w:rsidR="000A2E21" w:rsidRPr="002B5C83">
        <w:rPr>
          <w:rFonts w:ascii="Arial" w:eastAsia="Times New Roman" w:hAnsi="Arial" w:cs="Arial"/>
          <w:kern w:val="20"/>
          <w:sz w:val="20"/>
          <w:szCs w:val="24"/>
        </w:rPr>
        <w:t>a komunikacj</w:t>
      </w:r>
      <w:r w:rsidR="009962B3" w:rsidRPr="002B5C83">
        <w:rPr>
          <w:rFonts w:ascii="Arial" w:eastAsia="Times New Roman" w:hAnsi="Arial" w:cs="Arial"/>
          <w:kern w:val="20"/>
          <w:sz w:val="20"/>
          <w:szCs w:val="24"/>
        </w:rPr>
        <w:t>ą</w:t>
      </w:r>
      <w:r w:rsidR="000A2E21" w:rsidRPr="002B5C83">
        <w:rPr>
          <w:rFonts w:ascii="Arial" w:eastAsia="Times New Roman" w:hAnsi="Arial" w:cs="Arial"/>
          <w:kern w:val="20"/>
          <w:sz w:val="20"/>
          <w:szCs w:val="24"/>
        </w:rPr>
        <w:t xml:space="preserve"> rowerową</w:t>
      </w:r>
      <w:r w:rsidR="000C4622" w:rsidRPr="002B5C83">
        <w:rPr>
          <w:rFonts w:ascii="Arial" w:eastAsia="Times New Roman" w:hAnsi="Arial" w:cs="Arial"/>
          <w:kern w:val="20"/>
          <w:sz w:val="20"/>
          <w:szCs w:val="24"/>
        </w:rPr>
        <w:t xml:space="preserve"> powiatu lublinieckiego z gminami sąsiaduj</w:t>
      </w:r>
      <w:r w:rsidR="000A2E21" w:rsidRPr="002B5C83">
        <w:rPr>
          <w:rFonts w:ascii="Arial" w:eastAsia="Times New Roman" w:hAnsi="Arial" w:cs="Arial"/>
          <w:kern w:val="20"/>
          <w:sz w:val="20"/>
          <w:szCs w:val="24"/>
        </w:rPr>
        <w:t>ą</w:t>
      </w:r>
      <w:r w:rsidR="000C4622" w:rsidRPr="002B5C83">
        <w:rPr>
          <w:rFonts w:ascii="Arial" w:eastAsia="Times New Roman" w:hAnsi="Arial" w:cs="Arial"/>
          <w:kern w:val="20"/>
          <w:sz w:val="20"/>
          <w:szCs w:val="24"/>
        </w:rPr>
        <w:t>cymi uzale</w:t>
      </w:r>
      <w:r w:rsidR="000A2E21" w:rsidRPr="002B5C83">
        <w:rPr>
          <w:rFonts w:ascii="Arial" w:eastAsia="Times New Roman" w:hAnsi="Arial" w:cs="Arial"/>
          <w:kern w:val="20"/>
          <w:sz w:val="20"/>
          <w:szCs w:val="24"/>
        </w:rPr>
        <w:t>ż</w:t>
      </w:r>
      <w:r w:rsidR="000C4622" w:rsidRPr="002B5C83">
        <w:rPr>
          <w:rFonts w:ascii="Arial" w:eastAsia="Times New Roman" w:hAnsi="Arial" w:cs="Arial"/>
          <w:kern w:val="20"/>
          <w:sz w:val="20"/>
          <w:szCs w:val="24"/>
        </w:rPr>
        <w:t xml:space="preserve">nione </w:t>
      </w:r>
      <w:r w:rsidR="009962B3" w:rsidRPr="002B5C83">
        <w:rPr>
          <w:rFonts w:ascii="Arial" w:eastAsia="Times New Roman" w:hAnsi="Arial" w:cs="Arial"/>
          <w:kern w:val="20"/>
          <w:sz w:val="20"/>
          <w:szCs w:val="24"/>
        </w:rPr>
        <w:t>są</w:t>
      </w:r>
      <w:r w:rsidR="000C4622" w:rsidRPr="002B5C83">
        <w:rPr>
          <w:rFonts w:ascii="Arial" w:eastAsia="Times New Roman" w:hAnsi="Arial" w:cs="Arial"/>
          <w:kern w:val="20"/>
          <w:sz w:val="20"/>
          <w:szCs w:val="24"/>
        </w:rPr>
        <w:t xml:space="preserve"> </w:t>
      </w:r>
      <w:r w:rsidR="00A84C98" w:rsidRPr="002B5C83">
        <w:rPr>
          <w:rFonts w:ascii="Arial" w:eastAsia="Times New Roman" w:hAnsi="Arial" w:cs="Arial"/>
          <w:kern w:val="20"/>
          <w:sz w:val="20"/>
          <w:szCs w:val="24"/>
        </w:rPr>
        <w:t xml:space="preserve">m.in. </w:t>
      </w:r>
      <w:r w:rsidR="000C4622" w:rsidRPr="002B5C83">
        <w:rPr>
          <w:rFonts w:ascii="Arial" w:eastAsia="Times New Roman" w:hAnsi="Arial" w:cs="Arial"/>
          <w:kern w:val="20"/>
          <w:sz w:val="20"/>
          <w:szCs w:val="24"/>
        </w:rPr>
        <w:t xml:space="preserve">od uzgodnień planów inwestycyjnych </w:t>
      </w:r>
      <w:r w:rsidR="005C6BC3" w:rsidRPr="002B5C83">
        <w:rPr>
          <w:rFonts w:ascii="Arial" w:eastAsia="Times New Roman" w:hAnsi="Arial" w:cs="Arial"/>
          <w:kern w:val="20"/>
          <w:sz w:val="20"/>
          <w:szCs w:val="24"/>
        </w:rPr>
        <w:t>samorządów gmin granicznych powiatu lublinieckiego</w:t>
      </w:r>
      <w:r w:rsidR="000A2E21" w:rsidRPr="002B5C83">
        <w:rPr>
          <w:rFonts w:ascii="Arial" w:eastAsia="Times New Roman" w:hAnsi="Arial" w:cs="Arial"/>
          <w:kern w:val="20"/>
          <w:sz w:val="20"/>
          <w:szCs w:val="24"/>
        </w:rPr>
        <w:t xml:space="preserve"> </w:t>
      </w:r>
      <w:r w:rsidR="005C6BC3" w:rsidRPr="002B5C83">
        <w:rPr>
          <w:rFonts w:ascii="Arial" w:eastAsia="Times New Roman" w:hAnsi="Arial" w:cs="Arial"/>
          <w:kern w:val="20"/>
          <w:sz w:val="20"/>
          <w:szCs w:val="24"/>
        </w:rPr>
        <w:t>z gminami sąsiednimi</w:t>
      </w:r>
      <w:r w:rsidR="00631BF8" w:rsidRPr="002B5C83">
        <w:rPr>
          <w:rFonts w:ascii="Arial" w:eastAsia="Times New Roman" w:hAnsi="Arial" w:cs="Arial"/>
          <w:kern w:val="20"/>
          <w:sz w:val="20"/>
          <w:szCs w:val="24"/>
        </w:rPr>
        <w:t xml:space="preserve"> (</w:t>
      </w:r>
      <w:r w:rsidR="000A2E21" w:rsidRPr="002B5C83">
        <w:rPr>
          <w:rFonts w:ascii="Arial" w:eastAsia="Times New Roman" w:hAnsi="Arial" w:cs="Arial"/>
          <w:kern w:val="20"/>
          <w:sz w:val="20"/>
          <w:szCs w:val="24"/>
        </w:rPr>
        <w:t>jak dzieje si</w:t>
      </w:r>
      <w:r w:rsidR="00DA08FD" w:rsidRPr="002B5C83">
        <w:rPr>
          <w:rFonts w:ascii="Arial" w:eastAsia="Times New Roman" w:hAnsi="Arial" w:cs="Arial"/>
          <w:kern w:val="20"/>
          <w:sz w:val="20"/>
          <w:szCs w:val="24"/>
        </w:rPr>
        <w:t>ę</w:t>
      </w:r>
      <w:r w:rsidR="000A2E21" w:rsidRPr="002B5C83">
        <w:rPr>
          <w:rFonts w:ascii="Arial" w:eastAsia="Times New Roman" w:hAnsi="Arial" w:cs="Arial"/>
          <w:kern w:val="20"/>
          <w:sz w:val="20"/>
          <w:szCs w:val="24"/>
        </w:rPr>
        <w:t xml:space="preserve"> to w przypadku gminy Boronów i gminy Konopiska</w:t>
      </w:r>
      <w:r w:rsidR="00A32969" w:rsidRPr="002B5C83">
        <w:rPr>
          <w:rFonts w:ascii="Arial" w:eastAsia="Times New Roman" w:hAnsi="Arial" w:cs="Arial"/>
          <w:kern w:val="20"/>
          <w:sz w:val="20"/>
          <w:szCs w:val="24"/>
        </w:rPr>
        <w:t xml:space="preserve"> w powiecie częstochowskim</w:t>
      </w:r>
      <w:r w:rsidR="000A2E21" w:rsidRPr="002B5C83">
        <w:rPr>
          <w:rFonts w:ascii="Arial" w:eastAsia="Times New Roman" w:hAnsi="Arial" w:cs="Arial"/>
          <w:kern w:val="20"/>
          <w:sz w:val="20"/>
          <w:szCs w:val="24"/>
        </w:rPr>
        <w:t xml:space="preserve">, które </w:t>
      </w:r>
      <w:r w:rsidR="00BF46C6" w:rsidRPr="002B5C83">
        <w:rPr>
          <w:rFonts w:ascii="Arial" w:eastAsia="Times New Roman" w:hAnsi="Arial" w:cs="Arial"/>
          <w:kern w:val="20"/>
          <w:sz w:val="20"/>
          <w:szCs w:val="24"/>
        </w:rPr>
        <w:t>realizują</w:t>
      </w:r>
      <w:r w:rsidR="000A2E21" w:rsidRPr="002B5C83">
        <w:rPr>
          <w:rFonts w:ascii="Arial" w:eastAsia="Times New Roman" w:hAnsi="Arial" w:cs="Arial"/>
          <w:kern w:val="20"/>
          <w:sz w:val="20"/>
          <w:szCs w:val="24"/>
        </w:rPr>
        <w:t xml:space="preserve"> uzgodnienia dotyczące ł</w:t>
      </w:r>
      <w:r w:rsidR="00A32969" w:rsidRPr="002B5C83">
        <w:rPr>
          <w:rFonts w:ascii="Arial" w:eastAsia="Times New Roman" w:hAnsi="Arial" w:cs="Arial"/>
          <w:kern w:val="20"/>
          <w:sz w:val="20"/>
          <w:szCs w:val="24"/>
        </w:rPr>
        <w:t>ą</w:t>
      </w:r>
      <w:r w:rsidR="000A2E21" w:rsidRPr="002B5C83">
        <w:rPr>
          <w:rFonts w:ascii="Arial" w:eastAsia="Times New Roman" w:hAnsi="Arial" w:cs="Arial"/>
          <w:kern w:val="20"/>
          <w:sz w:val="20"/>
          <w:szCs w:val="24"/>
        </w:rPr>
        <w:t>cznika wzdłuż granicy gmin</w:t>
      </w:r>
      <w:r w:rsidR="00631BF8" w:rsidRPr="002B5C83">
        <w:rPr>
          <w:rFonts w:ascii="Arial" w:eastAsia="Times New Roman" w:hAnsi="Arial" w:cs="Arial"/>
          <w:kern w:val="20"/>
          <w:sz w:val="20"/>
          <w:szCs w:val="24"/>
        </w:rPr>
        <w:t>).</w:t>
      </w:r>
    </w:p>
    <w:p w14:paraId="16E314A3" w14:textId="745BB1FE" w:rsidR="00FA7FA1" w:rsidRPr="002B5C83" w:rsidRDefault="00FA7FA1"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Rozwój dróg rowerowych w obszarze powiatu</w:t>
      </w:r>
      <w:r w:rsidR="00D22111" w:rsidRPr="002B5C83">
        <w:rPr>
          <w:rFonts w:ascii="Arial" w:eastAsia="Times New Roman" w:hAnsi="Arial" w:cs="Arial"/>
          <w:kern w:val="20"/>
          <w:sz w:val="20"/>
          <w:szCs w:val="24"/>
        </w:rPr>
        <w:t xml:space="preserve"> powinien</w:t>
      </w:r>
      <w:r w:rsidRPr="002B5C83">
        <w:rPr>
          <w:rFonts w:ascii="Arial" w:eastAsia="Times New Roman" w:hAnsi="Arial" w:cs="Arial"/>
          <w:kern w:val="20"/>
          <w:sz w:val="20"/>
          <w:szCs w:val="24"/>
        </w:rPr>
        <w:t xml:space="preserve"> być zintegrowany pod względem spójności planowanych inwestycji</w:t>
      </w:r>
      <w:r w:rsidR="00D22111" w:rsidRPr="002B5C83">
        <w:rPr>
          <w:rFonts w:ascii="Arial" w:eastAsia="Times New Roman" w:hAnsi="Arial" w:cs="Arial"/>
          <w:kern w:val="20"/>
          <w:sz w:val="20"/>
          <w:szCs w:val="24"/>
        </w:rPr>
        <w:t>, aby doprowadzi</w:t>
      </w:r>
      <w:r w:rsidR="00DA08FD" w:rsidRPr="002B5C83">
        <w:rPr>
          <w:rFonts w:ascii="Arial" w:eastAsia="Times New Roman" w:hAnsi="Arial" w:cs="Arial"/>
          <w:kern w:val="20"/>
          <w:sz w:val="20"/>
          <w:szCs w:val="24"/>
        </w:rPr>
        <w:t>ć</w:t>
      </w:r>
      <w:r w:rsidR="00D22111" w:rsidRPr="002B5C83">
        <w:rPr>
          <w:rFonts w:ascii="Arial" w:eastAsia="Times New Roman" w:hAnsi="Arial" w:cs="Arial"/>
          <w:kern w:val="20"/>
          <w:sz w:val="20"/>
          <w:szCs w:val="24"/>
        </w:rPr>
        <w:t xml:space="preserve"> do sytuacji powstania faktycznego efektu sieciowego w</w:t>
      </w:r>
      <w:r w:rsidR="006B399C" w:rsidRPr="002B5C83">
        <w:rPr>
          <w:rFonts w:ascii="Arial" w:eastAsia="Times New Roman" w:hAnsi="Arial" w:cs="Arial"/>
          <w:kern w:val="20"/>
          <w:sz w:val="20"/>
          <w:szCs w:val="24"/>
        </w:rPr>
        <w:t> </w:t>
      </w:r>
      <w:r w:rsidR="00D22111" w:rsidRPr="002B5C83">
        <w:rPr>
          <w:rFonts w:ascii="Arial" w:eastAsia="Times New Roman" w:hAnsi="Arial" w:cs="Arial"/>
          <w:kern w:val="20"/>
          <w:sz w:val="20"/>
          <w:szCs w:val="24"/>
        </w:rPr>
        <w:t>komunikacji rowerowej, a powstaj</w:t>
      </w:r>
      <w:r w:rsidR="00CF04DF" w:rsidRPr="002B5C83">
        <w:rPr>
          <w:rFonts w:ascii="Arial" w:eastAsia="Times New Roman" w:hAnsi="Arial" w:cs="Arial"/>
          <w:kern w:val="20"/>
          <w:sz w:val="20"/>
          <w:szCs w:val="24"/>
        </w:rPr>
        <w:t>ą</w:t>
      </w:r>
      <w:r w:rsidR="00D22111" w:rsidRPr="002B5C83">
        <w:rPr>
          <w:rFonts w:ascii="Arial" w:eastAsia="Times New Roman" w:hAnsi="Arial" w:cs="Arial"/>
          <w:kern w:val="20"/>
          <w:sz w:val="20"/>
          <w:szCs w:val="24"/>
        </w:rPr>
        <w:t>ce drogi rowerowe powinny spełniać określone standardy.</w:t>
      </w:r>
      <w:r w:rsidR="00CF04DF" w:rsidRPr="002B5C83">
        <w:rPr>
          <w:rFonts w:ascii="Arial" w:eastAsia="Times New Roman" w:hAnsi="Arial" w:cs="Arial"/>
          <w:kern w:val="20"/>
          <w:sz w:val="20"/>
          <w:szCs w:val="24"/>
        </w:rPr>
        <w:t xml:space="preserve"> Ważnym czynnikiem w strukturze dróg rowerowych jest towarzysz</w:t>
      </w:r>
      <w:r w:rsidR="00DA08FD" w:rsidRPr="002B5C83">
        <w:rPr>
          <w:rFonts w:ascii="Arial" w:eastAsia="Times New Roman" w:hAnsi="Arial" w:cs="Arial"/>
          <w:kern w:val="20"/>
          <w:sz w:val="20"/>
          <w:szCs w:val="24"/>
        </w:rPr>
        <w:t>ą</w:t>
      </w:r>
      <w:r w:rsidR="00CF04DF" w:rsidRPr="002B5C83">
        <w:rPr>
          <w:rFonts w:ascii="Arial" w:eastAsia="Times New Roman" w:hAnsi="Arial" w:cs="Arial"/>
          <w:kern w:val="20"/>
          <w:sz w:val="20"/>
          <w:szCs w:val="24"/>
        </w:rPr>
        <w:t>ca im infrastruktura, kt</w:t>
      </w:r>
      <w:r w:rsidR="00ED7F6E" w:rsidRPr="002B5C83">
        <w:rPr>
          <w:rFonts w:ascii="Arial" w:eastAsia="Times New Roman" w:hAnsi="Arial" w:cs="Arial"/>
          <w:kern w:val="20"/>
          <w:sz w:val="20"/>
          <w:szCs w:val="24"/>
        </w:rPr>
        <w:t>ór</w:t>
      </w:r>
      <w:r w:rsidR="00CF04DF" w:rsidRPr="002B5C83">
        <w:rPr>
          <w:rFonts w:ascii="Arial" w:eastAsia="Times New Roman" w:hAnsi="Arial" w:cs="Arial"/>
          <w:kern w:val="20"/>
          <w:sz w:val="20"/>
          <w:szCs w:val="24"/>
        </w:rPr>
        <w:t>a wpływa na rozwój i popularność ruchu rowerowego</w:t>
      </w:r>
      <w:r w:rsidR="00DA08FD" w:rsidRPr="002B5C83">
        <w:rPr>
          <w:rFonts w:ascii="Arial" w:eastAsia="Times New Roman" w:hAnsi="Arial" w:cs="Arial"/>
          <w:kern w:val="20"/>
          <w:sz w:val="20"/>
          <w:szCs w:val="24"/>
        </w:rPr>
        <w:t>.</w:t>
      </w:r>
    </w:p>
    <w:p w14:paraId="5B47079C" w14:textId="7D3571B3" w:rsidR="00746A7C" w:rsidRPr="002B5C83" w:rsidRDefault="008D5C95" w:rsidP="00746A7C">
      <w:p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72" w:name="_Toc78492333"/>
      <w:r w:rsidRPr="002B5C83">
        <w:rPr>
          <w:rFonts w:ascii="Arial" w:eastAsia="Times New Roman" w:hAnsi="Arial" w:cs="Times New Roman"/>
          <w:b/>
          <w:color w:val="1E5E9F" w:themeColor="accent3" w:themeShade="BF"/>
          <w:kern w:val="20"/>
          <w:sz w:val="20"/>
          <w:szCs w:val="24"/>
        </w:rPr>
        <w:t xml:space="preserve">7.1. </w:t>
      </w:r>
      <w:r w:rsidR="00954C6D" w:rsidRPr="002B5C83">
        <w:rPr>
          <w:rFonts w:ascii="Arial" w:eastAsia="Times New Roman" w:hAnsi="Arial" w:cs="Times New Roman"/>
          <w:b/>
          <w:color w:val="1E5E9F" w:themeColor="accent3" w:themeShade="BF"/>
          <w:kern w:val="20"/>
          <w:sz w:val="20"/>
          <w:szCs w:val="24"/>
        </w:rPr>
        <w:t>Budowa i modernizacja dróg rowerowych o funkcji komunikacyjnej i turystyczne</w:t>
      </w:r>
      <w:r w:rsidR="009962B3" w:rsidRPr="002B5C83">
        <w:rPr>
          <w:rFonts w:ascii="Arial" w:eastAsia="Times New Roman" w:hAnsi="Arial" w:cs="Times New Roman"/>
          <w:b/>
          <w:color w:val="1E5E9F" w:themeColor="accent3" w:themeShade="BF"/>
          <w:kern w:val="20"/>
          <w:sz w:val="20"/>
          <w:szCs w:val="24"/>
        </w:rPr>
        <w:t>j</w:t>
      </w:r>
      <w:r w:rsidR="00954C6D" w:rsidRPr="002B5C83">
        <w:rPr>
          <w:rFonts w:ascii="Arial" w:eastAsia="Times New Roman" w:hAnsi="Arial" w:cs="Times New Roman"/>
          <w:b/>
          <w:color w:val="1E5E9F" w:themeColor="accent3" w:themeShade="BF"/>
          <w:kern w:val="20"/>
          <w:sz w:val="20"/>
          <w:szCs w:val="24"/>
        </w:rPr>
        <w:t xml:space="preserve"> zgodnie z obowiązującymi standardami</w:t>
      </w:r>
      <w:bookmarkEnd w:id="72"/>
    </w:p>
    <w:p w14:paraId="276607FA" w14:textId="3633B0AA" w:rsidR="00EC2255" w:rsidRPr="002B5C83" w:rsidRDefault="0058763A" w:rsidP="00022C30">
      <w:pPr>
        <w:pStyle w:val="Tekstpodstawowy"/>
      </w:pPr>
      <w:r w:rsidRPr="002B5C83">
        <w:t>Drogi rowerowe projektowane i wykonywane na terenie powiatu lublinieckiego powinny spełniać</w:t>
      </w:r>
      <w:r w:rsidR="00022C30" w:rsidRPr="002B5C83">
        <w:t xml:space="preserve"> </w:t>
      </w:r>
      <w:r w:rsidR="0015254A" w:rsidRPr="002B5C83">
        <w:t xml:space="preserve">wytyczne zawarte w dokumencie pn. </w:t>
      </w:r>
      <w:r w:rsidR="00022C30" w:rsidRPr="002B5C83">
        <w:rPr>
          <w:i/>
          <w:iCs/>
        </w:rPr>
        <w:t>Standardy i wytyczne kształtowania infrastruktury rowerowej</w:t>
      </w:r>
      <w:r w:rsidR="00022C30" w:rsidRPr="002B5C83">
        <w:t xml:space="preserve"> (Uchwała Nr 1220/45/VI/2019 Zarządu Województwa Śląskiego z 5 czerwca 2019 r.)</w:t>
      </w:r>
      <w:r w:rsidR="00A15A69" w:rsidRPr="002B5C83">
        <w:t>,</w:t>
      </w:r>
      <w:r w:rsidR="00022C30" w:rsidRPr="002B5C83">
        <w:t xml:space="preserve"> </w:t>
      </w:r>
      <w:r w:rsidRPr="002B5C83">
        <w:t xml:space="preserve">które umożliwią realizowanie bezpiecznych i komfortowych podróży rowerem. </w:t>
      </w:r>
      <w:r w:rsidR="00411F89" w:rsidRPr="002B5C83">
        <w:t xml:space="preserve">W sytuacji, gdy zachodzi potrzeba odstąpienia od stosowania </w:t>
      </w:r>
      <w:r w:rsidR="00022C30" w:rsidRPr="002B5C83">
        <w:t>tych wytycznych d</w:t>
      </w:r>
      <w:r w:rsidR="00411F89" w:rsidRPr="002B5C83">
        <w:t xml:space="preserve">ecyzja o odstąpieniu od </w:t>
      </w:r>
      <w:r w:rsidR="00022C30" w:rsidRPr="002B5C83">
        <w:t xml:space="preserve">nich </w:t>
      </w:r>
      <w:r w:rsidR="00411F89" w:rsidRPr="002B5C83">
        <w:t>powinna</w:t>
      </w:r>
      <w:r w:rsidR="00022C30" w:rsidRPr="002B5C83">
        <w:t xml:space="preserve"> być podejmowana po gruntownej analizie lokalnych uwarunkowań i posiadać uzasadnione przesłanki. Należy jednak</w:t>
      </w:r>
      <w:r w:rsidR="0015254A" w:rsidRPr="002B5C83">
        <w:t xml:space="preserve"> </w:t>
      </w:r>
      <w:r w:rsidR="00022C30" w:rsidRPr="002B5C83">
        <w:t>pamiętać, że odstępstwa powinny być wyjątkiem</w:t>
      </w:r>
      <w:r w:rsidR="0015254A" w:rsidRPr="002B5C83">
        <w:t>,</w:t>
      </w:r>
      <w:r w:rsidR="00022C30" w:rsidRPr="002B5C83">
        <w:t xml:space="preserve"> a nie regularną</w:t>
      </w:r>
      <w:r w:rsidR="0015254A" w:rsidRPr="002B5C83">
        <w:t xml:space="preserve"> </w:t>
      </w:r>
      <w:r w:rsidR="00022C30" w:rsidRPr="002B5C83">
        <w:t>procedurą mającą na celu budowę infrastruktury o obniżonym</w:t>
      </w:r>
      <w:r w:rsidR="0015254A" w:rsidRPr="002B5C83">
        <w:t xml:space="preserve"> </w:t>
      </w:r>
      <w:r w:rsidR="00022C30" w:rsidRPr="002B5C83">
        <w:t>standardzie.</w:t>
      </w:r>
    </w:p>
    <w:p w14:paraId="0A6394BD" w14:textId="46DB7270" w:rsidR="00384A08" w:rsidRPr="002B5C83" w:rsidRDefault="009D05BD" w:rsidP="00022C30">
      <w:pPr>
        <w:pStyle w:val="Tekstpodstawowy"/>
      </w:pPr>
      <w:r w:rsidRPr="002B5C83">
        <w:t>Aktualny układ dróg rowerowych na terenie gmin powiatu lublinieckiego wymaga budowy nowych dróg. Natomiast uwarunkowania funkcjonalno-przestrzenne powiatu lublinieckiego wskazują na konieczność budowy dróg, które spełniać będą funkcj</w:t>
      </w:r>
      <w:r w:rsidR="002A3260" w:rsidRPr="002B5C83">
        <w:t>ę</w:t>
      </w:r>
      <w:r w:rsidRPr="002B5C83">
        <w:t xml:space="preserve"> komunikacyjną oraz dróg o funkcji rekreacyjno-turystycznej. </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2A3260" w:rsidRPr="002B5C83" w14:paraId="1BCD2379" w14:textId="77777777" w:rsidTr="00201B12">
        <w:trPr>
          <w:jc w:val="center"/>
        </w:trPr>
        <w:tc>
          <w:tcPr>
            <w:tcW w:w="9060" w:type="dxa"/>
            <w:shd w:val="clear" w:color="auto" w:fill="1E5E9F" w:themeFill="accent3" w:themeFillShade="BF"/>
          </w:tcPr>
          <w:p w14:paraId="376AEB2E" w14:textId="42F25104" w:rsidR="002A3260" w:rsidRPr="002B5C83" w:rsidRDefault="002A3260" w:rsidP="00201B12">
            <w:pPr>
              <w:spacing w:before="120" w:after="120" w:line="276" w:lineRule="auto"/>
              <w:jc w:val="both"/>
              <w:rPr>
                <w:rFonts w:ascii="Arial" w:eastAsia="Times New Roman" w:hAnsi="Arial" w:cs="Arial"/>
                <w:color w:val="FFFFFF" w:themeColor="background1"/>
                <w:kern w:val="20"/>
                <w:sz w:val="20"/>
                <w:szCs w:val="24"/>
                <w:lang w:eastAsia="pl-PL"/>
              </w:rPr>
            </w:pPr>
            <w:r w:rsidRPr="002B5C83">
              <w:rPr>
                <w:rFonts w:ascii="Arial" w:eastAsia="Times New Roman" w:hAnsi="Arial" w:cs="Arial"/>
                <w:color w:val="FFFFFF" w:themeColor="background1"/>
                <w:kern w:val="20"/>
                <w:sz w:val="20"/>
                <w:szCs w:val="24"/>
                <w:lang w:eastAsia="pl-PL"/>
              </w:rPr>
              <w:t>Kierunki działań</w:t>
            </w:r>
          </w:p>
        </w:tc>
      </w:tr>
    </w:tbl>
    <w:p w14:paraId="32373783" w14:textId="1768C464" w:rsidR="002A3260" w:rsidRPr="002B5C83" w:rsidRDefault="001909AE" w:rsidP="00C13672">
      <w:pPr>
        <w:pStyle w:val="Tekstpodstawowy"/>
        <w:numPr>
          <w:ilvl w:val="0"/>
          <w:numId w:val="36"/>
        </w:numPr>
        <w:spacing w:after="0"/>
      </w:pPr>
      <w:r w:rsidRPr="002B5C83">
        <w:t>r</w:t>
      </w:r>
      <w:r w:rsidR="009D05BD" w:rsidRPr="002B5C83">
        <w:t>ealizacja priorytetowych inwestycji związanych z budową dróg rowerowych na terenie gmin</w:t>
      </w:r>
      <w:r w:rsidR="00BE10BE" w:rsidRPr="002B5C83">
        <w:t>,</w:t>
      </w:r>
      <w:r w:rsidR="00E51E5B" w:rsidRPr="002B5C83">
        <w:t xml:space="preserve"> </w:t>
      </w:r>
    </w:p>
    <w:p w14:paraId="6A1C0425" w14:textId="10AF5F15" w:rsidR="002A3260" w:rsidRPr="002B5C83" w:rsidRDefault="001909AE" w:rsidP="00C13672">
      <w:pPr>
        <w:pStyle w:val="Tekstpodstawowy"/>
        <w:numPr>
          <w:ilvl w:val="0"/>
          <w:numId w:val="36"/>
        </w:numPr>
        <w:spacing w:before="0"/>
      </w:pPr>
      <w:r w:rsidRPr="002B5C83">
        <w:t>p</w:t>
      </w:r>
      <w:r w:rsidR="00E51E5B" w:rsidRPr="002B5C83">
        <w:t xml:space="preserve">lanowanie </w:t>
      </w:r>
      <w:r w:rsidR="002A3260" w:rsidRPr="002B5C83">
        <w:t xml:space="preserve">i realizacja </w:t>
      </w:r>
      <w:r w:rsidR="00E51E5B" w:rsidRPr="002B5C83">
        <w:t>kolejnych inwestycji przyczyniaj</w:t>
      </w:r>
      <w:r w:rsidR="002A3260" w:rsidRPr="002B5C83">
        <w:t>ą</w:t>
      </w:r>
      <w:r w:rsidR="00E51E5B" w:rsidRPr="002B5C83">
        <w:t>cych si</w:t>
      </w:r>
      <w:r w:rsidR="002A3260" w:rsidRPr="002B5C83">
        <w:t>ę</w:t>
      </w:r>
      <w:r w:rsidR="00E51E5B" w:rsidRPr="002B5C83">
        <w:t xml:space="preserve"> do rozwoju sieci dróg rowerowych na terenie powiatu lublinieckiego</w:t>
      </w:r>
      <w:r w:rsidR="00DD4A5C" w:rsidRPr="002B5C83">
        <w:t>.</w:t>
      </w:r>
    </w:p>
    <w:p w14:paraId="3B389CCB" w14:textId="780D405F" w:rsidR="00DD4A5C" w:rsidRPr="002B5C83" w:rsidRDefault="00DD4A5C" w:rsidP="00022C30">
      <w:pPr>
        <w:pStyle w:val="Tekstpodstawowy"/>
      </w:pPr>
      <w:r w:rsidRPr="002B5C83">
        <w:t xml:space="preserve">Mapy ilustrujące przebieg </w:t>
      </w:r>
      <w:r w:rsidR="009E053D" w:rsidRPr="002B5C83">
        <w:t xml:space="preserve">priorytetowych </w:t>
      </w:r>
      <w:r w:rsidRPr="002B5C83">
        <w:t xml:space="preserve">inwestycji </w:t>
      </w:r>
      <w:r w:rsidR="0024788C" w:rsidRPr="002B5C83">
        <w:t xml:space="preserve">związanych z budową dróg rowerowych na terenie poszczególnych gmin </w:t>
      </w:r>
      <w:r w:rsidR="00C6321A" w:rsidRPr="002B5C83">
        <w:t xml:space="preserve">powiatu lublinieckiego </w:t>
      </w:r>
      <w:r w:rsidRPr="002B5C83">
        <w:t>zamieszczono w Załączniku nr 1 do niniejszego dokumentu</w:t>
      </w:r>
      <w:r w:rsidR="009E053D" w:rsidRPr="002B5C83">
        <w:t>.</w:t>
      </w:r>
    </w:p>
    <w:p w14:paraId="60F748D9" w14:textId="46B4422B" w:rsidR="008D5C95" w:rsidRPr="002B5C83" w:rsidRDefault="008D5C95" w:rsidP="004F0E32">
      <w:p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73" w:name="_Toc78492334"/>
      <w:r w:rsidRPr="002B5C83">
        <w:rPr>
          <w:rFonts w:ascii="Arial" w:eastAsia="Times New Roman" w:hAnsi="Arial" w:cs="Times New Roman"/>
          <w:b/>
          <w:color w:val="1E5E9F" w:themeColor="accent3" w:themeShade="BF"/>
          <w:kern w:val="20"/>
          <w:sz w:val="20"/>
          <w:szCs w:val="24"/>
        </w:rPr>
        <w:t>7.</w:t>
      </w:r>
      <w:r w:rsidR="007B6475" w:rsidRPr="002B5C83">
        <w:rPr>
          <w:rFonts w:ascii="Arial" w:eastAsia="Times New Roman" w:hAnsi="Arial" w:cs="Times New Roman"/>
          <w:b/>
          <w:color w:val="1E5E9F" w:themeColor="accent3" w:themeShade="BF"/>
          <w:kern w:val="20"/>
          <w:sz w:val="20"/>
          <w:szCs w:val="24"/>
        </w:rPr>
        <w:t>2</w:t>
      </w:r>
      <w:r w:rsidRPr="002B5C83">
        <w:rPr>
          <w:rFonts w:ascii="Arial" w:eastAsia="Times New Roman" w:hAnsi="Arial" w:cs="Times New Roman"/>
          <w:b/>
          <w:color w:val="1E5E9F" w:themeColor="accent3" w:themeShade="BF"/>
          <w:kern w:val="20"/>
          <w:sz w:val="20"/>
          <w:szCs w:val="24"/>
        </w:rPr>
        <w:t xml:space="preserve">. </w:t>
      </w:r>
      <w:r w:rsidR="004F0E32" w:rsidRPr="002B5C83">
        <w:rPr>
          <w:rFonts w:ascii="Arial" w:eastAsia="Times New Roman" w:hAnsi="Arial" w:cs="Times New Roman"/>
          <w:b/>
          <w:color w:val="1E5E9F" w:themeColor="accent3" w:themeShade="BF"/>
          <w:kern w:val="20"/>
          <w:sz w:val="20"/>
          <w:szCs w:val="24"/>
        </w:rPr>
        <w:t>Tworzenie powiązań dróg rowerowyc</w:t>
      </w:r>
      <w:r w:rsidR="007158B4" w:rsidRPr="002B5C83">
        <w:rPr>
          <w:rFonts w:ascii="Arial" w:eastAsia="Times New Roman" w:hAnsi="Arial" w:cs="Times New Roman"/>
          <w:b/>
          <w:color w:val="1E5E9F" w:themeColor="accent3" w:themeShade="BF"/>
          <w:kern w:val="20"/>
          <w:sz w:val="20"/>
          <w:szCs w:val="24"/>
        </w:rPr>
        <w:t>h</w:t>
      </w:r>
      <w:r w:rsidR="004F0E32" w:rsidRPr="002B5C83">
        <w:rPr>
          <w:rFonts w:ascii="Arial" w:eastAsia="Times New Roman" w:hAnsi="Arial" w:cs="Times New Roman"/>
          <w:b/>
          <w:color w:val="1E5E9F" w:themeColor="accent3" w:themeShade="BF"/>
          <w:kern w:val="20"/>
          <w:sz w:val="20"/>
          <w:szCs w:val="24"/>
        </w:rPr>
        <w:t xml:space="preserve"> z układem zewnętrznym i korytarzami głównymi tras rowerowych</w:t>
      </w:r>
      <w:bookmarkEnd w:id="73"/>
    </w:p>
    <w:p w14:paraId="2803F9FE" w14:textId="7E0BA61B" w:rsidR="00A167F1" w:rsidRPr="002B5C83" w:rsidRDefault="007158B4" w:rsidP="004937F8">
      <w:pPr>
        <w:spacing w:before="120" w:line="288" w:lineRule="auto"/>
        <w:jc w:val="both"/>
        <w:rPr>
          <w:rFonts w:ascii="Arial" w:eastAsia="Times New Roman" w:hAnsi="Arial" w:cs="Arial"/>
          <w:kern w:val="20"/>
          <w:sz w:val="20"/>
          <w:szCs w:val="20"/>
        </w:rPr>
      </w:pPr>
      <w:r w:rsidRPr="002B5C83">
        <w:rPr>
          <w:rFonts w:ascii="Arial" w:eastAsia="Times New Roman" w:hAnsi="Arial" w:cs="Arial"/>
          <w:kern w:val="20"/>
          <w:sz w:val="20"/>
          <w:szCs w:val="24"/>
          <w:lang w:eastAsia="pl-PL"/>
        </w:rPr>
        <w:t>Główne korytarze rowerowe mają na celu wytyczenie najważniejszych - z perspektywy generowanego potencjału - przebiegów tras rowerowych</w:t>
      </w:r>
      <w:r w:rsidR="00297A14" w:rsidRPr="002B5C83">
        <w:rPr>
          <w:rFonts w:ascii="Arial" w:eastAsia="Times New Roman" w:hAnsi="Arial" w:cs="Arial"/>
          <w:kern w:val="20"/>
          <w:sz w:val="20"/>
          <w:szCs w:val="24"/>
          <w:lang w:eastAsia="pl-PL"/>
        </w:rPr>
        <w:t>, d</w:t>
      </w:r>
      <w:r w:rsidR="0082758D" w:rsidRPr="002B5C83">
        <w:rPr>
          <w:rFonts w:ascii="Arial" w:eastAsia="Times New Roman" w:hAnsi="Arial" w:cs="Arial"/>
          <w:kern w:val="20"/>
          <w:sz w:val="20"/>
          <w:szCs w:val="24"/>
          <w:lang w:eastAsia="pl-PL"/>
        </w:rPr>
        <w:t>latego istotne jest wytyczanie przebiegu dróg rowerowych w odniesieniu do dróg już istniejących i implementacji przebiegu korytarzy głównych w granicach powiatu.</w:t>
      </w:r>
      <w:r w:rsidR="0082758D" w:rsidRPr="002B5C83">
        <w:rPr>
          <w:rFonts w:ascii="Arial" w:eastAsia="Times New Roman" w:hAnsi="Arial" w:cs="Arial"/>
          <w:kern w:val="20"/>
          <w:sz w:val="20"/>
          <w:szCs w:val="20"/>
        </w:rPr>
        <w:t xml:space="preserve"> </w:t>
      </w: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5F40C112" w14:textId="77777777" w:rsidTr="00D93790">
        <w:tc>
          <w:tcPr>
            <w:tcW w:w="9060" w:type="dxa"/>
            <w:shd w:val="clear" w:color="auto" w:fill="1E5E9F" w:themeFill="accent3" w:themeFillShade="BF"/>
          </w:tcPr>
          <w:p w14:paraId="4B7193D2" w14:textId="77777777" w:rsidR="008D5C95" w:rsidRPr="002B5C83" w:rsidRDefault="008D5C95" w:rsidP="008D5C95">
            <w:pPr>
              <w:spacing w:before="120" w:after="120" w:line="276" w:lineRule="auto"/>
              <w:jc w:val="both"/>
              <w:rPr>
                <w:rFonts w:ascii="Arial" w:eastAsia="Times New Roman" w:hAnsi="Arial" w:cs="Arial"/>
                <w:color w:val="FFFFFF" w:themeColor="background1"/>
                <w:kern w:val="20"/>
                <w:sz w:val="20"/>
                <w:szCs w:val="24"/>
                <w:lang w:eastAsia="pl-PL"/>
              </w:rPr>
            </w:pPr>
            <w:bookmarkStart w:id="74" w:name="_Hlk78134422"/>
            <w:r w:rsidRPr="002B5C83">
              <w:rPr>
                <w:rFonts w:ascii="Arial" w:eastAsia="Times New Roman" w:hAnsi="Arial" w:cs="Arial"/>
                <w:color w:val="FFFFFF" w:themeColor="background1"/>
                <w:kern w:val="20"/>
                <w:sz w:val="20"/>
                <w:szCs w:val="24"/>
                <w:lang w:eastAsia="pl-PL"/>
              </w:rPr>
              <w:lastRenderedPageBreak/>
              <w:t xml:space="preserve">Kierunki działań </w:t>
            </w:r>
          </w:p>
        </w:tc>
      </w:tr>
    </w:tbl>
    <w:bookmarkEnd w:id="74"/>
    <w:p w14:paraId="60B7F583" w14:textId="2DC33472" w:rsidR="00025940" w:rsidRPr="002B5C83" w:rsidRDefault="001909AE" w:rsidP="00C13672">
      <w:pPr>
        <w:pStyle w:val="Tekstpodstawowy"/>
        <w:numPr>
          <w:ilvl w:val="0"/>
          <w:numId w:val="30"/>
        </w:numPr>
        <w:spacing w:after="0"/>
        <w:rPr>
          <w:i/>
          <w:iCs/>
        </w:rPr>
      </w:pPr>
      <w:r w:rsidRPr="002B5C83">
        <w:t>d</w:t>
      </w:r>
      <w:r w:rsidR="00025940" w:rsidRPr="002B5C83">
        <w:t>ostosowanie planów rozwojowych dotyczących powiązań</w:t>
      </w:r>
      <w:r w:rsidR="00252239" w:rsidRPr="002B5C83">
        <w:t xml:space="preserve"> dróg rowerowych</w:t>
      </w:r>
      <w:r w:rsidR="00025940" w:rsidRPr="002B5C83">
        <w:t xml:space="preserve"> z układem zewnętrznym</w:t>
      </w:r>
      <w:r w:rsidR="00A32969" w:rsidRPr="002B5C83">
        <w:t xml:space="preserve"> </w:t>
      </w:r>
      <w:r w:rsidR="00025940" w:rsidRPr="002B5C83">
        <w:t>do</w:t>
      </w:r>
      <w:r w:rsidR="00A32969" w:rsidRPr="002B5C83">
        <w:t xml:space="preserve"> </w:t>
      </w:r>
      <w:r w:rsidR="00252239" w:rsidRPr="002B5C83">
        <w:rPr>
          <w:i/>
          <w:iCs/>
        </w:rPr>
        <w:t>Założe</w:t>
      </w:r>
      <w:r w:rsidR="00297A14" w:rsidRPr="002B5C83">
        <w:rPr>
          <w:i/>
          <w:iCs/>
        </w:rPr>
        <w:t>ń</w:t>
      </w:r>
      <w:r w:rsidR="00252239" w:rsidRPr="002B5C83">
        <w:rPr>
          <w:i/>
          <w:iCs/>
        </w:rPr>
        <w:t xml:space="preserve"> Regionalnej Polityki Rowerowej Województwa Śląskiego wraz</w:t>
      </w:r>
      <w:r w:rsidR="006B399C" w:rsidRPr="002B5C83">
        <w:rPr>
          <w:i/>
          <w:iCs/>
        </w:rPr>
        <w:t> </w:t>
      </w:r>
      <w:r w:rsidR="00252239" w:rsidRPr="002B5C83">
        <w:rPr>
          <w:i/>
          <w:iCs/>
        </w:rPr>
        <w:t>z</w:t>
      </w:r>
      <w:r w:rsidR="006B399C" w:rsidRPr="002B5C83">
        <w:rPr>
          <w:i/>
          <w:iCs/>
        </w:rPr>
        <w:t> </w:t>
      </w:r>
      <w:r w:rsidR="00252239" w:rsidRPr="002B5C83">
        <w:rPr>
          <w:i/>
          <w:iCs/>
        </w:rPr>
        <w:t>Koncepcją Sieci Regionalnych Tras Rowerowych (w ujęciu korytarzowym)</w:t>
      </w:r>
      <w:r w:rsidRPr="002B5C83">
        <w:rPr>
          <w:i/>
          <w:iCs/>
        </w:rPr>
        <w:t>,</w:t>
      </w:r>
    </w:p>
    <w:p w14:paraId="055B6D03" w14:textId="56DCE96A" w:rsidR="00EC2255" w:rsidRPr="002B5C83" w:rsidRDefault="001909AE" w:rsidP="00C13672">
      <w:pPr>
        <w:pStyle w:val="Tekstpodstawowy"/>
        <w:numPr>
          <w:ilvl w:val="0"/>
          <w:numId w:val="30"/>
        </w:numPr>
        <w:spacing w:before="0"/>
      </w:pPr>
      <w:r w:rsidRPr="002B5C83">
        <w:t>p</w:t>
      </w:r>
      <w:r w:rsidR="00A167F1" w:rsidRPr="002B5C83">
        <w:t>lanowanie przebiegu dróg rowerowych w odniesieniu do implementacji przebiegu korytarzy głównych w granicach powiatu.</w:t>
      </w:r>
    </w:p>
    <w:p w14:paraId="0FAB361E" w14:textId="77777777" w:rsidR="0094454A" w:rsidRPr="002B5C83" w:rsidRDefault="0094454A" w:rsidP="006A356C">
      <w:pPr>
        <w:spacing w:before="120" w:line="288" w:lineRule="auto"/>
        <w:jc w:val="both"/>
        <w:rPr>
          <w:rFonts w:ascii="Arial" w:eastAsia="Times New Roman" w:hAnsi="Arial" w:cs="Arial"/>
          <w:kern w:val="20"/>
          <w:sz w:val="20"/>
          <w:szCs w:val="20"/>
        </w:rPr>
      </w:pPr>
      <w:r w:rsidRPr="002B5C83">
        <w:rPr>
          <w:rFonts w:ascii="Arial" w:eastAsia="Times New Roman" w:hAnsi="Arial" w:cs="Arial"/>
          <w:kern w:val="20"/>
          <w:sz w:val="20"/>
          <w:szCs w:val="20"/>
        </w:rPr>
        <w:t xml:space="preserve">Długość głównych kierunków ponadregionalnych na terenie powiatu przedstawia się następująco: </w:t>
      </w:r>
    </w:p>
    <w:p w14:paraId="3647E235" w14:textId="2F6B7BD1" w:rsidR="0094454A" w:rsidRPr="002B5C83" w:rsidRDefault="0094454A" w:rsidP="00C13672">
      <w:pPr>
        <w:numPr>
          <w:ilvl w:val="0"/>
          <w:numId w:val="31"/>
        </w:numPr>
        <w:spacing w:after="0" w:line="276" w:lineRule="auto"/>
        <w:jc w:val="both"/>
        <w:rPr>
          <w:rFonts w:ascii="Arial" w:eastAsia="Times New Roman" w:hAnsi="Arial" w:cs="Arial"/>
          <w:kern w:val="20"/>
          <w:sz w:val="20"/>
          <w:szCs w:val="20"/>
        </w:rPr>
      </w:pPr>
      <w:r w:rsidRPr="002B5C83">
        <w:rPr>
          <w:rFonts w:ascii="Arial" w:eastAsia="Times New Roman" w:hAnsi="Arial" w:cs="Arial"/>
          <w:kern w:val="20"/>
          <w:sz w:val="20"/>
          <w:szCs w:val="20"/>
        </w:rPr>
        <w:t>Lubliniec – Częstochowa – 20,6 km</w:t>
      </w:r>
      <w:r w:rsidR="00A15A69" w:rsidRPr="002B5C83">
        <w:rPr>
          <w:rFonts w:ascii="Arial" w:eastAsia="Times New Roman" w:hAnsi="Arial" w:cs="Arial"/>
          <w:kern w:val="20"/>
          <w:sz w:val="20"/>
          <w:szCs w:val="20"/>
        </w:rPr>
        <w:t>,</w:t>
      </w:r>
      <w:r w:rsidRPr="002B5C83">
        <w:rPr>
          <w:rFonts w:ascii="Arial" w:eastAsia="Times New Roman" w:hAnsi="Arial" w:cs="Arial"/>
          <w:kern w:val="20"/>
          <w:sz w:val="20"/>
          <w:szCs w:val="20"/>
        </w:rPr>
        <w:t xml:space="preserve"> w tym: 15,4 km stanowią drogi istniejące,</w:t>
      </w:r>
    </w:p>
    <w:p w14:paraId="7EBDE5C4" w14:textId="4979CBC7" w:rsidR="0094454A" w:rsidRPr="002B5C83" w:rsidRDefault="0094454A" w:rsidP="00C13672">
      <w:pPr>
        <w:numPr>
          <w:ilvl w:val="0"/>
          <w:numId w:val="31"/>
        </w:numPr>
        <w:spacing w:after="0" w:line="276" w:lineRule="auto"/>
        <w:jc w:val="both"/>
        <w:rPr>
          <w:rFonts w:ascii="Arial" w:eastAsia="Times New Roman" w:hAnsi="Arial" w:cs="Arial"/>
          <w:kern w:val="20"/>
          <w:sz w:val="20"/>
          <w:szCs w:val="20"/>
        </w:rPr>
      </w:pPr>
      <w:r w:rsidRPr="002B5C83">
        <w:rPr>
          <w:rFonts w:ascii="Arial" w:eastAsia="Times New Roman" w:hAnsi="Arial" w:cs="Arial"/>
          <w:kern w:val="20"/>
          <w:sz w:val="20"/>
          <w:szCs w:val="20"/>
        </w:rPr>
        <w:t>Lubliniec – Opole – 14,6 km</w:t>
      </w:r>
      <w:r w:rsidR="00A15A69" w:rsidRPr="002B5C83">
        <w:rPr>
          <w:rFonts w:ascii="Arial" w:eastAsia="Times New Roman" w:hAnsi="Arial" w:cs="Arial"/>
          <w:kern w:val="20"/>
          <w:sz w:val="20"/>
          <w:szCs w:val="20"/>
        </w:rPr>
        <w:t>,</w:t>
      </w:r>
      <w:r w:rsidRPr="002B5C83">
        <w:rPr>
          <w:rFonts w:ascii="Arial" w:eastAsia="Times New Roman" w:hAnsi="Arial" w:cs="Arial"/>
          <w:kern w:val="20"/>
          <w:sz w:val="20"/>
          <w:szCs w:val="20"/>
        </w:rPr>
        <w:t xml:space="preserve"> w tym: 14,3 km stanowią drogi istniejące,</w:t>
      </w:r>
    </w:p>
    <w:p w14:paraId="56247A3A" w14:textId="623D4AA1" w:rsidR="0094454A" w:rsidRPr="002B5C83" w:rsidRDefault="0094454A" w:rsidP="00C13672">
      <w:pPr>
        <w:numPr>
          <w:ilvl w:val="0"/>
          <w:numId w:val="31"/>
        </w:numPr>
        <w:spacing w:after="0" w:line="276" w:lineRule="auto"/>
        <w:jc w:val="both"/>
        <w:rPr>
          <w:rFonts w:ascii="Arial" w:eastAsia="Times New Roman" w:hAnsi="Arial" w:cs="Arial"/>
          <w:kern w:val="20"/>
          <w:sz w:val="20"/>
          <w:szCs w:val="20"/>
        </w:rPr>
      </w:pPr>
      <w:r w:rsidRPr="002B5C83">
        <w:rPr>
          <w:rFonts w:ascii="Arial" w:eastAsia="Times New Roman" w:hAnsi="Arial" w:cs="Arial"/>
          <w:kern w:val="20"/>
          <w:sz w:val="20"/>
          <w:szCs w:val="20"/>
        </w:rPr>
        <w:t>Lubliniec – Tarnowskie Góry – 10,6 km</w:t>
      </w:r>
      <w:r w:rsidR="00A15A69" w:rsidRPr="002B5C83">
        <w:rPr>
          <w:rFonts w:ascii="Arial" w:eastAsia="Times New Roman" w:hAnsi="Arial" w:cs="Arial"/>
          <w:kern w:val="20"/>
          <w:sz w:val="20"/>
          <w:szCs w:val="20"/>
        </w:rPr>
        <w:t>,</w:t>
      </w:r>
      <w:r w:rsidRPr="002B5C83">
        <w:rPr>
          <w:rFonts w:ascii="Arial" w:eastAsia="Times New Roman" w:hAnsi="Arial" w:cs="Arial"/>
          <w:kern w:val="20"/>
          <w:sz w:val="20"/>
          <w:szCs w:val="20"/>
        </w:rPr>
        <w:t xml:space="preserve"> w tym: 10,4 km stanowią drogi istniejące. Należy tu jednak zwrócić uwagę</w:t>
      </w:r>
      <w:r w:rsidR="00A15A69" w:rsidRPr="002B5C83">
        <w:rPr>
          <w:rFonts w:ascii="Arial" w:eastAsia="Times New Roman" w:hAnsi="Arial" w:cs="Arial"/>
          <w:kern w:val="20"/>
          <w:sz w:val="20"/>
          <w:szCs w:val="20"/>
        </w:rPr>
        <w:t>,</w:t>
      </w:r>
      <w:r w:rsidRPr="002B5C83">
        <w:rPr>
          <w:rFonts w:ascii="Arial" w:eastAsia="Times New Roman" w:hAnsi="Arial" w:cs="Arial"/>
          <w:kern w:val="20"/>
          <w:sz w:val="20"/>
          <w:szCs w:val="20"/>
        </w:rPr>
        <w:t xml:space="preserve"> że 8,2 km tych dróg to drogi leśne. </w:t>
      </w:r>
    </w:p>
    <w:p w14:paraId="5071DDCF" w14:textId="77777777" w:rsidR="0094454A" w:rsidRPr="002B5C83" w:rsidRDefault="0094454A" w:rsidP="0094454A">
      <w:pPr>
        <w:spacing w:before="120" w:after="120" w:line="288" w:lineRule="auto"/>
        <w:jc w:val="both"/>
        <w:rPr>
          <w:rFonts w:ascii="Arial" w:eastAsia="Times New Roman" w:hAnsi="Arial" w:cs="Arial"/>
          <w:kern w:val="20"/>
          <w:sz w:val="20"/>
          <w:szCs w:val="20"/>
        </w:rPr>
      </w:pPr>
      <w:r w:rsidRPr="002B5C83">
        <w:rPr>
          <w:rFonts w:ascii="Arial" w:eastAsia="Times New Roman" w:hAnsi="Arial" w:cs="Arial"/>
          <w:kern w:val="20"/>
          <w:sz w:val="20"/>
          <w:szCs w:val="20"/>
        </w:rPr>
        <w:t>Długość kierunków regionalnych na terenie powiatu wyznaczono na następujących kierunkach:</w:t>
      </w:r>
    </w:p>
    <w:p w14:paraId="3B5726C4" w14:textId="6464F8E0" w:rsidR="0094454A" w:rsidRPr="002B5C83" w:rsidRDefault="0094454A" w:rsidP="00C13672">
      <w:pPr>
        <w:numPr>
          <w:ilvl w:val="0"/>
          <w:numId w:val="32"/>
        </w:numPr>
        <w:spacing w:after="0" w:line="276" w:lineRule="auto"/>
        <w:jc w:val="both"/>
        <w:rPr>
          <w:rFonts w:ascii="Arial" w:eastAsia="Times New Roman" w:hAnsi="Arial" w:cs="Arial"/>
          <w:kern w:val="20"/>
          <w:sz w:val="20"/>
          <w:szCs w:val="20"/>
        </w:rPr>
      </w:pPr>
      <w:r w:rsidRPr="002B5C83">
        <w:rPr>
          <w:rFonts w:ascii="Arial" w:eastAsia="Times New Roman" w:hAnsi="Arial" w:cs="Arial"/>
          <w:kern w:val="20"/>
          <w:sz w:val="20"/>
          <w:szCs w:val="20"/>
        </w:rPr>
        <w:t>Lubliniec – Olesno – 17,9 km</w:t>
      </w:r>
      <w:r w:rsidR="00A15A69" w:rsidRPr="002B5C83">
        <w:rPr>
          <w:rFonts w:ascii="Arial" w:eastAsia="Times New Roman" w:hAnsi="Arial" w:cs="Arial"/>
          <w:kern w:val="20"/>
          <w:sz w:val="20"/>
          <w:szCs w:val="20"/>
        </w:rPr>
        <w:t>,</w:t>
      </w:r>
      <w:r w:rsidRPr="002B5C83">
        <w:rPr>
          <w:rFonts w:ascii="Arial" w:eastAsia="Times New Roman" w:hAnsi="Arial" w:cs="Arial"/>
          <w:kern w:val="20"/>
          <w:sz w:val="20"/>
          <w:szCs w:val="20"/>
        </w:rPr>
        <w:t xml:space="preserve"> w tym: 11,3 km stanowią drogi istniejące</w:t>
      </w:r>
      <w:r w:rsidR="00541871" w:rsidRPr="002B5C83">
        <w:rPr>
          <w:rFonts w:ascii="Arial" w:eastAsia="Times New Roman" w:hAnsi="Arial" w:cs="Arial"/>
          <w:kern w:val="20"/>
          <w:sz w:val="20"/>
          <w:szCs w:val="20"/>
        </w:rPr>
        <w:t>,</w:t>
      </w:r>
    </w:p>
    <w:p w14:paraId="1976FB82" w14:textId="10AC82EB" w:rsidR="0094454A" w:rsidRPr="002B5C83" w:rsidRDefault="0094454A" w:rsidP="00C13672">
      <w:pPr>
        <w:numPr>
          <w:ilvl w:val="0"/>
          <w:numId w:val="32"/>
        </w:numPr>
        <w:spacing w:after="0" w:line="276" w:lineRule="auto"/>
        <w:jc w:val="both"/>
        <w:rPr>
          <w:rFonts w:ascii="Arial" w:eastAsia="Times New Roman" w:hAnsi="Arial" w:cs="Arial"/>
          <w:kern w:val="20"/>
          <w:sz w:val="20"/>
          <w:szCs w:val="20"/>
        </w:rPr>
      </w:pPr>
      <w:r w:rsidRPr="002B5C83">
        <w:rPr>
          <w:rFonts w:ascii="Arial" w:eastAsia="Times New Roman" w:hAnsi="Arial" w:cs="Arial"/>
          <w:kern w:val="20"/>
          <w:sz w:val="20"/>
          <w:szCs w:val="20"/>
        </w:rPr>
        <w:t>Konopiska – Koszęcin – Kalety – 13,4 km</w:t>
      </w:r>
      <w:r w:rsidR="00A15A69" w:rsidRPr="002B5C83">
        <w:rPr>
          <w:rFonts w:ascii="Arial" w:eastAsia="Times New Roman" w:hAnsi="Arial" w:cs="Arial"/>
          <w:kern w:val="20"/>
          <w:sz w:val="20"/>
          <w:szCs w:val="20"/>
        </w:rPr>
        <w:t>,</w:t>
      </w:r>
      <w:r w:rsidRPr="002B5C83">
        <w:rPr>
          <w:rFonts w:ascii="Arial" w:eastAsia="Times New Roman" w:hAnsi="Arial" w:cs="Arial"/>
          <w:kern w:val="20"/>
          <w:sz w:val="20"/>
          <w:szCs w:val="20"/>
        </w:rPr>
        <w:t xml:space="preserve"> w tym: 2 km stanowią drogi istniejące</w:t>
      </w:r>
      <w:r w:rsidR="00541871" w:rsidRPr="002B5C83">
        <w:rPr>
          <w:rFonts w:ascii="Arial" w:eastAsia="Times New Roman" w:hAnsi="Arial" w:cs="Arial"/>
          <w:kern w:val="20"/>
          <w:sz w:val="20"/>
          <w:szCs w:val="20"/>
        </w:rPr>
        <w:t>,</w:t>
      </w:r>
    </w:p>
    <w:p w14:paraId="049B5697" w14:textId="4527272B" w:rsidR="0094454A" w:rsidRPr="002B5C83" w:rsidRDefault="0094454A" w:rsidP="00C13672">
      <w:pPr>
        <w:numPr>
          <w:ilvl w:val="0"/>
          <w:numId w:val="32"/>
        </w:numPr>
        <w:spacing w:after="0" w:line="276" w:lineRule="auto"/>
        <w:jc w:val="both"/>
        <w:rPr>
          <w:rFonts w:ascii="Arial" w:eastAsia="Times New Roman" w:hAnsi="Arial" w:cs="Arial"/>
          <w:kern w:val="20"/>
          <w:sz w:val="20"/>
          <w:szCs w:val="20"/>
        </w:rPr>
      </w:pPr>
      <w:r w:rsidRPr="002B5C83">
        <w:rPr>
          <w:rFonts w:ascii="Arial" w:eastAsia="Times New Roman" w:hAnsi="Arial" w:cs="Arial"/>
          <w:kern w:val="20"/>
          <w:sz w:val="20"/>
          <w:szCs w:val="20"/>
        </w:rPr>
        <w:t>Miasteczko Śląskie – Woźnik</w:t>
      </w:r>
      <w:r w:rsidR="00541871" w:rsidRPr="002B5C83">
        <w:rPr>
          <w:rFonts w:ascii="Arial" w:eastAsia="Times New Roman" w:hAnsi="Arial" w:cs="Arial"/>
          <w:kern w:val="20"/>
          <w:sz w:val="20"/>
          <w:szCs w:val="20"/>
        </w:rPr>
        <w:t>i</w:t>
      </w:r>
      <w:r w:rsidRPr="002B5C83">
        <w:rPr>
          <w:rFonts w:ascii="Arial" w:eastAsia="Times New Roman" w:hAnsi="Arial" w:cs="Arial"/>
          <w:kern w:val="20"/>
          <w:sz w:val="20"/>
          <w:szCs w:val="20"/>
        </w:rPr>
        <w:t xml:space="preserve"> – Koziegłowy – 10 km</w:t>
      </w:r>
      <w:r w:rsidR="00A15A69" w:rsidRPr="002B5C83">
        <w:rPr>
          <w:rFonts w:ascii="Arial" w:eastAsia="Times New Roman" w:hAnsi="Arial" w:cs="Arial"/>
          <w:kern w:val="20"/>
          <w:sz w:val="20"/>
          <w:szCs w:val="20"/>
        </w:rPr>
        <w:t>,</w:t>
      </w:r>
      <w:r w:rsidRPr="002B5C83">
        <w:rPr>
          <w:rFonts w:ascii="Arial" w:eastAsia="Times New Roman" w:hAnsi="Arial" w:cs="Arial"/>
          <w:kern w:val="20"/>
          <w:sz w:val="20"/>
          <w:szCs w:val="20"/>
        </w:rPr>
        <w:t xml:space="preserve"> w tym: 3,7 km stanowią drogi istniejące,</w:t>
      </w:r>
    </w:p>
    <w:p w14:paraId="00C86349" w14:textId="3C9F8707" w:rsidR="0094454A" w:rsidRPr="002B5C83" w:rsidRDefault="0094454A" w:rsidP="0094454A">
      <w:pPr>
        <w:pStyle w:val="Tekstpodstawowy"/>
        <w:numPr>
          <w:ilvl w:val="0"/>
          <w:numId w:val="32"/>
        </w:numPr>
        <w:spacing w:before="0"/>
        <w:rPr>
          <w:kern w:val="0"/>
          <w:szCs w:val="20"/>
          <w:lang w:eastAsia="en-US"/>
        </w:rPr>
      </w:pPr>
      <w:r w:rsidRPr="002B5C83">
        <w:rPr>
          <w:kern w:val="0"/>
          <w:szCs w:val="20"/>
          <w:lang w:eastAsia="en-US"/>
        </w:rPr>
        <w:t>Lubliniec – Koszęcin – Woźniki – Koziegłowy – 53 km</w:t>
      </w:r>
      <w:r w:rsidR="00A15A69" w:rsidRPr="002B5C83">
        <w:rPr>
          <w:kern w:val="0"/>
          <w:szCs w:val="20"/>
          <w:lang w:eastAsia="en-US"/>
        </w:rPr>
        <w:t>,</w:t>
      </w:r>
      <w:r w:rsidRPr="002B5C83">
        <w:rPr>
          <w:kern w:val="0"/>
          <w:szCs w:val="20"/>
          <w:lang w:eastAsia="en-US"/>
        </w:rPr>
        <w:t xml:space="preserve"> w tym: 23 km stanowią drogi istniejące.</w:t>
      </w:r>
    </w:p>
    <w:p w14:paraId="19184430" w14:textId="77777777" w:rsidR="0030664D" w:rsidRPr="002B5C83" w:rsidRDefault="0030664D" w:rsidP="0015254A">
      <w:pPr>
        <w:pStyle w:val="Legenda"/>
        <w:keepNext/>
        <w:spacing w:before="0"/>
        <w:jc w:val="both"/>
        <w:rPr>
          <w:lang w:val="pl-PL"/>
        </w:rPr>
      </w:pPr>
      <w:bookmarkStart w:id="75" w:name="_Toc78491901"/>
    </w:p>
    <w:p w14:paraId="2D40B8D6" w14:textId="4F0BF73A" w:rsidR="00400674" w:rsidRPr="002B5C83" w:rsidRDefault="00400674" w:rsidP="0015254A">
      <w:pPr>
        <w:pStyle w:val="Legenda"/>
        <w:keepNext/>
        <w:spacing w:before="0"/>
        <w:jc w:val="both"/>
        <w:rPr>
          <w:lang w:val="pl-PL"/>
        </w:rPr>
      </w:pPr>
      <w:r w:rsidRPr="002B5C83">
        <w:rPr>
          <w:lang w:val="pl-PL"/>
        </w:rPr>
        <w:t xml:space="preserve">Mapa </w:t>
      </w:r>
      <w:r w:rsidRPr="002B5C83">
        <w:rPr>
          <w:lang w:val="pl-PL"/>
        </w:rPr>
        <w:fldChar w:fldCharType="begin"/>
      </w:r>
      <w:r w:rsidRPr="002B5C83">
        <w:rPr>
          <w:lang w:val="pl-PL"/>
        </w:rPr>
        <w:instrText xml:space="preserve"> SEQ Mapa \* ARABIC </w:instrText>
      </w:r>
      <w:r w:rsidRPr="002B5C83">
        <w:rPr>
          <w:lang w:val="pl-PL"/>
        </w:rPr>
        <w:fldChar w:fldCharType="separate"/>
      </w:r>
      <w:r w:rsidR="00C61572" w:rsidRPr="002B5C83">
        <w:rPr>
          <w:lang w:val="pl-PL"/>
        </w:rPr>
        <w:t>3</w:t>
      </w:r>
      <w:r w:rsidRPr="002B5C83">
        <w:rPr>
          <w:lang w:val="pl-PL"/>
        </w:rPr>
        <w:fldChar w:fldCharType="end"/>
      </w:r>
      <w:r w:rsidRPr="002B5C83">
        <w:rPr>
          <w:lang w:val="pl-PL"/>
        </w:rPr>
        <w:t xml:space="preserve"> Mapa korytarzy gł</w:t>
      </w:r>
      <w:r w:rsidR="00252239" w:rsidRPr="002B5C83">
        <w:rPr>
          <w:lang w:val="pl-PL"/>
        </w:rPr>
        <w:t>ó</w:t>
      </w:r>
      <w:r w:rsidRPr="002B5C83">
        <w:rPr>
          <w:lang w:val="pl-PL"/>
        </w:rPr>
        <w:t>wnych w granicach powiatu lublinieckiego</w:t>
      </w:r>
      <w:bookmarkEnd w:id="75"/>
    </w:p>
    <w:p w14:paraId="3A7B3844" w14:textId="34B870D2" w:rsidR="00397F53" w:rsidRPr="002B5C83" w:rsidRDefault="0030664D" w:rsidP="00397F53">
      <w:pPr>
        <w:pStyle w:val="rdo"/>
      </w:pPr>
      <w:r w:rsidRPr="002B5C83">
        <w:rPr>
          <w:noProof/>
        </w:rPr>
        <w:drawing>
          <wp:inline distT="0" distB="0" distL="0" distR="0" wp14:anchorId="40689FA8" wp14:editId="776D3C8A">
            <wp:extent cx="5759450" cy="4671695"/>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4671695"/>
                    </a:xfrm>
                    <a:prstGeom prst="rect">
                      <a:avLst/>
                    </a:prstGeom>
                    <a:noFill/>
                    <a:ln>
                      <a:noFill/>
                    </a:ln>
                  </pic:spPr>
                </pic:pic>
              </a:graphicData>
            </a:graphic>
          </wp:inline>
        </w:drawing>
      </w:r>
      <w:r w:rsidRPr="002B5C83">
        <w:t xml:space="preserve"> </w:t>
      </w:r>
      <w:r w:rsidR="00400674" w:rsidRPr="002B5C83">
        <w:t>Źródło: opracowanie własne</w:t>
      </w:r>
    </w:p>
    <w:p w14:paraId="42C7D5D3" w14:textId="4DDC187B" w:rsidR="007B6475" w:rsidRPr="002B5C83" w:rsidRDefault="007B6475" w:rsidP="007B6475">
      <w:p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76" w:name="_Toc78492335"/>
      <w:r w:rsidRPr="002B5C83">
        <w:rPr>
          <w:rFonts w:ascii="Arial" w:eastAsia="Times New Roman" w:hAnsi="Arial" w:cs="Times New Roman"/>
          <w:b/>
          <w:color w:val="1E5E9F" w:themeColor="accent3" w:themeShade="BF"/>
          <w:kern w:val="20"/>
          <w:sz w:val="20"/>
          <w:szCs w:val="24"/>
        </w:rPr>
        <w:lastRenderedPageBreak/>
        <w:t xml:space="preserve">7.3. Budowa i modernizacja infrastruktury towarzyszącej </w:t>
      </w:r>
      <w:r w:rsidR="003A1127" w:rsidRPr="002B5C83">
        <w:rPr>
          <w:rFonts w:ascii="Arial" w:eastAsia="Times New Roman" w:hAnsi="Arial" w:cs="Times New Roman"/>
          <w:b/>
          <w:color w:val="1E5E9F" w:themeColor="accent3" w:themeShade="BF"/>
          <w:kern w:val="20"/>
          <w:sz w:val="20"/>
          <w:szCs w:val="24"/>
        </w:rPr>
        <w:t xml:space="preserve">adekwatnej dla ruchu rowerowego </w:t>
      </w:r>
      <w:r w:rsidRPr="002B5C83">
        <w:rPr>
          <w:rFonts w:ascii="Arial" w:eastAsia="Times New Roman" w:hAnsi="Arial" w:cs="Times New Roman"/>
          <w:b/>
          <w:color w:val="1E5E9F" w:themeColor="accent3" w:themeShade="BF"/>
          <w:kern w:val="20"/>
          <w:sz w:val="20"/>
          <w:szCs w:val="24"/>
        </w:rPr>
        <w:t>wraz</w:t>
      </w:r>
      <w:r w:rsidR="003A1127" w:rsidRPr="002B5C83">
        <w:rPr>
          <w:rFonts w:ascii="Arial" w:eastAsia="Times New Roman" w:hAnsi="Arial" w:cs="Times New Roman"/>
          <w:b/>
          <w:color w:val="1E5E9F" w:themeColor="accent3" w:themeShade="BF"/>
          <w:kern w:val="20"/>
          <w:sz w:val="20"/>
          <w:szCs w:val="24"/>
        </w:rPr>
        <w:t> </w:t>
      </w:r>
      <w:r w:rsidRPr="002B5C83">
        <w:rPr>
          <w:rFonts w:ascii="Arial" w:eastAsia="Times New Roman" w:hAnsi="Arial" w:cs="Times New Roman"/>
          <w:b/>
          <w:color w:val="1E5E9F" w:themeColor="accent3" w:themeShade="BF"/>
          <w:kern w:val="20"/>
          <w:sz w:val="20"/>
          <w:szCs w:val="24"/>
        </w:rPr>
        <w:t>z systemem oznakowania</w:t>
      </w:r>
      <w:bookmarkEnd w:id="76"/>
      <w:r w:rsidRPr="002B5C83">
        <w:rPr>
          <w:rFonts w:ascii="Arial" w:eastAsia="Times New Roman" w:hAnsi="Arial" w:cs="Times New Roman"/>
          <w:b/>
          <w:color w:val="1E5E9F" w:themeColor="accent3" w:themeShade="BF"/>
          <w:kern w:val="20"/>
          <w:sz w:val="20"/>
          <w:szCs w:val="24"/>
        </w:rPr>
        <w:t xml:space="preserve"> </w:t>
      </w:r>
    </w:p>
    <w:p w14:paraId="0762E7F5" w14:textId="1D3282DE" w:rsidR="007B6475" w:rsidRPr="002B5C83" w:rsidRDefault="007B6475" w:rsidP="007B647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Infrastruktura towarzysząca na terenie gmin powiatu lublinieckiego wymaga rozbudowy i modernizacji. Jest to konieczne w kontekście ruchu codziennego i rekreacyjno-turystycznego. </w:t>
      </w:r>
      <w:r w:rsidR="00124405" w:rsidRPr="002B5C83">
        <w:rPr>
          <w:rFonts w:ascii="Arial" w:eastAsia="Times New Roman" w:hAnsi="Arial" w:cs="Arial"/>
          <w:kern w:val="20"/>
          <w:sz w:val="20"/>
          <w:szCs w:val="24"/>
          <w:lang w:eastAsia="pl-PL"/>
        </w:rPr>
        <w:t xml:space="preserve">Przy planowaniu inwestycji związanych z infrastrukturą towarzyszącą należy uwzględniać zapisy dokumentu: </w:t>
      </w:r>
      <w:r w:rsidR="00124405" w:rsidRPr="002B5C83">
        <w:rPr>
          <w:rFonts w:ascii="Arial" w:eastAsia="Times New Roman" w:hAnsi="Arial" w:cs="Arial"/>
          <w:i/>
          <w:iCs/>
          <w:kern w:val="20"/>
          <w:sz w:val="20"/>
          <w:szCs w:val="24"/>
          <w:lang w:eastAsia="pl-PL"/>
        </w:rPr>
        <w:t xml:space="preserve">Standardy i wytyczne kształtowania infrastruktury rowerowej </w:t>
      </w:r>
      <w:r w:rsidR="00124405" w:rsidRPr="002B5C83">
        <w:rPr>
          <w:rFonts w:ascii="Arial" w:eastAsia="Times New Roman" w:hAnsi="Arial" w:cs="Arial"/>
          <w:kern w:val="20"/>
          <w:sz w:val="20"/>
          <w:szCs w:val="24"/>
          <w:lang w:eastAsia="pl-PL"/>
        </w:rPr>
        <w:t>(Uchwała Nr 1220/45/VI/2019 Zarządu Województwa Śląskiego z 5 czerwca 2019 r.)</w:t>
      </w:r>
      <w:r w:rsidR="00A15A69" w:rsidRPr="002B5C83">
        <w:rPr>
          <w:rFonts w:ascii="Arial" w:eastAsia="Times New Roman" w:hAnsi="Arial" w:cs="Arial"/>
          <w:kern w:val="20"/>
          <w:sz w:val="20"/>
          <w:szCs w:val="24"/>
          <w:lang w:eastAsia="pl-PL"/>
        </w:rPr>
        <w:t>.</w:t>
      </w: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7B6475" w:rsidRPr="002B5C83" w14:paraId="7B1B2BB3" w14:textId="77777777" w:rsidTr="00D93790">
        <w:tc>
          <w:tcPr>
            <w:tcW w:w="9060" w:type="dxa"/>
            <w:shd w:val="clear" w:color="auto" w:fill="1E5E9F" w:themeFill="accent3" w:themeFillShade="BF"/>
          </w:tcPr>
          <w:p w14:paraId="78694F7B" w14:textId="77777777" w:rsidR="007B6475" w:rsidRPr="002B5C83" w:rsidRDefault="007B6475" w:rsidP="00201B12">
            <w:pPr>
              <w:spacing w:before="120" w:after="120" w:line="276" w:lineRule="auto"/>
              <w:jc w:val="both"/>
              <w:rPr>
                <w:rFonts w:ascii="Arial" w:eastAsia="Times New Roman" w:hAnsi="Arial" w:cs="Arial"/>
                <w:color w:val="FFFFFF" w:themeColor="background1"/>
                <w:kern w:val="20"/>
                <w:sz w:val="20"/>
                <w:szCs w:val="24"/>
                <w:lang w:eastAsia="pl-PL"/>
              </w:rPr>
            </w:pPr>
            <w:bookmarkStart w:id="77" w:name="_Hlk78134294"/>
            <w:r w:rsidRPr="002B5C83">
              <w:rPr>
                <w:rFonts w:ascii="Arial" w:eastAsia="Times New Roman" w:hAnsi="Arial" w:cs="Arial"/>
                <w:color w:val="FFFFFF" w:themeColor="background1"/>
                <w:kern w:val="20"/>
                <w:sz w:val="20"/>
                <w:szCs w:val="24"/>
                <w:lang w:eastAsia="pl-PL"/>
              </w:rPr>
              <w:t xml:space="preserve">Kierunki działań </w:t>
            </w:r>
          </w:p>
        </w:tc>
      </w:tr>
    </w:tbl>
    <w:bookmarkEnd w:id="77"/>
    <w:p w14:paraId="2B91AE99" w14:textId="35D33220" w:rsidR="007B6475" w:rsidRPr="002B5C83" w:rsidRDefault="001909AE" w:rsidP="002C5C60">
      <w:pPr>
        <w:pStyle w:val="Tekstpodstawowy"/>
        <w:numPr>
          <w:ilvl w:val="0"/>
          <w:numId w:val="29"/>
        </w:numPr>
        <w:spacing w:after="0"/>
      </w:pPr>
      <w:r w:rsidRPr="002B5C83">
        <w:t>a</w:t>
      </w:r>
      <w:r w:rsidR="007B6475" w:rsidRPr="002B5C83">
        <w:t>ktualizacja i ujednolicenie oznakowania przebiegu dróg rowerowych z uwzględnieniem funkcji dróg rowerowych wraz z informacjami o atrakcjach turystycznych znajdujących się w</w:t>
      </w:r>
      <w:r w:rsidR="006B399C" w:rsidRPr="002B5C83">
        <w:t> </w:t>
      </w:r>
      <w:r w:rsidR="007B6475" w:rsidRPr="002B5C83">
        <w:t>sąsiedztwie</w:t>
      </w:r>
      <w:r w:rsidR="00A15A69" w:rsidRPr="002B5C83">
        <w:t>,</w:t>
      </w:r>
      <w:r w:rsidR="007B6475" w:rsidRPr="002B5C83">
        <w:t xml:space="preserve"> przy zastosowaniu m.in. tablic informacyjnych, oznakowania pionowego i</w:t>
      </w:r>
      <w:r w:rsidR="00124405" w:rsidRPr="002B5C83">
        <w:t> </w:t>
      </w:r>
      <w:r w:rsidR="007B6475" w:rsidRPr="002B5C83">
        <w:t>poziomego</w:t>
      </w:r>
      <w:r w:rsidR="00541871" w:rsidRPr="002B5C83">
        <w:t>,</w:t>
      </w:r>
    </w:p>
    <w:p w14:paraId="0EE3FB40" w14:textId="6EB1C869" w:rsidR="007B6475" w:rsidRPr="002B5C83" w:rsidRDefault="001909AE" w:rsidP="00C13672">
      <w:pPr>
        <w:pStyle w:val="Tekstpodstawowy"/>
        <w:numPr>
          <w:ilvl w:val="0"/>
          <w:numId w:val="29"/>
        </w:numPr>
        <w:spacing w:before="0"/>
      </w:pPr>
      <w:r w:rsidRPr="002B5C83">
        <w:t>r</w:t>
      </w:r>
      <w:r w:rsidR="007B6475" w:rsidRPr="002B5C83">
        <w:t>ozbudowa infrastruktury towarzysz</w:t>
      </w:r>
      <w:r w:rsidR="00124405" w:rsidRPr="002B5C83">
        <w:t>ą</w:t>
      </w:r>
      <w:r w:rsidR="007B6475" w:rsidRPr="002B5C83">
        <w:t>cej drogom rowerowym (stacje serwisowe, miejsca postojowe</w:t>
      </w:r>
      <w:r w:rsidR="002C5C60" w:rsidRPr="002B5C83">
        <w:t>, stacje Bike&amp;Ride</w:t>
      </w:r>
      <w:r w:rsidR="007B6475" w:rsidRPr="002B5C83">
        <w:t>).</w:t>
      </w:r>
    </w:p>
    <w:p w14:paraId="6B3AEA20" w14:textId="08394A29" w:rsidR="00124405" w:rsidRPr="002B5C83" w:rsidRDefault="00124405" w:rsidP="00124405">
      <w:pPr>
        <w:pStyle w:val="Tekstpodstawowy"/>
        <w:spacing w:before="0"/>
      </w:pPr>
      <w:r w:rsidRPr="002B5C83">
        <w:t xml:space="preserve">Mapy ilustrujące </w:t>
      </w:r>
      <w:r w:rsidR="00F0012C" w:rsidRPr="002B5C83">
        <w:t xml:space="preserve">lokalizację </w:t>
      </w:r>
      <w:r w:rsidRPr="002B5C83">
        <w:t>priorytetowych inwestycji zamieszczono w Załączniku nr 1 do niniejszego dokumentu.</w:t>
      </w:r>
    </w:p>
    <w:p w14:paraId="610B6B47" w14:textId="6AD9988B" w:rsidR="000A0FAC" w:rsidRPr="002B5C83" w:rsidRDefault="000A0FAC" w:rsidP="00383780">
      <w:pPr>
        <w:rPr>
          <w:rFonts w:cs="Arial"/>
          <w:lang w:eastAsia="pl-PL"/>
        </w:rPr>
      </w:pPr>
      <w:r w:rsidRPr="002B5C83">
        <w:rPr>
          <w:rFonts w:cs="Arial"/>
          <w:lang w:eastAsia="pl-PL"/>
        </w:rPr>
        <w:br w:type="page"/>
      </w:r>
    </w:p>
    <w:p w14:paraId="63E330BF" w14:textId="7A479EFF" w:rsidR="008D5C95" w:rsidRPr="002B5C83" w:rsidRDefault="00853B0F" w:rsidP="00023DE2">
      <w:pPr>
        <w:pStyle w:val="HeadingDentons2"/>
      </w:pPr>
      <w:bookmarkStart w:id="78" w:name="_Toc78492336"/>
      <w:r w:rsidRPr="002B5C83">
        <w:lastRenderedPageBreak/>
        <w:t xml:space="preserve">CEL PRIORYTETOWY 2 - </w:t>
      </w:r>
      <w:r w:rsidR="002B6E9E" w:rsidRPr="002B5C83">
        <w:t>ZINTEGROWANY SYSTEM ZARZĄDZANIA</w:t>
      </w:r>
      <w:r w:rsidR="00023DE2" w:rsidRPr="002B5C83">
        <w:t>, INFORMACJI I PROMOCJI RUCHU ROWEROWEGO NA TERENIE GMIN POWIATU LUBLINIECKIEGO</w:t>
      </w:r>
      <w:bookmarkEnd w:id="78"/>
    </w:p>
    <w:p w14:paraId="78AC176D" w14:textId="7184F1F0" w:rsidR="0053769D" w:rsidRPr="002B5C83" w:rsidRDefault="00694DA0" w:rsidP="0053769D">
      <w:pPr>
        <w:pStyle w:val="Tekstpodstawowy"/>
      </w:pPr>
      <w:r w:rsidRPr="002B5C83">
        <w:t>W wyniku realizacji tego priorytetu stworzone zostaną mechanizmy i instrumenty</w:t>
      </w:r>
      <w:r w:rsidR="0053769D" w:rsidRPr="002B5C83">
        <w:t xml:space="preserve"> </w:t>
      </w:r>
      <w:r w:rsidRPr="002B5C83">
        <w:t xml:space="preserve">umożliwiające sprawne </w:t>
      </w:r>
      <w:r w:rsidR="0053769D" w:rsidRPr="002B5C83">
        <w:t>zarządzanie</w:t>
      </w:r>
      <w:r w:rsidR="005E1F07" w:rsidRPr="002B5C83">
        <w:t>, informacj</w:t>
      </w:r>
      <w:r w:rsidR="00B609FE" w:rsidRPr="002B5C83">
        <w:t>ę</w:t>
      </w:r>
      <w:r w:rsidR="005E1F07" w:rsidRPr="002B5C83">
        <w:t xml:space="preserve"> i promocję ruchu rowerowego na terenie powiatu lublinieckiego. </w:t>
      </w:r>
      <w:r w:rsidR="0053769D" w:rsidRPr="002B5C83">
        <w:t>Ponieważ budowa dróg rowerowych docelowo prowadzi</w:t>
      </w:r>
      <w:r w:rsidR="00B609FE" w:rsidRPr="002B5C83">
        <w:t>ć</w:t>
      </w:r>
      <w:r w:rsidR="0053769D" w:rsidRPr="002B5C83">
        <w:t xml:space="preserve"> ma do utworzenia sieci komunikacji rowerowej w obszarze powiatu lublinieckiego, konieczna jest systematyczna współpraca pomiędzy JST powiatu lublinieckiego prowadz</w:t>
      </w:r>
      <w:r w:rsidR="000876EE" w:rsidRPr="002B5C83">
        <w:t>ą</w:t>
      </w:r>
      <w:r w:rsidR="0053769D" w:rsidRPr="002B5C83">
        <w:t>ca do skoordynowanych działań</w:t>
      </w:r>
      <w:r w:rsidR="00853B0F" w:rsidRPr="002B5C83">
        <w:t xml:space="preserve"> w zakresie inwestycji i informacji.</w:t>
      </w:r>
    </w:p>
    <w:p w14:paraId="3E99300F" w14:textId="62809B45" w:rsidR="00662892" w:rsidRPr="002B5C83" w:rsidRDefault="000876EE" w:rsidP="0053769D">
      <w:pPr>
        <w:pStyle w:val="Tekstpodstawowy"/>
      </w:pPr>
      <w:r w:rsidRPr="002B5C83">
        <w:t xml:space="preserve">Kolejnym czynnikiem </w:t>
      </w:r>
      <w:r w:rsidR="00F72431" w:rsidRPr="002B5C83">
        <w:t xml:space="preserve">istotnym </w:t>
      </w:r>
      <w:r w:rsidRPr="002B5C83">
        <w:t xml:space="preserve">w zarządzaniu rozwojem ruchu rowerowego </w:t>
      </w:r>
      <w:r w:rsidR="00753316" w:rsidRPr="002B5C83">
        <w:t xml:space="preserve">na określonym obszarze </w:t>
      </w:r>
      <w:r w:rsidRPr="002B5C83">
        <w:t xml:space="preserve">jest </w:t>
      </w:r>
      <w:bookmarkStart w:id="79" w:name="_Hlk78401035"/>
      <w:r w:rsidRPr="002B5C83">
        <w:t>tworzenie produktów rowerowych związanych z ruchem codziennym i turystycznym</w:t>
      </w:r>
      <w:bookmarkEnd w:id="79"/>
      <w:r w:rsidRPr="002B5C83">
        <w:t>.</w:t>
      </w:r>
      <w:r w:rsidR="00F72431" w:rsidRPr="002B5C83">
        <w:t xml:space="preserve"> Należy przyj</w:t>
      </w:r>
      <w:r w:rsidR="00E70C40" w:rsidRPr="002B5C83">
        <w:t>ą</w:t>
      </w:r>
      <w:r w:rsidR="00F72431" w:rsidRPr="002B5C83">
        <w:t>ć koncepcję, że dobrze opracowane produkty rowerowe (w tym produkty turystyczne związane z</w:t>
      </w:r>
      <w:r w:rsidR="006B399C" w:rsidRPr="002B5C83">
        <w:t> </w:t>
      </w:r>
      <w:r w:rsidR="00F72431" w:rsidRPr="002B5C83">
        <w:t>rekreacj</w:t>
      </w:r>
      <w:r w:rsidR="005E1F07" w:rsidRPr="002B5C83">
        <w:t>ą</w:t>
      </w:r>
      <w:r w:rsidR="00F72431" w:rsidRPr="002B5C83">
        <w:t xml:space="preserve"> rowerową) wpłyną na zwiększenie ruchu rowerowego i będą wymuszać potrzebę bardzo dobrej koordynacji informacji w tym zakresie dost</w:t>
      </w:r>
      <w:r w:rsidR="00D76602" w:rsidRPr="002B5C83">
        <w:t>ę</w:t>
      </w:r>
      <w:r w:rsidR="00F72431" w:rsidRPr="002B5C83">
        <w:t>pnej dla rowerzystów. Zatem z jednej strony tworzy się produkty przyci</w:t>
      </w:r>
      <w:r w:rsidR="00662892" w:rsidRPr="002B5C83">
        <w:t>ą</w:t>
      </w:r>
      <w:r w:rsidR="00F72431" w:rsidRPr="002B5C83">
        <w:t>gające rowerzystów (</w:t>
      </w:r>
      <w:r w:rsidR="00662892" w:rsidRPr="002B5C83">
        <w:t>wykorzystując atuty przestrzenne dla turystyki i rekreacji rowerowej), a z drugiej strony jednocze</w:t>
      </w:r>
      <w:r w:rsidR="009334D8" w:rsidRPr="002B5C83">
        <w:t>ś</w:t>
      </w:r>
      <w:r w:rsidR="00662892" w:rsidRPr="002B5C83">
        <w:t>nie należy budować produkt, który pomoże koordynować wielość informacji z obszaru dróg rowerowych i ruchu rowerowego na terenie powiatu lublinieckiego.</w:t>
      </w:r>
    </w:p>
    <w:p w14:paraId="5ED84EF3" w14:textId="7F3CB4B1" w:rsidR="009334D8" w:rsidRPr="002B5C83" w:rsidRDefault="009334D8" w:rsidP="0053769D">
      <w:pPr>
        <w:pStyle w:val="Tekstpodstawowy"/>
      </w:pPr>
      <w:r w:rsidRPr="002B5C83">
        <w:t xml:space="preserve">Podstawowym czynnikiem, od którego zależy powodzenie planów związanych z rozwojem ruchu rowerowego jest podjęcie działań promocyjno-edukacyjnych związanych z kształtowaniem świadomości mieszkańców dotyczącej jego wpływu na środowisko przyrodnicze terenów powiatu lublinieckiego oraz działań edukacyjnych </w:t>
      </w:r>
      <w:r w:rsidR="002B5C83" w:rsidRPr="002B5C83">
        <w:t>dotyczących</w:t>
      </w:r>
      <w:r w:rsidRPr="002B5C83">
        <w:t xml:space="preserve"> bezpiecznego poruszania si</w:t>
      </w:r>
      <w:r w:rsidR="00B609FE" w:rsidRPr="002B5C83">
        <w:t>ę</w:t>
      </w:r>
      <w:r w:rsidRPr="002B5C83">
        <w:t xml:space="preserve"> na rowerze.</w:t>
      </w:r>
    </w:p>
    <w:p w14:paraId="28BA29ED" w14:textId="7DA45A77" w:rsidR="008D5C95" w:rsidRPr="002B5C83" w:rsidRDefault="008D5C95" w:rsidP="007F5C16">
      <w:pPr>
        <w:spacing w:before="120" w:after="120" w:line="288" w:lineRule="auto"/>
        <w:jc w:val="both"/>
        <w:outlineLvl w:val="1"/>
        <w:rPr>
          <w:rFonts w:ascii="Arial" w:hAnsi="Arial" w:cs="Times New Roman"/>
          <w:b/>
          <w:color w:val="1E5E9F" w:themeColor="accent3" w:themeShade="BF"/>
          <w:kern w:val="20"/>
          <w:sz w:val="20"/>
          <w:szCs w:val="24"/>
        </w:rPr>
      </w:pPr>
      <w:bookmarkStart w:id="80" w:name="_Toc78492337"/>
      <w:r w:rsidRPr="002B5C83">
        <w:rPr>
          <w:rFonts w:ascii="Arial" w:hAnsi="Arial" w:cs="Times New Roman"/>
          <w:b/>
          <w:color w:val="1E5E9F" w:themeColor="accent3" w:themeShade="BF"/>
          <w:kern w:val="20"/>
          <w:sz w:val="20"/>
          <w:szCs w:val="24"/>
        </w:rPr>
        <w:t xml:space="preserve">8.1. </w:t>
      </w:r>
      <w:bookmarkStart w:id="81" w:name="_Hlk78383221"/>
      <w:r w:rsidR="007F5C16" w:rsidRPr="002B5C83">
        <w:rPr>
          <w:rFonts w:ascii="Arial" w:hAnsi="Arial" w:cs="Times New Roman"/>
          <w:b/>
          <w:color w:val="1E5E9F" w:themeColor="accent3" w:themeShade="BF"/>
          <w:kern w:val="20"/>
          <w:sz w:val="20"/>
          <w:szCs w:val="24"/>
        </w:rPr>
        <w:t>Tworzenie systemu współpracy pomiędzy JST powiatu lublinieckiego dla koordynacji rozwoju dróg rowerowych</w:t>
      </w:r>
      <w:bookmarkEnd w:id="80"/>
    </w:p>
    <w:bookmarkEnd w:id="81"/>
    <w:p w14:paraId="72AE6FE6" w14:textId="78BBE22D" w:rsidR="007A251B" w:rsidRPr="002B5C83" w:rsidRDefault="0066729D" w:rsidP="008D5C95">
      <w:pPr>
        <w:spacing w:before="120" w:after="120" w:line="288" w:lineRule="auto"/>
        <w:jc w:val="both"/>
        <w:rPr>
          <w:rFonts w:ascii="Arial" w:hAnsi="Arial" w:cs="Arial"/>
          <w:kern w:val="20"/>
          <w:sz w:val="20"/>
          <w:szCs w:val="24"/>
          <w:lang w:eastAsia="pl-PL"/>
        </w:rPr>
      </w:pPr>
      <w:r w:rsidRPr="002B5C83">
        <w:rPr>
          <w:rFonts w:ascii="Arial" w:hAnsi="Arial" w:cs="Arial"/>
          <w:kern w:val="20"/>
          <w:sz w:val="20"/>
          <w:szCs w:val="24"/>
          <w:lang w:eastAsia="pl-PL"/>
        </w:rPr>
        <w:t xml:space="preserve">Jest oczywiste, </w:t>
      </w:r>
      <w:r w:rsidR="002246B7" w:rsidRPr="002B5C83">
        <w:rPr>
          <w:rFonts w:ascii="Arial" w:hAnsi="Arial" w:cs="Arial"/>
          <w:kern w:val="20"/>
          <w:sz w:val="20"/>
          <w:szCs w:val="24"/>
          <w:lang w:eastAsia="pl-PL"/>
        </w:rPr>
        <w:t>ż</w:t>
      </w:r>
      <w:r w:rsidRPr="002B5C83">
        <w:rPr>
          <w:rFonts w:ascii="Arial" w:hAnsi="Arial" w:cs="Arial"/>
          <w:kern w:val="20"/>
          <w:sz w:val="20"/>
          <w:szCs w:val="24"/>
          <w:lang w:eastAsia="pl-PL"/>
        </w:rPr>
        <w:t>e dla budowy spójnego systemu dróg rowerowych w obszarze powiatu konieczne s</w:t>
      </w:r>
      <w:r w:rsidR="003324A5" w:rsidRPr="002B5C83">
        <w:rPr>
          <w:rFonts w:ascii="Arial" w:hAnsi="Arial" w:cs="Arial"/>
          <w:kern w:val="20"/>
          <w:sz w:val="20"/>
          <w:szCs w:val="24"/>
          <w:lang w:eastAsia="pl-PL"/>
        </w:rPr>
        <w:t>ą</w:t>
      </w:r>
      <w:r w:rsidRPr="002B5C83">
        <w:rPr>
          <w:rFonts w:ascii="Arial" w:hAnsi="Arial" w:cs="Arial"/>
          <w:kern w:val="20"/>
          <w:sz w:val="20"/>
          <w:szCs w:val="24"/>
          <w:lang w:eastAsia="pl-PL"/>
        </w:rPr>
        <w:t xml:space="preserve"> uzgodnienia pomiędzy samorządami co do przebiegu </w:t>
      </w:r>
      <w:r w:rsidR="003324A5" w:rsidRPr="002B5C83">
        <w:rPr>
          <w:rFonts w:ascii="Arial" w:hAnsi="Arial" w:cs="Arial"/>
          <w:kern w:val="20"/>
          <w:sz w:val="20"/>
          <w:szCs w:val="24"/>
          <w:lang w:eastAsia="pl-PL"/>
        </w:rPr>
        <w:t xml:space="preserve">planowanych inwestycji. Praktyka często pokazuje, </w:t>
      </w:r>
      <w:r w:rsidR="00E14174" w:rsidRPr="002B5C83">
        <w:rPr>
          <w:rFonts w:ascii="Arial" w:hAnsi="Arial" w:cs="Arial"/>
          <w:kern w:val="20"/>
          <w:sz w:val="20"/>
          <w:szCs w:val="24"/>
          <w:lang w:eastAsia="pl-PL"/>
        </w:rPr>
        <w:t>ż</w:t>
      </w:r>
      <w:r w:rsidR="003324A5" w:rsidRPr="002B5C83">
        <w:rPr>
          <w:rFonts w:ascii="Arial" w:hAnsi="Arial" w:cs="Arial"/>
          <w:kern w:val="20"/>
          <w:sz w:val="20"/>
          <w:szCs w:val="24"/>
          <w:lang w:eastAsia="pl-PL"/>
        </w:rPr>
        <w:t>e świadomość konieczności uzgodnień w tym przedmiocie - w kontekście różnych zadań jakie stoj</w:t>
      </w:r>
      <w:r w:rsidR="0009408E" w:rsidRPr="002B5C83">
        <w:rPr>
          <w:rFonts w:ascii="Arial" w:hAnsi="Arial" w:cs="Arial"/>
          <w:kern w:val="20"/>
          <w:sz w:val="20"/>
          <w:szCs w:val="24"/>
          <w:lang w:eastAsia="pl-PL"/>
        </w:rPr>
        <w:t>ą</w:t>
      </w:r>
      <w:r w:rsidR="003324A5" w:rsidRPr="002B5C83">
        <w:rPr>
          <w:rFonts w:ascii="Arial" w:hAnsi="Arial" w:cs="Arial"/>
          <w:kern w:val="20"/>
          <w:sz w:val="20"/>
          <w:szCs w:val="24"/>
          <w:lang w:eastAsia="pl-PL"/>
        </w:rPr>
        <w:t xml:space="preserve"> przed samorz</w:t>
      </w:r>
      <w:r w:rsidR="00E14174" w:rsidRPr="002B5C83">
        <w:rPr>
          <w:rFonts w:ascii="Arial" w:hAnsi="Arial" w:cs="Arial"/>
          <w:kern w:val="20"/>
          <w:sz w:val="20"/>
          <w:szCs w:val="24"/>
          <w:lang w:eastAsia="pl-PL"/>
        </w:rPr>
        <w:t>ą</w:t>
      </w:r>
      <w:r w:rsidR="003324A5" w:rsidRPr="002B5C83">
        <w:rPr>
          <w:rFonts w:ascii="Arial" w:hAnsi="Arial" w:cs="Arial"/>
          <w:kern w:val="20"/>
          <w:sz w:val="20"/>
          <w:szCs w:val="24"/>
          <w:lang w:eastAsia="pl-PL"/>
        </w:rPr>
        <w:t>dami – nie jest wystarczaj</w:t>
      </w:r>
      <w:r w:rsidR="0009408E" w:rsidRPr="002B5C83">
        <w:rPr>
          <w:rFonts w:ascii="Arial" w:hAnsi="Arial" w:cs="Arial"/>
          <w:kern w:val="20"/>
          <w:sz w:val="20"/>
          <w:szCs w:val="24"/>
          <w:lang w:eastAsia="pl-PL"/>
        </w:rPr>
        <w:t>ą</w:t>
      </w:r>
      <w:r w:rsidR="003324A5" w:rsidRPr="002B5C83">
        <w:rPr>
          <w:rFonts w:ascii="Arial" w:hAnsi="Arial" w:cs="Arial"/>
          <w:kern w:val="20"/>
          <w:sz w:val="20"/>
          <w:szCs w:val="24"/>
          <w:lang w:eastAsia="pl-PL"/>
        </w:rPr>
        <w:t xml:space="preserve">ca. Dlatego </w:t>
      </w:r>
      <w:r w:rsidR="0009408E" w:rsidRPr="002B5C83">
        <w:rPr>
          <w:rFonts w:ascii="Arial" w:hAnsi="Arial" w:cs="Arial"/>
          <w:kern w:val="20"/>
          <w:sz w:val="20"/>
          <w:szCs w:val="24"/>
          <w:lang w:eastAsia="pl-PL"/>
        </w:rPr>
        <w:t>konieczne jest stworzenie takiego systemu współpracy, który będzie działał sprawnie</w:t>
      </w:r>
      <w:r w:rsidR="00BF1635" w:rsidRPr="002B5C83">
        <w:rPr>
          <w:rFonts w:ascii="Arial" w:hAnsi="Arial" w:cs="Arial"/>
          <w:kern w:val="20"/>
          <w:sz w:val="20"/>
          <w:szCs w:val="24"/>
          <w:lang w:eastAsia="pl-PL"/>
        </w:rPr>
        <w:t xml:space="preserve"> odnośnie polity</w:t>
      </w:r>
      <w:r w:rsidR="00612350" w:rsidRPr="002B5C83">
        <w:rPr>
          <w:rFonts w:ascii="Arial" w:hAnsi="Arial" w:cs="Arial"/>
          <w:kern w:val="20"/>
          <w:sz w:val="20"/>
          <w:szCs w:val="24"/>
          <w:lang w:eastAsia="pl-PL"/>
        </w:rPr>
        <w:t>ki</w:t>
      </w:r>
      <w:r w:rsidR="00BF1635" w:rsidRPr="002B5C83">
        <w:rPr>
          <w:rFonts w:ascii="Arial" w:hAnsi="Arial" w:cs="Arial"/>
          <w:kern w:val="20"/>
          <w:sz w:val="20"/>
          <w:szCs w:val="24"/>
          <w:lang w:eastAsia="pl-PL"/>
        </w:rPr>
        <w:t xml:space="preserve"> informacyjnej w zakresie rozwoju dróg rowerowych</w:t>
      </w:r>
      <w:r w:rsidR="00612350" w:rsidRPr="002B5C83">
        <w:rPr>
          <w:rFonts w:ascii="Arial" w:hAnsi="Arial" w:cs="Arial"/>
          <w:kern w:val="20"/>
          <w:sz w:val="20"/>
          <w:szCs w:val="24"/>
          <w:lang w:eastAsia="pl-PL"/>
        </w:rPr>
        <w:t xml:space="preserve"> na terenie poszczególnych gmin</w:t>
      </w:r>
      <w:r w:rsidR="00BF1635" w:rsidRPr="002B5C83">
        <w:rPr>
          <w:rFonts w:ascii="Arial" w:hAnsi="Arial" w:cs="Arial"/>
          <w:kern w:val="20"/>
          <w:sz w:val="20"/>
          <w:szCs w:val="24"/>
          <w:lang w:eastAsia="pl-PL"/>
        </w:rPr>
        <w:t xml:space="preserve">, a </w:t>
      </w:r>
      <w:r w:rsidR="0009408E" w:rsidRPr="002B5C83">
        <w:rPr>
          <w:rFonts w:ascii="Arial" w:hAnsi="Arial" w:cs="Arial"/>
          <w:kern w:val="20"/>
          <w:sz w:val="20"/>
          <w:szCs w:val="24"/>
          <w:lang w:eastAsia="pl-PL"/>
        </w:rPr>
        <w:t>także w kontekście pojawiaj</w:t>
      </w:r>
      <w:r w:rsidR="00612350" w:rsidRPr="002B5C83">
        <w:rPr>
          <w:rFonts w:ascii="Arial" w:hAnsi="Arial" w:cs="Arial"/>
          <w:kern w:val="20"/>
          <w:sz w:val="20"/>
          <w:szCs w:val="24"/>
          <w:lang w:eastAsia="pl-PL"/>
        </w:rPr>
        <w:t>ą</w:t>
      </w:r>
      <w:r w:rsidR="0009408E" w:rsidRPr="002B5C83">
        <w:rPr>
          <w:rFonts w:ascii="Arial" w:hAnsi="Arial" w:cs="Arial"/>
          <w:kern w:val="20"/>
          <w:sz w:val="20"/>
          <w:szCs w:val="24"/>
          <w:lang w:eastAsia="pl-PL"/>
        </w:rPr>
        <w:t>cych się mo</w:t>
      </w:r>
      <w:r w:rsidR="00B609FE" w:rsidRPr="002B5C83">
        <w:rPr>
          <w:rFonts w:ascii="Arial" w:hAnsi="Arial" w:cs="Arial"/>
          <w:kern w:val="20"/>
          <w:sz w:val="20"/>
          <w:szCs w:val="24"/>
          <w:lang w:eastAsia="pl-PL"/>
        </w:rPr>
        <w:t>ż</w:t>
      </w:r>
      <w:r w:rsidR="0009408E" w:rsidRPr="002B5C83">
        <w:rPr>
          <w:rFonts w:ascii="Arial" w:hAnsi="Arial" w:cs="Arial"/>
          <w:kern w:val="20"/>
          <w:sz w:val="20"/>
          <w:szCs w:val="24"/>
          <w:lang w:eastAsia="pl-PL"/>
        </w:rPr>
        <w:t xml:space="preserve">liwości finansowania </w:t>
      </w:r>
      <w:r w:rsidR="00BF1635" w:rsidRPr="002B5C83">
        <w:rPr>
          <w:rFonts w:ascii="Arial" w:hAnsi="Arial" w:cs="Arial"/>
          <w:kern w:val="20"/>
          <w:sz w:val="20"/>
          <w:szCs w:val="24"/>
          <w:lang w:eastAsia="pl-PL"/>
        </w:rPr>
        <w:t xml:space="preserve">tego rodzaju </w:t>
      </w:r>
      <w:r w:rsidR="0009408E" w:rsidRPr="002B5C83">
        <w:rPr>
          <w:rFonts w:ascii="Arial" w:hAnsi="Arial" w:cs="Arial"/>
          <w:kern w:val="20"/>
          <w:sz w:val="20"/>
          <w:szCs w:val="24"/>
          <w:lang w:eastAsia="pl-PL"/>
        </w:rPr>
        <w:t>inwestycji</w:t>
      </w:r>
      <w:r w:rsidR="00BF1635" w:rsidRPr="002B5C83">
        <w:rPr>
          <w:rFonts w:ascii="Arial" w:hAnsi="Arial" w:cs="Arial"/>
          <w:kern w:val="20"/>
          <w:sz w:val="20"/>
          <w:szCs w:val="24"/>
          <w:lang w:eastAsia="pl-PL"/>
        </w:rPr>
        <w:t>.</w:t>
      </w:r>
      <w:r w:rsidR="00612350" w:rsidRPr="002B5C83">
        <w:rPr>
          <w:rFonts w:ascii="Arial" w:hAnsi="Arial" w:cs="Arial"/>
          <w:kern w:val="20"/>
          <w:sz w:val="20"/>
          <w:szCs w:val="24"/>
          <w:lang w:eastAsia="pl-PL"/>
        </w:rPr>
        <w:t xml:space="preserve"> </w:t>
      </w:r>
      <w:r w:rsidR="002246B7" w:rsidRPr="002B5C83">
        <w:rPr>
          <w:rFonts w:ascii="Arial" w:hAnsi="Arial" w:cs="Arial"/>
          <w:kern w:val="20"/>
          <w:sz w:val="20"/>
          <w:szCs w:val="24"/>
          <w:lang w:eastAsia="pl-PL"/>
        </w:rPr>
        <w:t>Z tego względu rekomenduje się powołanie zespołu zadaniowego ds. polityki rowerowej JST powiatu lublinieckiego lub inn</w:t>
      </w:r>
      <w:r w:rsidR="00E14174" w:rsidRPr="002B5C83">
        <w:rPr>
          <w:rFonts w:ascii="Arial" w:hAnsi="Arial" w:cs="Arial"/>
          <w:kern w:val="20"/>
          <w:sz w:val="20"/>
          <w:szCs w:val="24"/>
          <w:lang w:eastAsia="pl-PL"/>
        </w:rPr>
        <w:t>ą</w:t>
      </w:r>
      <w:r w:rsidR="002246B7" w:rsidRPr="002B5C83">
        <w:rPr>
          <w:rFonts w:ascii="Arial" w:hAnsi="Arial" w:cs="Arial"/>
          <w:kern w:val="20"/>
          <w:sz w:val="20"/>
          <w:szCs w:val="24"/>
          <w:lang w:eastAsia="pl-PL"/>
        </w:rPr>
        <w:t xml:space="preserve"> organizację systemu współpracy z</w:t>
      </w:r>
      <w:r w:rsidR="006B399C" w:rsidRPr="002B5C83">
        <w:rPr>
          <w:rFonts w:ascii="Arial" w:hAnsi="Arial" w:cs="Arial"/>
          <w:kern w:val="20"/>
          <w:sz w:val="20"/>
          <w:szCs w:val="24"/>
          <w:lang w:eastAsia="pl-PL"/>
        </w:rPr>
        <w:t> </w:t>
      </w:r>
      <w:r w:rsidR="002246B7" w:rsidRPr="002B5C83">
        <w:rPr>
          <w:rFonts w:ascii="Arial" w:hAnsi="Arial" w:cs="Arial"/>
          <w:kern w:val="20"/>
          <w:sz w:val="20"/>
          <w:szCs w:val="24"/>
          <w:lang w:eastAsia="pl-PL"/>
        </w:rPr>
        <w:t>wykorzystaniem obecnych struktur JST powiatu lublinieckiego</w:t>
      </w:r>
      <w:r w:rsidR="007A251B" w:rsidRPr="002B5C83">
        <w:rPr>
          <w:rFonts w:ascii="Arial" w:hAnsi="Arial" w:cs="Arial"/>
          <w:kern w:val="20"/>
          <w:sz w:val="20"/>
          <w:szCs w:val="24"/>
          <w:lang w:eastAsia="pl-PL"/>
        </w:rPr>
        <w:t>.</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20C15C81" w14:textId="77777777" w:rsidTr="00201B12">
        <w:trPr>
          <w:jc w:val="center"/>
        </w:trPr>
        <w:tc>
          <w:tcPr>
            <w:tcW w:w="9060" w:type="dxa"/>
            <w:shd w:val="clear" w:color="auto" w:fill="1E5E9F" w:themeFill="accent3" w:themeFillShade="BF"/>
          </w:tcPr>
          <w:p w14:paraId="022356B0" w14:textId="77777777" w:rsidR="008D5C95" w:rsidRPr="002B5C83" w:rsidRDefault="008D5C95" w:rsidP="008D5C95">
            <w:pPr>
              <w:spacing w:before="120" w:after="120" w:line="276" w:lineRule="auto"/>
              <w:jc w:val="both"/>
              <w:rPr>
                <w:rFonts w:ascii="Arial" w:eastAsia="Times New Roman" w:hAnsi="Arial" w:cs="Arial"/>
                <w:color w:val="FFFFFF" w:themeColor="background1"/>
                <w:kern w:val="20"/>
                <w:sz w:val="20"/>
                <w:szCs w:val="24"/>
                <w:lang w:eastAsia="pl-PL"/>
              </w:rPr>
            </w:pPr>
            <w:bookmarkStart w:id="82" w:name="_Hlk78134498"/>
            <w:r w:rsidRPr="002B5C83">
              <w:rPr>
                <w:rFonts w:ascii="Arial" w:eastAsia="Times New Roman" w:hAnsi="Arial" w:cs="Arial"/>
                <w:color w:val="FFFFFF" w:themeColor="background1"/>
                <w:kern w:val="20"/>
                <w:sz w:val="20"/>
                <w:szCs w:val="24"/>
                <w:lang w:eastAsia="pl-PL"/>
              </w:rPr>
              <w:t xml:space="preserve">Kierunki działań </w:t>
            </w:r>
          </w:p>
        </w:tc>
      </w:tr>
    </w:tbl>
    <w:bookmarkEnd w:id="82"/>
    <w:p w14:paraId="7B246D6C" w14:textId="22EF027D" w:rsidR="00383780" w:rsidRPr="002B5C83" w:rsidRDefault="00E9089E" w:rsidP="00C13672">
      <w:pPr>
        <w:pStyle w:val="Tekstpodstawowy"/>
        <w:numPr>
          <w:ilvl w:val="0"/>
          <w:numId w:val="34"/>
        </w:numPr>
        <w:spacing w:after="0"/>
      </w:pPr>
      <w:r w:rsidRPr="002B5C83">
        <w:t xml:space="preserve">określenie zasad i reguł współpracy oraz koordynacji wszystkich działań i zadań </w:t>
      </w:r>
      <w:r w:rsidR="002246B7" w:rsidRPr="002B5C83">
        <w:t>związanych z</w:t>
      </w:r>
      <w:r w:rsidR="006B399C" w:rsidRPr="002B5C83">
        <w:t> </w:t>
      </w:r>
      <w:r w:rsidR="002246B7" w:rsidRPr="002B5C83">
        <w:t xml:space="preserve">rozwojem dróg rowerowych </w:t>
      </w:r>
      <w:r w:rsidRPr="002B5C83">
        <w:t xml:space="preserve">pomiędzy wszystkimi </w:t>
      </w:r>
      <w:r w:rsidR="002246B7" w:rsidRPr="002B5C83">
        <w:t>JST powiatu lublinieckiego,</w:t>
      </w:r>
    </w:p>
    <w:p w14:paraId="76A18A56" w14:textId="77777777" w:rsidR="00695551" w:rsidRPr="002B5C83" w:rsidRDefault="00695551" w:rsidP="00C13672">
      <w:pPr>
        <w:pStyle w:val="Tekstpodstawowy"/>
        <w:numPr>
          <w:ilvl w:val="0"/>
          <w:numId w:val="34"/>
        </w:numPr>
        <w:spacing w:before="0" w:after="0"/>
      </w:pPr>
      <w:r w:rsidRPr="002B5C83">
        <w:t>opiniowanie koncepcji i projektów drogowych w zakresie udogodnień dla rowerzystów,</w:t>
      </w:r>
    </w:p>
    <w:p w14:paraId="7C10207A" w14:textId="77777777" w:rsidR="00E70C40" w:rsidRPr="002B5C83" w:rsidRDefault="00695551" w:rsidP="00C13672">
      <w:pPr>
        <w:pStyle w:val="Tekstpodstawowy"/>
        <w:numPr>
          <w:ilvl w:val="0"/>
          <w:numId w:val="34"/>
        </w:numPr>
        <w:spacing w:before="0" w:after="0"/>
      </w:pPr>
      <w:r w:rsidRPr="002B5C83">
        <w:t xml:space="preserve">opiniowanie dokumentów mających na celu rozwój ruchu rowerowego, </w:t>
      </w:r>
    </w:p>
    <w:p w14:paraId="5FE59EEE" w14:textId="3417471E" w:rsidR="00695551" w:rsidRPr="002B5C83" w:rsidRDefault="00695551" w:rsidP="00C13672">
      <w:pPr>
        <w:pStyle w:val="Tekstpodstawowy"/>
        <w:numPr>
          <w:ilvl w:val="0"/>
          <w:numId w:val="34"/>
        </w:numPr>
        <w:spacing w:before="0" w:after="0"/>
      </w:pPr>
      <w:r w:rsidRPr="002B5C83">
        <w:t xml:space="preserve">zgłaszanie propozycji zadań mających na celu rozwój ruchu rowerowego na terenie powiatu lublinieckiego, </w:t>
      </w:r>
    </w:p>
    <w:p w14:paraId="46EF2723" w14:textId="77777777" w:rsidR="00E70C40" w:rsidRPr="002B5C83" w:rsidRDefault="00695551" w:rsidP="00C13672">
      <w:pPr>
        <w:pStyle w:val="Tekstpodstawowy"/>
        <w:numPr>
          <w:ilvl w:val="0"/>
          <w:numId w:val="34"/>
        </w:numPr>
        <w:spacing w:before="0" w:after="0"/>
      </w:pPr>
      <w:r w:rsidRPr="002B5C83">
        <w:t>poszukiwanie pozabudżetowych źródeł finansowania inwestycji rowerowych,</w:t>
      </w:r>
    </w:p>
    <w:p w14:paraId="72DCEFF2" w14:textId="5AE0E270" w:rsidR="00695551" w:rsidRPr="002B5C83" w:rsidRDefault="00695551" w:rsidP="00C13672">
      <w:pPr>
        <w:pStyle w:val="Tekstpodstawowy"/>
        <w:numPr>
          <w:ilvl w:val="0"/>
          <w:numId w:val="34"/>
        </w:numPr>
        <w:spacing w:before="0" w:after="0"/>
      </w:pPr>
      <w:r w:rsidRPr="002B5C83">
        <w:t xml:space="preserve">inicjowanie i prowadzenie </w:t>
      </w:r>
      <w:r w:rsidR="00095E11" w:rsidRPr="002B5C83">
        <w:t xml:space="preserve">wspólnych </w:t>
      </w:r>
      <w:r w:rsidRPr="002B5C83">
        <w:t>akcji promocyjnych i informacyjnych związanych z ruchem rowerowym</w:t>
      </w:r>
      <w:r w:rsidR="00E14174" w:rsidRPr="002B5C83">
        <w:t>,</w:t>
      </w:r>
    </w:p>
    <w:p w14:paraId="709E0CED" w14:textId="19E51309" w:rsidR="001309EF" w:rsidRPr="002B5C83" w:rsidRDefault="001309EF" w:rsidP="00C13672">
      <w:pPr>
        <w:pStyle w:val="Tekstpodstawowy"/>
        <w:numPr>
          <w:ilvl w:val="0"/>
          <w:numId w:val="34"/>
        </w:numPr>
        <w:spacing w:before="0" w:after="0"/>
      </w:pPr>
      <w:r w:rsidRPr="002B5C83">
        <w:t>przeprowadzanie/zlecanie badań ruchu rowerowego,</w:t>
      </w:r>
    </w:p>
    <w:p w14:paraId="04181012" w14:textId="00B156E6" w:rsidR="001309EF" w:rsidRPr="002B5C83" w:rsidRDefault="001309EF" w:rsidP="008F4177">
      <w:pPr>
        <w:pStyle w:val="Akapitzlist"/>
        <w:numPr>
          <w:ilvl w:val="0"/>
          <w:numId w:val="34"/>
        </w:numPr>
        <w:spacing w:before="0"/>
        <w:rPr>
          <w:rFonts w:cs="Arial"/>
          <w:lang w:val="pl-PL" w:eastAsia="pl-PL"/>
        </w:rPr>
      </w:pPr>
      <w:r w:rsidRPr="002B5C83">
        <w:rPr>
          <w:rFonts w:cs="Arial"/>
          <w:lang w:val="pl-PL" w:eastAsia="pl-PL"/>
        </w:rPr>
        <w:t>przeprowadzanie audytów rowerowych, jako procedury oceny wszystkich inwestycji i</w:t>
      </w:r>
      <w:r w:rsidR="006B399C" w:rsidRPr="002B5C83">
        <w:rPr>
          <w:rFonts w:cs="Arial"/>
          <w:lang w:val="pl-PL" w:eastAsia="pl-PL"/>
        </w:rPr>
        <w:t> </w:t>
      </w:r>
      <w:r w:rsidRPr="002B5C83">
        <w:rPr>
          <w:rFonts w:cs="Arial"/>
          <w:lang w:val="pl-PL" w:eastAsia="pl-PL"/>
        </w:rPr>
        <w:t>modernizacji dróg rowerowych i infrastruktury towarzyszącej pod kątem spójności z przyjętą polityką rowerową. Jest to bardzo skuteczny instrument realizacji infrastruktury rowerowej poprawiający efektywność wykorzystania środków publicznych</w:t>
      </w:r>
      <w:r w:rsidR="008F4177" w:rsidRPr="002B5C83">
        <w:rPr>
          <w:rFonts w:cs="Arial"/>
          <w:lang w:val="pl-PL" w:eastAsia="pl-PL"/>
        </w:rPr>
        <w:t>.</w:t>
      </w:r>
    </w:p>
    <w:p w14:paraId="369B73C0" w14:textId="664B49AB" w:rsidR="008D5C95" w:rsidRPr="002B5C83" w:rsidRDefault="008D5C95" w:rsidP="005E1F07">
      <w:p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83" w:name="_Toc78492338"/>
      <w:r w:rsidRPr="002B5C83">
        <w:rPr>
          <w:rFonts w:ascii="Arial" w:eastAsia="Times New Roman" w:hAnsi="Arial" w:cs="Times New Roman"/>
          <w:b/>
          <w:color w:val="1E5E9F" w:themeColor="accent3" w:themeShade="BF"/>
          <w:kern w:val="20"/>
          <w:sz w:val="20"/>
          <w:szCs w:val="24"/>
        </w:rPr>
        <w:lastRenderedPageBreak/>
        <w:t>8.2.</w:t>
      </w:r>
      <w:r w:rsidR="007F5C16" w:rsidRPr="002B5C83">
        <w:rPr>
          <w:rFonts w:ascii="Arial" w:eastAsia="Times New Roman" w:hAnsi="Arial" w:cs="Times New Roman"/>
          <w:b/>
          <w:color w:val="1E5E9F" w:themeColor="accent3" w:themeShade="BF"/>
          <w:kern w:val="20"/>
          <w:sz w:val="20"/>
          <w:szCs w:val="24"/>
        </w:rPr>
        <w:t xml:space="preserve"> </w:t>
      </w:r>
      <w:r w:rsidR="005E1F07" w:rsidRPr="002B5C83">
        <w:rPr>
          <w:rFonts w:ascii="Arial" w:eastAsia="Times New Roman" w:hAnsi="Arial" w:cs="Times New Roman"/>
          <w:b/>
          <w:color w:val="1E5E9F" w:themeColor="accent3" w:themeShade="BF"/>
          <w:kern w:val="20"/>
          <w:sz w:val="20"/>
          <w:szCs w:val="24"/>
        </w:rPr>
        <w:t>Tworzenie systemu informacji i promocji ruchu rowerowego z wykorzystaniem nowoczesnych narzędzi komunikacji społecznej i produktów rowerowych</w:t>
      </w:r>
      <w:bookmarkEnd w:id="83"/>
    </w:p>
    <w:p w14:paraId="78FAB838" w14:textId="2C8AF462" w:rsidR="00F0012C" w:rsidRPr="002B5C83" w:rsidRDefault="00F0012C"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Współpraca w zakresie informacji i promocji ruchu rowerowego między JST, a także włączająca aktywność innych podmiotów w zakresie promocji, zdecydowanie ma wpływ na budowę spójnego wizerunku obszaru w kontekście przyjętej polityki rowerowej</w:t>
      </w:r>
      <w:r w:rsidR="00FD2E94" w:rsidRPr="002B5C83">
        <w:rPr>
          <w:rFonts w:ascii="Arial" w:eastAsia="Times New Roman" w:hAnsi="Arial" w:cs="Arial"/>
          <w:kern w:val="20"/>
          <w:sz w:val="20"/>
          <w:szCs w:val="24"/>
        </w:rPr>
        <w:t>.</w:t>
      </w:r>
      <w:r w:rsidRPr="002B5C83">
        <w:rPr>
          <w:rFonts w:ascii="Arial" w:eastAsia="Times New Roman" w:hAnsi="Arial" w:cs="Arial"/>
          <w:kern w:val="20"/>
          <w:sz w:val="20"/>
          <w:szCs w:val="24"/>
        </w:rPr>
        <w:t xml:space="preserve"> Działania w zakresie </w:t>
      </w:r>
      <w:r w:rsidR="00AB1C1D" w:rsidRPr="002B5C83">
        <w:rPr>
          <w:rFonts w:ascii="Arial" w:eastAsia="Times New Roman" w:hAnsi="Arial" w:cs="Arial"/>
          <w:kern w:val="20"/>
          <w:sz w:val="20"/>
          <w:szCs w:val="24"/>
        </w:rPr>
        <w:t xml:space="preserve">promocji </w:t>
      </w:r>
      <w:r w:rsidRPr="002B5C83">
        <w:rPr>
          <w:rFonts w:ascii="Arial" w:eastAsia="Times New Roman" w:hAnsi="Arial" w:cs="Arial"/>
          <w:kern w:val="20"/>
          <w:sz w:val="20"/>
          <w:szCs w:val="24"/>
        </w:rPr>
        <w:t>powinny się skupiać na wyborze, a następnie wdrożeniu właściwych narzędzi promocyjnych. Istotne jest tutaj, aby</w:t>
      </w:r>
      <w:r w:rsidR="004F5648" w:rsidRPr="002B5C83">
        <w:rPr>
          <w:rFonts w:ascii="Arial" w:eastAsia="Times New Roman" w:hAnsi="Arial" w:cs="Arial"/>
          <w:kern w:val="20"/>
          <w:sz w:val="20"/>
          <w:szCs w:val="24"/>
        </w:rPr>
        <w:t> </w:t>
      </w:r>
      <w:r w:rsidRPr="002B5C83">
        <w:rPr>
          <w:rFonts w:ascii="Arial" w:eastAsia="Times New Roman" w:hAnsi="Arial" w:cs="Arial"/>
          <w:kern w:val="20"/>
          <w:sz w:val="20"/>
          <w:szCs w:val="24"/>
        </w:rPr>
        <w:t>system promocji był dynamiczny, obejmował i angażował wszystkie JST z terenu powiatu lublinieckiego i zakładał współpracę z partnerami z różnych środowisk zaangażowanych w rozwój</w:t>
      </w:r>
      <w:r w:rsidR="00AB1C1D" w:rsidRPr="002B5C83">
        <w:rPr>
          <w:rFonts w:ascii="Arial" w:eastAsia="Times New Roman" w:hAnsi="Arial" w:cs="Arial"/>
          <w:kern w:val="20"/>
          <w:sz w:val="20"/>
          <w:szCs w:val="24"/>
        </w:rPr>
        <w:t xml:space="preserve"> dróg rowerowych</w:t>
      </w:r>
      <w:r w:rsidRPr="002B5C83">
        <w:rPr>
          <w:rFonts w:ascii="Arial" w:eastAsia="Times New Roman" w:hAnsi="Arial" w:cs="Arial"/>
          <w:kern w:val="20"/>
          <w:sz w:val="20"/>
          <w:szCs w:val="24"/>
        </w:rPr>
        <w:t>.</w:t>
      </w:r>
    </w:p>
    <w:p w14:paraId="3F66C0EB" w14:textId="005BD9E7" w:rsidR="009362D6" w:rsidRPr="002B5C83" w:rsidRDefault="00E70C40"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 xml:space="preserve">Produkty rowerowe zazwyczaj utożsamiane są z produktami turystycznymi skierowanymi do </w:t>
      </w:r>
      <w:r w:rsidR="00AD1B9D" w:rsidRPr="002B5C83">
        <w:rPr>
          <w:rFonts w:ascii="Arial" w:eastAsia="Times New Roman" w:hAnsi="Arial" w:cs="Arial"/>
          <w:kern w:val="20"/>
          <w:sz w:val="20"/>
          <w:szCs w:val="24"/>
        </w:rPr>
        <w:t>odbiorców oferty związanej z turystyką i rekreacją rowerową. W tym znaczeniu</w:t>
      </w:r>
      <w:r w:rsidR="00E50FB0" w:rsidRPr="002B5C83">
        <w:rPr>
          <w:rFonts w:ascii="Arial" w:eastAsia="Times New Roman" w:hAnsi="Arial" w:cs="Arial"/>
          <w:kern w:val="20"/>
          <w:sz w:val="20"/>
          <w:szCs w:val="24"/>
        </w:rPr>
        <w:t>,</w:t>
      </w:r>
      <w:r w:rsidR="00AD1B9D" w:rsidRPr="002B5C83">
        <w:rPr>
          <w:rFonts w:ascii="Arial" w:eastAsia="Times New Roman" w:hAnsi="Arial" w:cs="Arial"/>
          <w:kern w:val="20"/>
          <w:sz w:val="20"/>
          <w:szCs w:val="24"/>
        </w:rPr>
        <w:t xml:space="preserve"> w zarządzaniu ruchem rowerowym na terenie, gdzie rekreacja i turystyka rowerowa mają kluczowe znaczenie (a tak jest w przypadku gmin powiatu lublinieckiego)</w:t>
      </w:r>
      <w:r w:rsidR="00E14174" w:rsidRPr="002B5C83">
        <w:rPr>
          <w:rFonts w:ascii="Arial" w:eastAsia="Times New Roman" w:hAnsi="Arial" w:cs="Arial"/>
          <w:kern w:val="20"/>
          <w:sz w:val="20"/>
          <w:szCs w:val="24"/>
        </w:rPr>
        <w:t>,</w:t>
      </w:r>
      <w:r w:rsidR="00AD1B9D" w:rsidRPr="002B5C83">
        <w:rPr>
          <w:rFonts w:ascii="Arial" w:eastAsia="Times New Roman" w:hAnsi="Arial" w:cs="Arial"/>
          <w:kern w:val="20"/>
          <w:sz w:val="20"/>
          <w:szCs w:val="24"/>
        </w:rPr>
        <w:t xml:space="preserve"> </w:t>
      </w:r>
      <w:r w:rsidR="00314A39" w:rsidRPr="002B5C83">
        <w:rPr>
          <w:rFonts w:ascii="Arial" w:eastAsia="Times New Roman" w:hAnsi="Arial" w:cs="Arial"/>
          <w:kern w:val="20"/>
          <w:sz w:val="20"/>
          <w:szCs w:val="24"/>
        </w:rPr>
        <w:t>istotne jest uporządkowanie kwestii produktów rowerowych</w:t>
      </w:r>
      <w:r w:rsidR="00987489" w:rsidRPr="002B5C83">
        <w:rPr>
          <w:rFonts w:ascii="Arial" w:eastAsia="Times New Roman" w:hAnsi="Arial" w:cs="Arial"/>
          <w:kern w:val="20"/>
          <w:sz w:val="20"/>
          <w:szCs w:val="24"/>
        </w:rPr>
        <w:t>. Z perspektywy zarządzania rozwojem ruchu rowerowego</w:t>
      </w:r>
      <w:r w:rsidR="0036480C" w:rsidRPr="002B5C83">
        <w:rPr>
          <w:rFonts w:ascii="Arial" w:eastAsia="Times New Roman" w:hAnsi="Arial" w:cs="Arial"/>
          <w:kern w:val="20"/>
          <w:sz w:val="20"/>
          <w:szCs w:val="24"/>
        </w:rPr>
        <w:t xml:space="preserve"> - jako elementu z jednej strony powiązanego z turystyką i</w:t>
      </w:r>
      <w:r w:rsidR="006B399C" w:rsidRPr="002B5C83">
        <w:rPr>
          <w:rFonts w:ascii="Arial" w:eastAsia="Times New Roman" w:hAnsi="Arial" w:cs="Arial"/>
          <w:kern w:val="20"/>
          <w:sz w:val="20"/>
          <w:szCs w:val="24"/>
        </w:rPr>
        <w:t> </w:t>
      </w:r>
      <w:r w:rsidR="0036480C" w:rsidRPr="002B5C83">
        <w:rPr>
          <w:rFonts w:ascii="Arial" w:eastAsia="Times New Roman" w:hAnsi="Arial" w:cs="Arial"/>
          <w:kern w:val="20"/>
          <w:sz w:val="20"/>
          <w:szCs w:val="24"/>
        </w:rPr>
        <w:t xml:space="preserve">rekreacją rowerową, a z drugiej strony będącego elementem transportu zrównoważonego - </w:t>
      </w:r>
      <w:r w:rsidR="00987489" w:rsidRPr="002B5C83">
        <w:rPr>
          <w:rFonts w:ascii="Arial" w:eastAsia="Times New Roman" w:hAnsi="Arial" w:cs="Arial"/>
          <w:kern w:val="20"/>
          <w:sz w:val="20"/>
          <w:szCs w:val="24"/>
        </w:rPr>
        <w:t>wa</w:t>
      </w:r>
      <w:r w:rsidR="00F45FAA" w:rsidRPr="002B5C83">
        <w:rPr>
          <w:rFonts w:ascii="Arial" w:eastAsia="Times New Roman" w:hAnsi="Arial" w:cs="Arial"/>
          <w:kern w:val="20"/>
          <w:sz w:val="20"/>
          <w:szCs w:val="24"/>
        </w:rPr>
        <w:t>ż</w:t>
      </w:r>
      <w:r w:rsidR="00987489" w:rsidRPr="002B5C83">
        <w:rPr>
          <w:rFonts w:ascii="Arial" w:eastAsia="Times New Roman" w:hAnsi="Arial" w:cs="Arial"/>
          <w:kern w:val="20"/>
          <w:sz w:val="20"/>
          <w:szCs w:val="24"/>
        </w:rPr>
        <w:t xml:space="preserve">ne jest aby produkty rowerowe </w:t>
      </w:r>
      <w:r w:rsidR="0036480C" w:rsidRPr="002B5C83">
        <w:rPr>
          <w:rFonts w:ascii="Arial" w:eastAsia="Times New Roman" w:hAnsi="Arial" w:cs="Arial"/>
          <w:kern w:val="20"/>
          <w:sz w:val="20"/>
          <w:szCs w:val="24"/>
        </w:rPr>
        <w:t xml:space="preserve">odnosiły się do obu aspektów. </w:t>
      </w:r>
    </w:p>
    <w:p w14:paraId="606F1BB0" w14:textId="5EC32604" w:rsidR="00FB76FA" w:rsidRPr="002B5C83" w:rsidRDefault="0077689F" w:rsidP="00266F20">
      <w:pPr>
        <w:pStyle w:val="Tekstpodstawowy"/>
      </w:pPr>
      <w:r w:rsidRPr="002B5C83">
        <w:t>Dlatego realizując cel szczegółowy 2.2</w:t>
      </w:r>
      <w:r w:rsidR="00400D36" w:rsidRPr="002B5C83">
        <w:t>.</w:t>
      </w:r>
      <w:r w:rsidR="00E14174" w:rsidRPr="002B5C83">
        <w:t>,</w:t>
      </w:r>
      <w:r w:rsidRPr="002B5C83">
        <w:t xml:space="preserve"> </w:t>
      </w:r>
      <w:r w:rsidR="00FB76FA" w:rsidRPr="002B5C83">
        <w:t>warto</w:t>
      </w:r>
      <w:r w:rsidR="00FF7274" w:rsidRPr="002B5C83">
        <w:t xml:space="preserve"> przyjąć </w:t>
      </w:r>
      <w:r w:rsidR="0096327B" w:rsidRPr="002B5C83">
        <w:t>wypracowan</w:t>
      </w:r>
      <w:r w:rsidR="00711B03" w:rsidRPr="002B5C83">
        <w:t>ą</w:t>
      </w:r>
      <w:r w:rsidR="0096327B" w:rsidRPr="002B5C83">
        <w:t xml:space="preserve"> na gruncie </w:t>
      </w:r>
      <w:r w:rsidR="0096327B" w:rsidRPr="002B5C83">
        <w:rPr>
          <w:i/>
          <w:iCs/>
        </w:rPr>
        <w:t xml:space="preserve">Strategii Rozwoju Turystyki na terenie gmin powiatu lublinieckiego na lata 2021-2030 </w:t>
      </w:r>
      <w:r w:rsidR="00711B03" w:rsidRPr="002B5C83">
        <w:t xml:space="preserve">koncepcję rozwoju </w:t>
      </w:r>
      <w:r w:rsidR="00FF7274" w:rsidRPr="002B5C83">
        <w:t>produkt</w:t>
      </w:r>
      <w:r w:rsidR="00711B03" w:rsidRPr="002B5C83">
        <w:t>ów</w:t>
      </w:r>
      <w:r w:rsidR="00FF7274" w:rsidRPr="002B5C83">
        <w:t xml:space="preserve"> turystyczn</w:t>
      </w:r>
      <w:r w:rsidR="00711B03" w:rsidRPr="002B5C83">
        <w:t>ych</w:t>
      </w:r>
      <w:r w:rsidR="004F5E95" w:rsidRPr="002B5C83">
        <w:t xml:space="preserve"> rowerowych</w:t>
      </w:r>
      <w:r w:rsidR="00FB76FA" w:rsidRPr="002B5C83">
        <w:t xml:space="preserve"> oraz skoncentrować działania </w:t>
      </w:r>
      <w:r w:rsidR="00EE1EC0" w:rsidRPr="002B5C83">
        <w:t xml:space="preserve">na </w:t>
      </w:r>
      <w:r w:rsidR="00FB76FA" w:rsidRPr="002B5C83">
        <w:t>tworzeniu produktu wizerunkowego, który przysłuży się do promocji ruchu rowerowego oraz informacji o działaniach związanych z rozwojem dróg rowerowych i edukacji o ruchu rowerowym i transporcie zrównoważonym.</w:t>
      </w:r>
      <w:r w:rsidR="00EE1EC0" w:rsidRPr="002B5C83">
        <w:t xml:space="preserve"> </w:t>
      </w:r>
    </w:p>
    <w:p w14:paraId="1BA70EB5" w14:textId="351B850F" w:rsidR="00CC37D8" w:rsidRPr="002B5C83" w:rsidRDefault="00DB2411" w:rsidP="00CC37D8">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Koncepcja r</w:t>
      </w:r>
      <w:r w:rsidR="00AB1C1D" w:rsidRPr="002B5C83">
        <w:rPr>
          <w:rFonts w:ascii="Arial" w:eastAsia="Times New Roman" w:hAnsi="Arial" w:cs="Arial"/>
          <w:kern w:val="20"/>
          <w:sz w:val="20"/>
          <w:szCs w:val="24"/>
        </w:rPr>
        <w:t>ozw</w:t>
      </w:r>
      <w:r w:rsidR="00FD2E94" w:rsidRPr="002B5C83">
        <w:rPr>
          <w:rFonts w:ascii="Arial" w:eastAsia="Times New Roman" w:hAnsi="Arial" w:cs="Arial"/>
          <w:kern w:val="20"/>
          <w:sz w:val="20"/>
          <w:szCs w:val="24"/>
        </w:rPr>
        <w:t>o</w:t>
      </w:r>
      <w:r w:rsidR="00AB1C1D" w:rsidRPr="002B5C83">
        <w:rPr>
          <w:rFonts w:ascii="Arial" w:eastAsia="Times New Roman" w:hAnsi="Arial" w:cs="Arial"/>
          <w:kern w:val="20"/>
          <w:sz w:val="20"/>
          <w:szCs w:val="24"/>
        </w:rPr>
        <w:t>j</w:t>
      </w:r>
      <w:r w:rsidRPr="002B5C83">
        <w:rPr>
          <w:rFonts w:ascii="Arial" w:eastAsia="Times New Roman" w:hAnsi="Arial" w:cs="Arial"/>
          <w:kern w:val="20"/>
          <w:sz w:val="20"/>
          <w:szCs w:val="24"/>
        </w:rPr>
        <w:t>u</w:t>
      </w:r>
      <w:r w:rsidR="00AB1C1D" w:rsidRPr="002B5C83">
        <w:rPr>
          <w:rFonts w:ascii="Arial" w:eastAsia="Times New Roman" w:hAnsi="Arial" w:cs="Arial"/>
          <w:kern w:val="20"/>
          <w:sz w:val="20"/>
          <w:szCs w:val="24"/>
        </w:rPr>
        <w:t xml:space="preserve"> ruchu rowerowego wpisuje się </w:t>
      </w:r>
      <w:r w:rsidRPr="002B5C83">
        <w:rPr>
          <w:rFonts w:ascii="Arial" w:eastAsia="Times New Roman" w:hAnsi="Arial" w:cs="Arial"/>
          <w:kern w:val="20"/>
          <w:sz w:val="20"/>
          <w:szCs w:val="24"/>
        </w:rPr>
        <w:t>w politykę gmin powiatu lublinieckiego dotycz</w:t>
      </w:r>
      <w:r w:rsidR="00FD2E94" w:rsidRPr="002B5C83">
        <w:rPr>
          <w:rFonts w:ascii="Arial" w:eastAsia="Times New Roman" w:hAnsi="Arial" w:cs="Arial"/>
          <w:kern w:val="20"/>
          <w:sz w:val="20"/>
          <w:szCs w:val="24"/>
        </w:rPr>
        <w:t>ą</w:t>
      </w:r>
      <w:r w:rsidRPr="002B5C83">
        <w:rPr>
          <w:rFonts w:ascii="Arial" w:eastAsia="Times New Roman" w:hAnsi="Arial" w:cs="Arial"/>
          <w:kern w:val="20"/>
          <w:sz w:val="20"/>
          <w:szCs w:val="24"/>
        </w:rPr>
        <w:t>c</w:t>
      </w:r>
      <w:r w:rsidR="00AE5B92" w:rsidRPr="002B5C83">
        <w:rPr>
          <w:rFonts w:ascii="Arial" w:eastAsia="Times New Roman" w:hAnsi="Arial" w:cs="Arial"/>
          <w:kern w:val="20"/>
          <w:sz w:val="20"/>
          <w:szCs w:val="24"/>
        </w:rPr>
        <w:t>ą</w:t>
      </w:r>
      <w:r w:rsidRPr="002B5C83">
        <w:rPr>
          <w:rFonts w:ascii="Arial" w:eastAsia="Times New Roman" w:hAnsi="Arial" w:cs="Arial"/>
          <w:kern w:val="20"/>
          <w:sz w:val="20"/>
          <w:szCs w:val="24"/>
        </w:rPr>
        <w:t xml:space="preserve"> transportu zrównoważonego i ochrony środowiska. Dlatego promocja, informacja i edukacja w tym zakresie </w:t>
      </w:r>
      <w:r w:rsidR="00CC37D8" w:rsidRPr="002B5C83">
        <w:rPr>
          <w:rFonts w:ascii="Arial" w:eastAsia="Times New Roman" w:hAnsi="Arial" w:cs="Arial"/>
          <w:kern w:val="20"/>
          <w:sz w:val="20"/>
          <w:szCs w:val="24"/>
        </w:rPr>
        <w:t>musi opierać się na świadomej i zintegrowanej współpracy różnych podmiotów. Przede wszystkim powinna być to współpraca pomiędzy wszystkimi JST zakładająca spójność działań informacyjnych</w:t>
      </w:r>
      <w:r w:rsidRPr="002B5C83">
        <w:rPr>
          <w:rFonts w:ascii="Arial" w:eastAsia="Times New Roman" w:hAnsi="Arial" w:cs="Arial"/>
          <w:kern w:val="20"/>
          <w:sz w:val="20"/>
          <w:szCs w:val="24"/>
        </w:rPr>
        <w:t xml:space="preserve">, </w:t>
      </w:r>
      <w:r w:rsidR="00CC37D8" w:rsidRPr="002B5C83">
        <w:rPr>
          <w:rFonts w:ascii="Arial" w:eastAsia="Times New Roman" w:hAnsi="Arial" w:cs="Arial"/>
          <w:kern w:val="20"/>
          <w:sz w:val="20"/>
          <w:szCs w:val="24"/>
        </w:rPr>
        <w:t xml:space="preserve">promocyjnych </w:t>
      </w:r>
      <w:r w:rsidRPr="002B5C83">
        <w:rPr>
          <w:rFonts w:ascii="Arial" w:eastAsia="Times New Roman" w:hAnsi="Arial" w:cs="Arial"/>
          <w:kern w:val="20"/>
          <w:sz w:val="20"/>
          <w:szCs w:val="24"/>
        </w:rPr>
        <w:t xml:space="preserve">i edukacyjnych </w:t>
      </w:r>
      <w:r w:rsidR="00CC37D8" w:rsidRPr="002B5C83">
        <w:rPr>
          <w:rFonts w:ascii="Arial" w:eastAsia="Times New Roman" w:hAnsi="Arial" w:cs="Arial"/>
          <w:kern w:val="20"/>
          <w:sz w:val="20"/>
          <w:szCs w:val="24"/>
        </w:rPr>
        <w:t>zasadniczo wpływających na wizerunek obszaru</w:t>
      </w:r>
      <w:r w:rsidRPr="002B5C83">
        <w:rPr>
          <w:rFonts w:ascii="Arial" w:eastAsia="Times New Roman" w:hAnsi="Arial" w:cs="Arial"/>
          <w:kern w:val="20"/>
          <w:sz w:val="20"/>
          <w:szCs w:val="24"/>
        </w:rPr>
        <w:t xml:space="preserve">, </w:t>
      </w:r>
      <w:r w:rsidR="00CC37D8" w:rsidRPr="002B5C83">
        <w:rPr>
          <w:rFonts w:ascii="Arial" w:eastAsia="Times New Roman" w:hAnsi="Arial" w:cs="Arial"/>
          <w:kern w:val="20"/>
          <w:sz w:val="20"/>
          <w:szCs w:val="24"/>
        </w:rPr>
        <w:t xml:space="preserve">rozwój </w:t>
      </w:r>
      <w:r w:rsidRPr="002B5C83">
        <w:rPr>
          <w:rFonts w:ascii="Arial" w:eastAsia="Times New Roman" w:hAnsi="Arial" w:cs="Arial"/>
          <w:kern w:val="20"/>
          <w:sz w:val="20"/>
          <w:szCs w:val="24"/>
        </w:rPr>
        <w:t>ruchu rowerowego i świadomość społeczn</w:t>
      </w:r>
      <w:r w:rsidR="00E14174" w:rsidRPr="002B5C83">
        <w:rPr>
          <w:rFonts w:ascii="Arial" w:eastAsia="Times New Roman" w:hAnsi="Arial" w:cs="Arial"/>
          <w:kern w:val="20"/>
          <w:sz w:val="20"/>
          <w:szCs w:val="24"/>
        </w:rPr>
        <w:t>ą</w:t>
      </w:r>
      <w:r w:rsidRPr="002B5C83">
        <w:rPr>
          <w:rFonts w:ascii="Arial" w:eastAsia="Times New Roman" w:hAnsi="Arial" w:cs="Arial"/>
          <w:kern w:val="20"/>
          <w:sz w:val="20"/>
          <w:szCs w:val="24"/>
        </w:rPr>
        <w:t xml:space="preserve"> w tym temacie. Z tego względu istotne jest </w:t>
      </w:r>
      <w:r w:rsidR="00CC37D8" w:rsidRPr="002B5C83">
        <w:rPr>
          <w:rFonts w:ascii="Arial" w:eastAsia="Times New Roman" w:hAnsi="Arial" w:cs="Arial"/>
          <w:kern w:val="20"/>
          <w:sz w:val="20"/>
          <w:szCs w:val="24"/>
        </w:rPr>
        <w:t xml:space="preserve">wypracowanie i wdrożenie nowoczesnych </w:t>
      </w:r>
      <w:r w:rsidR="00274011" w:rsidRPr="002B5C83">
        <w:rPr>
          <w:rFonts w:ascii="Arial" w:eastAsia="Times New Roman" w:hAnsi="Arial" w:cs="Arial"/>
          <w:kern w:val="20"/>
          <w:sz w:val="20"/>
          <w:szCs w:val="24"/>
        </w:rPr>
        <w:t xml:space="preserve">i </w:t>
      </w:r>
      <w:r w:rsidR="00CC37D8" w:rsidRPr="002B5C83">
        <w:rPr>
          <w:rFonts w:ascii="Arial" w:eastAsia="Times New Roman" w:hAnsi="Arial" w:cs="Arial"/>
          <w:kern w:val="20"/>
          <w:sz w:val="20"/>
          <w:szCs w:val="24"/>
        </w:rPr>
        <w:t xml:space="preserve">skutecznych narzędzi </w:t>
      </w:r>
      <w:r w:rsidR="00274011" w:rsidRPr="002B5C83">
        <w:rPr>
          <w:rFonts w:ascii="Arial" w:eastAsia="Times New Roman" w:hAnsi="Arial" w:cs="Arial"/>
          <w:kern w:val="20"/>
          <w:sz w:val="20"/>
          <w:szCs w:val="24"/>
        </w:rPr>
        <w:t xml:space="preserve">informacyjnych, </w:t>
      </w:r>
      <w:r w:rsidR="00CC37D8" w:rsidRPr="002B5C83">
        <w:rPr>
          <w:rFonts w:ascii="Arial" w:eastAsia="Times New Roman" w:hAnsi="Arial" w:cs="Arial"/>
          <w:kern w:val="20"/>
          <w:sz w:val="20"/>
          <w:szCs w:val="24"/>
        </w:rPr>
        <w:t>promocyjnych oraz dynamiczn</w:t>
      </w:r>
      <w:r w:rsidR="00274011" w:rsidRPr="002B5C83">
        <w:rPr>
          <w:rFonts w:ascii="Arial" w:eastAsia="Times New Roman" w:hAnsi="Arial" w:cs="Arial"/>
          <w:kern w:val="20"/>
          <w:sz w:val="20"/>
          <w:szCs w:val="24"/>
        </w:rPr>
        <w:t>i</w:t>
      </w:r>
      <w:r w:rsidR="00CC37D8" w:rsidRPr="002B5C83">
        <w:rPr>
          <w:rFonts w:ascii="Arial" w:eastAsia="Times New Roman" w:hAnsi="Arial" w:cs="Arial"/>
          <w:kern w:val="20"/>
          <w:sz w:val="20"/>
          <w:szCs w:val="24"/>
        </w:rPr>
        <w:t>e kształt</w:t>
      </w:r>
      <w:r w:rsidR="00274011" w:rsidRPr="002B5C83">
        <w:rPr>
          <w:rFonts w:ascii="Arial" w:eastAsia="Times New Roman" w:hAnsi="Arial" w:cs="Arial"/>
          <w:kern w:val="20"/>
          <w:sz w:val="20"/>
          <w:szCs w:val="24"/>
        </w:rPr>
        <w:t>ujących</w:t>
      </w:r>
      <w:r w:rsidR="00CC37D8" w:rsidRPr="002B5C83">
        <w:rPr>
          <w:rFonts w:ascii="Arial" w:eastAsia="Times New Roman" w:hAnsi="Arial" w:cs="Arial"/>
          <w:kern w:val="20"/>
          <w:sz w:val="20"/>
          <w:szCs w:val="24"/>
        </w:rPr>
        <w:t xml:space="preserve"> świadomoś</w:t>
      </w:r>
      <w:r w:rsidR="00274011" w:rsidRPr="002B5C83">
        <w:rPr>
          <w:rFonts w:ascii="Arial" w:eastAsia="Times New Roman" w:hAnsi="Arial" w:cs="Arial"/>
          <w:kern w:val="20"/>
          <w:sz w:val="20"/>
          <w:szCs w:val="24"/>
        </w:rPr>
        <w:t>ć</w:t>
      </w:r>
      <w:r w:rsidR="00CC37D8" w:rsidRPr="002B5C83">
        <w:rPr>
          <w:rFonts w:ascii="Arial" w:eastAsia="Times New Roman" w:hAnsi="Arial" w:cs="Arial"/>
          <w:kern w:val="20"/>
          <w:sz w:val="20"/>
          <w:szCs w:val="24"/>
        </w:rPr>
        <w:t xml:space="preserve"> społeczn</w:t>
      </w:r>
      <w:r w:rsidR="00274011" w:rsidRPr="002B5C83">
        <w:rPr>
          <w:rFonts w:ascii="Arial" w:eastAsia="Times New Roman" w:hAnsi="Arial" w:cs="Arial"/>
          <w:kern w:val="20"/>
          <w:sz w:val="20"/>
          <w:szCs w:val="24"/>
        </w:rPr>
        <w:t>ą związaną z potencjałem</w:t>
      </w:r>
      <w:r w:rsidR="00E14174" w:rsidRPr="002B5C83">
        <w:rPr>
          <w:rFonts w:ascii="Arial" w:eastAsia="Times New Roman" w:hAnsi="Arial" w:cs="Arial"/>
          <w:kern w:val="20"/>
          <w:sz w:val="20"/>
          <w:szCs w:val="24"/>
        </w:rPr>
        <w:t>,</w:t>
      </w:r>
      <w:r w:rsidR="00274011" w:rsidRPr="002B5C83">
        <w:rPr>
          <w:rFonts w:ascii="Arial" w:eastAsia="Times New Roman" w:hAnsi="Arial" w:cs="Arial"/>
          <w:kern w:val="20"/>
          <w:sz w:val="20"/>
          <w:szCs w:val="24"/>
        </w:rPr>
        <w:t xml:space="preserve"> jaki niesie rozw</w:t>
      </w:r>
      <w:r w:rsidR="00E14174" w:rsidRPr="002B5C83">
        <w:rPr>
          <w:rFonts w:ascii="Arial" w:eastAsia="Times New Roman" w:hAnsi="Arial" w:cs="Arial"/>
          <w:kern w:val="20"/>
          <w:sz w:val="20"/>
          <w:szCs w:val="24"/>
        </w:rPr>
        <w:t>ó</w:t>
      </w:r>
      <w:r w:rsidR="00274011" w:rsidRPr="002B5C83">
        <w:rPr>
          <w:rFonts w:ascii="Arial" w:eastAsia="Times New Roman" w:hAnsi="Arial" w:cs="Arial"/>
          <w:kern w:val="20"/>
          <w:sz w:val="20"/>
          <w:szCs w:val="24"/>
        </w:rPr>
        <w:t>j ruchu rowerowego na</w:t>
      </w:r>
      <w:r w:rsidR="006B399C" w:rsidRPr="002B5C83">
        <w:rPr>
          <w:rFonts w:ascii="Arial" w:eastAsia="Times New Roman" w:hAnsi="Arial" w:cs="Arial"/>
          <w:kern w:val="20"/>
          <w:sz w:val="20"/>
          <w:szCs w:val="24"/>
        </w:rPr>
        <w:t> </w:t>
      </w:r>
      <w:r w:rsidR="00274011" w:rsidRPr="002B5C83">
        <w:rPr>
          <w:rFonts w:ascii="Arial" w:eastAsia="Times New Roman" w:hAnsi="Arial" w:cs="Arial"/>
          <w:kern w:val="20"/>
          <w:sz w:val="20"/>
          <w:szCs w:val="24"/>
        </w:rPr>
        <w:t>terenie gmin powiatu lublinieckiego.</w:t>
      </w:r>
      <w:r w:rsidR="00CC37D8" w:rsidRPr="002B5C83">
        <w:rPr>
          <w:rFonts w:ascii="Arial" w:eastAsia="Times New Roman" w:hAnsi="Arial" w:cs="Arial"/>
          <w:kern w:val="20"/>
          <w:sz w:val="20"/>
          <w:szCs w:val="24"/>
        </w:rPr>
        <w:t xml:space="preserve"> </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2C6EB701" w14:textId="77777777" w:rsidTr="00201B12">
        <w:trPr>
          <w:jc w:val="center"/>
        </w:trPr>
        <w:tc>
          <w:tcPr>
            <w:tcW w:w="9060" w:type="dxa"/>
            <w:shd w:val="clear" w:color="auto" w:fill="1E5E9F" w:themeFill="accent3" w:themeFillShade="BF"/>
          </w:tcPr>
          <w:p w14:paraId="67E7387B" w14:textId="77777777" w:rsidR="008D5C95" w:rsidRPr="002B5C83" w:rsidRDefault="008D5C95" w:rsidP="008D5C95">
            <w:pPr>
              <w:spacing w:before="120" w:after="120" w:line="276" w:lineRule="auto"/>
              <w:jc w:val="both"/>
              <w:rPr>
                <w:rFonts w:ascii="Arial" w:eastAsia="Times New Roman" w:hAnsi="Arial" w:cs="Arial"/>
                <w:color w:val="FFFFFF" w:themeColor="background1"/>
                <w:kern w:val="20"/>
                <w:sz w:val="20"/>
                <w:szCs w:val="24"/>
                <w:lang w:eastAsia="pl-PL"/>
              </w:rPr>
            </w:pPr>
            <w:r w:rsidRPr="002B5C83">
              <w:rPr>
                <w:rFonts w:ascii="Arial" w:eastAsia="Times New Roman" w:hAnsi="Arial" w:cs="Arial"/>
                <w:color w:val="FFFFFF" w:themeColor="background1"/>
                <w:kern w:val="20"/>
                <w:sz w:val="20"/>
                <w:szCs w:val="24"/>
                <w:lang w:eastAsia="pl-PL"/>
              </w:rPr>
              <w:t xml:space="preserve">Kierunki działań </w:t>
            </w:r>
          </w:p>
        </w:tc>
      </w:tr>
    </w:tbl>
    <w:p w14:paraId="1D1EDB9E" w14:textId="52C80226" w:rsidR="00EE1EC0" w:rsidRPr="002B5C83" w:rsidRDefault="001909AE" w:rsidP="00C13672">
      <w:pPr>
        <w:pStyle w:val="Akapitzlist"/>
        <w:numPr>
          <w:ilvl w:val="0"/>
          <w:numId w:val="35"/>
        </w:numPr>
        <w:rPr>
          <w:rFonts w:cs="Arial"/>
          <w:lang w:val="pl-PL"/>
        </w:rPr>
      </w:pPr>
      <w:r w:rsidRPr="002B5C83">
        <w:rPr>
          <w:rFonts w:eastAsia="Calibri" w:cs="Arial"/>
          <w:lang w:val="pl-PL"/>
        </w:rPr>
        <w:t>t</w:t>
      </w:r>
      <w:r w:rsidR="00E50FB0" w:rsidRPr="002B5C83">
        <w:rPr>
          <w:rFonts w:eastAsia="Calibri" w:cs="Arial"/>
          <w:lang w:val="pl-PL"/>
        </w:rPr>
        <w:t>worzenie produkt</w:t>
      </w:r>
      <w:r w:rsidR="00C23BFA" w:rsidRPr="002B5C83">
        <w:rPr>
          <w:rFonts w:eastAsia="Calibri" w:cs="Arial"/>
          <w:lang w:val="pl-PL"/>
        </w:rPr>
        <w:t>u</w:t>
      </w:r>
      <w:r w:rsidR="00E50FB0" w:rsidRPr="002B5C83">
        <w:rPr>
          <w:rFonts w:eastAsia="Calibri" w:cs="Arial"/>
          <w:lang w:val="pl-PL"/>
        </w:rPr>
        <w:t xml:space="preserve"> wizerunkow</w:t>
      </w:r>
      <w:r w:rsidR="00C23BFA" w:rsidRPr="002B5C83">
        <w:rPr>
          <w:rFonts w:eastAsia="Calibri" w:cs="Arial"/>
          <w:lang w:val="pl-PL"/>
        </w:rPr>
        <w:t>ego</w:t>
      </w:r>
    </w:p>
    <w:p w14:paraId="1F7666B0" w14:textId="1B988063" w:rsidR="00E50FB0" w:rsidRPr="002B5C83" w:rsidRDefault="00EE1EC0" w:rsidP="00FF77DD">
      <w:pPr>
        <w:pStyle w:val="Tekstpodstawowy"/>
        <w:rPr>
          <w:rFonts w:eastAsia="Calibri"/>
        </w:rPr>
      </w:pPr>
      <w:r w:rsidRPr="002B5C83">
        <w:rPr>
          <w:rFonts w:eastAsia="Calibri"/>
        </w:rPr>
        <w:t>K</w:t>
      </w:r>
      <w:r w:rsidR="00E50FB0" w:rsidRPr="002B5C83">
        <w:rPr>
          <w:rFonts w:eastAsia="Calibri"/>
        </w:rPr>
        <w:t>ierunek działań, który dotyczy wszystkich gmin powiatu lublinieckiego</w:t>
      </w:r>
      <w:r w:rsidR="00AD0E6A" w:rsidRPr="002B5C83">
        <w:rPr>
          <w:rFonts w:eastAsia="Calibri"/>
        </w:rPr>
        <w:t xml:space="preserve">. </w:t>
      </w:r>
      <w:r w:rsidR="00E50FB0" w:rsidRPr="002B5C83">
        <w:rPr>
          <w:rFonts w:eastAsia="Calibri"/>
        </w:rPr>
        <w:t xml:space="preserve">Na etapie tworzenia </w:t>
      </w:r>
      <w:r w:rsidR="00BB2F43" w:rsidRPr="002B5C83">
        <w:rPr>
          <w:rFonts w:eastAsia="Calibri"/>
          <w:i/>
          <w:iCs/>
        </w:rPr>
        <w:t xml:space="preserve">Programu </w:t>
      </w:r>
      <w:r w:rsidR="00E50FB0" w:rsidRPr="002B5C83">
        <w:rPr>
          <w:rFonts w:eastAsia="Calibri"/>
          <w:i/>
          <w:iCs/>
        </w:rPr>
        <w:t xml:space="preserve">Rozwoju </w:t>
      </w:r>
      <w:r w:rsidR="00BB2F43" w:rsidRPr="002B5C83">
        <w:rPr>
          <w:rFonts w:eastAsia="Calibri"/>
          <w:i/>
          <w:iCs/>
        </w:rPr>
        <w:t xml:space="preserve">Dróg Rowerowych </w:t>
      </w:r>
      <w:r w:rsidR="00E50FB0" w:rsidRPr="002B5C83">
        <w:rPr>
          <w:rFonts w:eastAsia="Calibri"/>
          <w:i/>
          <w:iCs/>
        </w:rPr>
        <w:t>na terenie gmin powiatu lublinieckiego na lata 2021-2030</w:t>
      </w:r>
      <w:r w:rsidR="00E50FB0" w:rsidRPr="002B5C83">
        <w:rPr>
          <w:rFonts w:eastAsia="Calibri"/>
        </w:rPr>
        <w:t xml:space="preserve"> rekomenduje się podjęcie działań dla wykreowania </w:t>
      </w:r>
      <w:r w:rsidR="00BB2F43" w:rsidRPr="002B5C83">
        <w:rPr>
          <w:rFonts w:eastAsia="Calibri"/>
        </w:rPr>
        <w:t>produktu wizerunkowego</w:t>
      </w:r>
      <w:r w:rsidR="008F4177" w:rsidRPr="002B5C83">
        <w:rPr>
          <w:rFonts w:eastAsia="Calibri"/>
        </w:rPr>
        <w:t xml:space="preserve">, </w:t>
      </w:r>
      <w:r w:rsidR="00FF77DD" w:rsidRPr="002B5C83">
        <w:rPr>
          <w:rFonts w:eastAsia="Calibri"/>
        </w:rPr>
        <w:t xml:space="preserve">który stanowiłby narzędzie </w:t>
      </w:r>
      <w:r w:rsidR="00EB5C75" w:rsidRPr="002B5C83">
        <w:rPr>
          <w:rFonts w:eastAsia="Calibri"/>
        </w:rPr>
        <w:t>promocji, edukacji i informacji o ruchu rowerowym na terenie powiatu lublinieckiego.</w:t>
      </w:r>
    </w:p>
    <w:p w14:paraId="7E5CA92D" w14:textId="6CC65442" w:rsidR="008F4177" w:rsidRPr="002B5C83" w:rsidRDefault="008F4177" w:rsidP="008F4177">
      <w:pPr>
        <w:pStyle w:val="Tekstpodstawowy"/>
        <w:numPr>
          <w:ilvl w:val="0"/>
          <w:numId w:val="42"/>
        </w:numPr>
        <w:rPr>
          <w:rFonts w:eastAsia="Calibri"/>
        </w:rPr>
      </w:pPr>
      <w:r w:rsidRPr="002B5C83">
        <w:rPr>
          <w:rFonts w:eastAsia="Calibri"/>
        </w:rPr>
        <w:t xml:space="preserve">PoLub rower </w:t>
      </w:r>
    </w:p>
    <w:p w14:paraId="3C9408E7" w14:textId="739719F0" w:rsidR="00EE1EC0" w:rsidRPr="002B5C83" w:rsidRDefault="00EE1EC0" w:rsidP="00EE1EC0">
      <w:pPr>
        <w:pStyle w:val="Tekstpodstawowy"/>
      </w:pPr>
      <w:r w:rsidRPr="002B5C83">
        <w:t>Warunkiem obligatoryjnym poprawnego funkcjonowania ww. produk</w:t>
      </w:r>
      <w:r w:rsidR="005B19CC" w:rsidRPr="002B5C83">
        <w:t>tu</w:t>
      </w:r>
      <w:r w:rsidRPr="002B5C83">
        <w:t>, jako produkt</w:t>
      </w:r>
      <w:r w:rsidR="005B19CC" w:rsidRPr="002B5C83">
        <w:t>u</w:t>
      </w:r>
      <w:r w:rsidRPr="002B5C83">
        <w:t xml:space="preserve"> dynamiczn</w:t>
      </w:r>
      <w:r w:rsidR="005B19CC" w:rsidRPr="002B5C83">
        <w:t>ego</w:t>
      </w:r>
      <w:r w:rsidRPr="002B5C83">
        <w:t xml:space="preserve">, jest udostępnienie </w:t>
      </w:r>
      <w:r w:rsidR="005B19CC" w:rsidRPr="002B5C83">
        <w:t>go</w:t>
      </w:r>
      <w:r w:rsidRPr="002B5C83">
        <w:t xml:space="preserve"> w formie </w:t>
      </w:r>
      <w:r w:rsidR="00EB5C75" w:rsidRPr="002B5C83">
        <w:t xml:space="preserve">systematycznie moderowanej </w:t>
      </w:r>
      <w:r w:rsidRPr="002B5C83">
        <w:t>strony www, do której odwołują zakładki zamieszczone na stronach internetowych JST powiatu lublinieckiego</w:t>
      </w:r>
      <w:r w:rsidR="00EB5C75" w:rsidRPr="002B5C83">
        <w:t xml:space="preserve"> (</w:t>
      </w:r>
      <w:r w:rsidRPr="002B5C83">
        <w:t>a docelowo w formie aplikacji na</w:t>
      </w:r>
      <w:r w:rsidR="004F5648" w:rsidRPr="002B5C83">
        <w:t> </w:t>
      </w:r>
      <w:r w:rsidRPr="002B5C83">
        <w:t>urządzenia mobilne</w:t>
      </w:r>
      <w:r w:rsidR="00EB5C75" w:rsidRPr="002B5C83">
        <w:t xml:space="preserve">), </w:t>
      </w:r>
      <w:r w:rsidRPr="002B5C83">
        <w:t>oraz informowanie o ni</w:t>
      </w:r>
      <w:r w:rsidR="005B19CC" w:rsidRPr="002B5C83">
        <w:t>m</w:t>
      </w:r>
      <w:r w:rsidRPr="002B5C83">
        <w:t xml:space="preserve"> z wykorzystaniem wszystkich możliwych kanałów dystrybucji. Kart</w:t>
      </w:r>
      <w:r w:rsidR="005B19CC" w:rsidRPr="002B5C83">
        <w:t>a</w:t>
      </w:r>
      <w:r w:rsidRPr="002B5C83">
        <w:t xml:space="preserve"> produkt</w:t>
      </w:r>
      <w:r w:rsidR="005B19CC" w:rsidRPr="002B5C83">
        <w:t>u</w:t>
      </w:r>
      <w:r w:rsidRPr="002B5C83">
        <w:t xml:space="preserve"> zamieszczon</w:t>
      </w:r>
      <w:r w:rsidR="005B19CC" w:rsidRPr="002B5C83">
        <w:t>a jest</w:t>
      </w:r>
      <w:r w:rsidRPr="002B5C83">
        <w:t xml:space="preserve"> w Załączniku </w:t>
      </w:r>
      <w:r w:rsidR="00AB1C1D" w:rsidRPr="002B5C83">
        <w:t>3</w:t>
      </w:r>
      <w:r w:rsidRPr="002B5C83">
        <w:t xml:space="preserve"> do niniejsze</w:t>
      </w:r>
      <w:r w:rsidR="00E03D68" w:rsidRPr="002B5C83">
        <w:t>go</w:t>
      </w:r>
      <w:r w:rsidRPr="002B5C83">
        <w:t xml:space="preserve"> </w:t>
      </w:r>
      <w:r w:rsidR="00E03D68" w:rsidRPr="002B5C83">
        <w:t>Programu</w:t>
      </w:r>
      <w:r w:rsidRPr="002B5C83">
        <w:t>.</w:t>
      </w:r>
    </w:p>
    <w:p w14:paraId="189A8B2D" w14:textId="69C06222" w:rsidR="00913BC9" w:rsidRPr="002B5C83" w:rsidRDefault="001909AE" w:rsidP="00C13672">
      <w:pPr>
        <w:pStyle w:val="Akapitzlist"/>
        <w:numPr>
          <w:ilvl w:val="0"/>
          <w:numId w:val="21"/>
        </w:numPr>
        <w:spacing w:after="0"/>
        <w:rPr>
          <w:rFonts w:cs="Arial"/>
          <w:lang w:val="pl-PL"/>
        </w:rPr>
      </w:pPr>
      <w:r w:rsidRPr="002B5C83">
        <w:rPr>
          <w:rFonts w:cs="Arial"/>
          <w:lang w:val="pl-PL"/>
        </w:rPr>
        <w:t>o</w:t>
      </w:r>
      <w:r w:rsidR="00913BC9" w:rsidRPr="002B5C83">
        <w:rPr>
          <w:rFonts w:cs="Arial"/>
          <w:lang w:val="pl-PL"/>
        </w:rPr>
        <w:t>pracowanie i wdrożenie logotypu produktu rowerowego informacyjnego: PoLub rower</w:t>
      </w:r>
      <w:r w:rsidR="00C565FB" w:rsidRPr="002B5C83">
        <w:rPr>
          <w:rFonts w:cs="Arial"/>
          <w:lang w:val="pl-PL"/>
        </w:rPr>
        <w:t>,</w:t>
      </w:r>
    </w:p>
    <w:p w14:paraId="7BD9ECD9" w14:textId="4C9DBAED" w:rsidR="00913BC9" w:rsidRPr="002B5C83" w:rsidRDefault="001909AE" w:rsidP="00C13672">
      <w:pPr>
        <w:pStyle w:val="Akapitzlist"/>
        <w:numPr>
          <w:ilvl w:val="0"/>
          <w:numId w:val="21"/>
        </w:numPr>
        <w:spacing w:before="0" w:after="0"/>
        <w:rPr>
          <w:rFonts w:cs="Arial"/>
          <w:lang w:val="pl-PL"/>
        </w:rPr>
      </w:pPr>
      <w:r w:rsidRPr="002B5C83">
        <w:rPr>
          <w:rFonts w:cs="Arial"/>
          <w:lang w:val="pl-PL"/>
        </w:rPr>
        <w:lastRenderedPageBreak/>
        <w:t>o</w:t>
      </w:r>
      <w:r w:rsidR="00913BC9" w:rsidRPr="002B5C83">
        <w:rPr>
          <w:rFonts w:cs="Arial"/>
          <w:lang w:val="pl-PL"/>
        </w:rPr>
        <w:t>pracowanie i wdrożenie strony internetowej</w:t>
      </w:r>
      <w:r w:rsidR="003632D9" w:rsidRPr="002B5C83">
        <w:rPr>
          <w:rFonts w:cs="Arial"/>
          <w:lang w:val="pl-PL"/>
        </w:rPr>
        <w:t xml:space="preserve"> PoLub rowe</w:t>
      </w:r>
      <w:r w:rsidR="00B12791" w:rsidRPr="002B5C83">
        <w:rPr>
          <w:rFonts w:cs="Arial"/>
          <w:lang w:val="pl-PL"/>
        </w:rPr>
        <w:t>r</w:t>
      </w:r>
      <w:r w:rsidR="006E1BE6" w:rsidRPr="002B5C83">
        <w:rPr>
          <w:rFonts w:cs="Arial"/>
          <w:lang w:val="pl-PL"/>
        </w:rPr>
        <w:t>,</w:t>
      </w:r>
      <w:r w:rsidR="003632D9" w:rsidRPr="002B5C83">
        <w:rPr>
          <w:rFonts w:cs="Arial"/>
          <w:lang w:val="pl-PL"/>
        </w:rPr>
        <w:t xml:space="preserve"> </w:t>
      </w:r>
      <w:bookmarkStart w:id="84" w:name="_Hlk78430848"/>
      <w:r w:rsidR="00AD0E6A" w:rsidRPr="002B5C83">
        <w:rPr>
          <w:rFonts w:cs="Arial"/>
          <w:lang w:val="pl-PL"/>
        </w:rPr>
        <w:t xml:space="preserve">a </w:t>
      </w:r>
      <w:r w:rsidR="00A64FCE" w:rsidRPr="002B5C83">
        <w:rPr>
          <w:rFonts w:cs="Arial"/>
          <w:lang w:val="pl-PL"/>
        </w:rPr>
        <w:t>docelowo w formie aplikacji na</w:t>
      </w:r>
      <w:r w:rsidR="004F5648" w:rsidRPr="002B5C83">
        <w:rPr>
          <w:rFonts w:cs="Arial"/>
          <w:lang w:val="pl-PL"/>
        </w:rPr>
        <w:t> </w:t>
      </w:r>
      <w:r w:rsidR="00A64FCE" w:rsidRPr="002B5C83">
        <w:rPr>
          <w:rFonts w:cs="Arial"/>
          <w:lang w:val="pl-PL"/>
        </w:rPr>
        <w:t>urządzenia mobilne</w:t>
      </w:r>
      <w:bookmarkEnd w:id="84"/>
      <w:r w:rsidR="00C565FB" w:rsidRPr="002B5C83">
        <w:rPr>
          <w:rFonts w:cs="Arial"/>
          <w:lang w:val="pl-PL"/>
        </w:rPr>
        <w:t>,</w:t>
      </w:r>
    </w:p>
    <w:p w14:paraId="72977D69" w14:textId="2F031A5E" w:rsidR="00913BC9" w:rsidRPr="002B5C83" w:rsidRDefault="001909AE" w:rsidP="00C13672">
      <w:pPr>
        <w:pStyle w:val="Akapitzlist"/>
        <w:numPr>
          <w:ilvl w:val="0"/>
          <w:numId w:val="21"/>
        </w:numPr>
        <w:spacing w:before="0" w:after="0"/>
        <w:rPr>
          <w:rFonts w:cs="Arial"/>
          <w:lang w:val="pl-PL"/>
        </w:rPr>
      </w:pPr>
      <w:r w:rsidRPr="002B5C83">
        <w:rPr>
          <w:rFonts w:cs="Arial"/>
          <w:lang w:val="pl-PL"/>
        </w:rPr>
        <w:t>o</w:t>
      </w:r>
      <w:r w:rsidR="00913BC9" w:rsidRPr="002B5C83">
        <w:rPr>
          <w:rFonts w:cs="Arial"/>
          <w:lang w:val="pl-PL"/>
        </w:rPr>
        <w:t>pracowanie i wdrożenie aplikacji na urz</w:t>
      </w:r>
      <w:r w:rsidR="003632D9" w:rsidRPr="002B5C83">
        <w:rPr>
          <w:rFonts w:cs="Arial"/>
          <w:lang w:val="pl-PL"/>
        </w:rPr>
        <w:t>ą</w:t>
      </w:r>
      <w:r w:rsidR="00913BC9" w:rsidRPr="002B5C83">
        <w:rPr>
          <w:rFonts w:cs="Arial"/>
          <w:lang w:val="pl-PL"/>
        </w:rPr>
        <w:t xml:space="preserve">dzenia mobilne </w:t>
      </w:r>
      <w:r w:rsidR="00F34A58" w:rsidRPr="002B5C83">
        <w:rPr>
          <w:rFonts w:cs="Arial"/>
          <w:lang w:val="pl-PL"/>
        </w:rPr>
        <w:t>umożliwiającej</w:t>
      </w:r>
      <w:r w:rsidR="00913BC9" w:rsidRPr="002B5C83">
        <w:rPr>
          <w:rFonts w:cs="Arial"/>
          <w:lang w:val="pl-PL"/>
        </w:rPr>
        <w:t xml:space="preserve"> korzystanie z produkt</w:t>
      </w:r>
      <w:r w:rsidR="003632D9" w:rsidRPr="002B5C83">
        <w:rPr>
          <w:rFonts w:cs="Arial"/>
          <w:lang w:val="pl-PL"/>
        </w:rPr>
        <w:t>u</w:t>
      </w:r>
      <w:r w:rsidR="00913BC9" w:rsidRPr="002B5C83">
        <w:rPr>
          <w:rFonts w:cs="Arial"/>
          <w:lang w:val="pl-PL"/>
        </w:rPr>
        <w:t xml:space="preserve"> turystyczn</w:t>
      </w:r>
      <w:r w:rsidR="00853C70" w:rsidRPr="002B5C83">
        <w:rPr>
          <w:rFonts w:cs="Arial"/>
          <w:lang w:val="pl-PL"/>
        </w:rPr>
        <w:t>ego PoLub rower</w:t>
      </w:r>
      <w:r w:rsidR="00913BC9" w:rsidRPr="002B5C83">
        <w:rPr>
          <w:rFonts w:cs="Arial"/>
          <w:lang w:val="pl-PL"/>
        </w:rPr>
        <w:t xml:space="preserve"> (w tym mapowanie i projektowanie tras rowerowych)</w:t>
      </w:r>
      <w:r w:rsidR="00C565FB" w:rsidRPr="002B5C83">
        <w:rPr>
          <w:rFonts w:cs="Arial"/>
          <w:lang w:val="pl-PL"/>
        </w:rPr>
        <w:t>,</w:t>
      </w:r>
    </w:p>
    <w:p w14:paraId="61FDF8FD" w14:textId="7D817BD8" w:rsidR="00B12791" w:rsidRPr="002B5C83" w:rsidRDefault="001909AE" w:rsidP="00C13672">
      <w:pPr>
        <w:pStyle w:val="Akapitzlist"/>
        <w:numPr>
          <w:ilvl w:val="0"/>
          <w:numId w:val="21"/>
        </w:numPr>
        <w:rPr>
          <w:rFonts w:cs="Arial"/>
          <w:lang w:val="pl-PL"/>
        </w:rPr>
      </w:pPr>
      <w:r w:rsidRPr="002B5C83">
        <w:rPr>
          <w:rFonts w:cs="Arial"/>
          <w:lang w:val="pl-PL"/>
        </w:rPr>
        <w:t>u</w:t>
      </w:r>
      <w:r w:rsidR="00B12791" w:rsidRPr="002B5C83">
        <w:rPr>
          <w:rFonts w:cs="Arial"/>
          <w:lang w:val="pl-PL"/>
        </w:rPr>
        <w:t>jednolicenie materiałów promocyjnych i informacyjnych, szczególnie pod względem nazewnictwa obiektów, atrakcji i stosowanych logotypów (bank zdjęć, wymiana informacji, newslettery, strony www, aplikacje)</w:t>
      </w:r>
      <w:r w:rsidR="00C565FB" w:rsidRPr="002B5C83">
        <w:rPr>
          <w:rFonts w:cs="Arial"/>
          <w:lang w:val="pl-PL"/>
        </w:rPr>
        <w:t>,</w:t>
      </w:r>
    </w:p>
    <w:p w14:paraId="3E424739" w14:textId="1D399ACE" w:rsidR="00EB5C75" w:rsidRPr="002B5C83" w:rsidRDefault="001909AE" w:rsidP="00C13672">
      <w:pPr>
        <w:pStyle w:val="Akapitzlist"/>
        <w:numPr>
          <w:ilvl w:val="0"/>
          <w:numId w:val="21"/>
        </w:numPr>
        <w:spacing w:before="0" w:after="0"/>
        <w:rPr>
          <w:rFonts w:cs="Arial"/>
          <w:lang w:val="pl-PL"/>
        </w:rPr>
      </w:pPr>
      <w:r w:rsidRPr="002B5C83">
        <w:rPr>
          <w:rFonts w:cs="Arial"/>
          <w:lang w:val="pl-PL"/>
        </w:rPr>
        <w:t>k</w:t>
      </w:r>
      <w:r w:rsidR="00EB5C75" w:rsidRPr="002B5C83">
        <w:rPr>
          <w:rFonts w:cs="Arial"/>
          <w:lang w:val="pl-PL"/>
        </w:rPr>
        <w:t>ontynuowanie prowadzenia profilu Facebook: Turystyka i ścieżki rowerowe na ziemi lublinieckiej z perspektywy rozwoju dróg rowerowych</w:t>
      </w:r>
      <w:r w:rsidR="00C565FB" w:rsidRPr="002B5C83">
        <w:rPr>
          <w:rFonts w:cs="Arial"/>
          <w:lang w:val="pl-PL"/>
        </w:rPr>
        <w:t>,</w:t>
      </w:r>
    </w:p>
    <w:p w14:paraId="38B30CEC" w14:textId="25175B05" w:rsidR="00913BC9" w:rsidRPr="002B5C83" w:rsidRDefault="001909AE" w:rsidP="00C13672">
      <w:pPr>
        <w:pStyle w:val="Akapitzlist"/>
        <w:numPr>
          <w:ilvl w:val="0"/>
          <w:numId w:val="21"/>
        </w:numPr>
        <w:spacing w:before="0" w:after="0"/>
        <w:rPr>
          <w:rFonts w:cs="Arial"/>
          <w:lang w:val="pl-PL"/>
        </w:rPr>
      </w:pPr>
      <w:r w:rsidRPr="002B5C83">
        <w:rPr>
          <w:rFonts w:cs="Arial"/>
          <w:lang w:val="pl-PL"/>
        </w:rPr>
        <w:t>i</w:t>
      </w:r>
      <w:r w:rsidR="00913BC9" w:rsidRPr="002B5C83">
        <w:rPr>
          <w:rFonts w:cs="Arial"/>
          <w:lang w:val="pl-PL"/>
        </w:rPr>
        <w:t>ntensyfikacja działań promocyjnych w internecie i Social Mediach (np.</w:t>
      </w:r>
      <w:r w:rsidR="00F34A58">
        <w:rPr>
          <w:rFonts w:cs="Arial"/>
          <w:lang w:val="pl-PL"/>
        </w:rPr>
        <w:t xml:space="preserve"> </w:t>
      </w:r>
      <w:r w:rsidR="00913BC9" w:rsidRPr="002B5C83">
        <w:rPr>
          <w:rFonts w:cs="Arial"/>
          <w:lang w:val="pl-PL"/>
        </w:rPr>
        <w:t>strony internetowe JST, lokalne strony www, Facebook, Youtube itp.)</w:t>
      </w:r>
      <w:r w:rsidR="00C565FB" w:rsidRPr="002B5C83">
        <w:rPr>
          <w:rFonts w:cs="Arial"/>
          <w:lang w:val="pl-PL"/>
        </w:rPr>
        <w:t>,</w:t>
      </w:r>
    </w:p>
    <w:p w14:paraId="4803833D" w14:textId="453D24E8" w:rsidR="00913BC9" w:rsidRPr="002B5C83" w:rsidRDefault="001909AE" w:rsidP="00C13672">
      <w:pPr>
        <w:pStyle w:val="Akapitzlist"/>
        <w:numPr>
          <w:ilvl w:val="0"/>
          <w:numId w:val="21"/>
        </w:numPr>
        <w:spacing w:before="0" w:after="0"/>
        <w:rPr>
          <w:rFonts w:cs="Arial"/>
          <w:lang w:val="pl-PL"/>
        </w:rPr>
      </w:pPr>
      <w:r w:rsidRPr="002B5C83">
        <w:rPr>
          <w:rFonts w:cs="Arial"/>
          <w:lang w:val="pl-PL"/>
        </w:rPr>
        <w:t>p</w:t>
      </w:r>
      <w:r w:rsidR="00913BC9" w:rsidRPr="002B5C83">
        <w:rPr>
          <w:rFonts w:cs="Arial"/>
          <w:lang w:val="pl-PL"/>
        </w:rPr>
        <w:t xml:space="preserve">rowadzenie bloga tematycznego na temat </w:t>
      </w:r>
      <w:r w:rsidR="00853C70" w:rsidRPr="002B5C83">
        <w:rPr>
          <w:rFonts w:cs="Arial"/>
          <w:lang w:val="pl-PL"/>
        </w:rPr>
        <w:t xml:space="preserve">ruchu rowerowego </w:t>
      </w:r>
      <w:r w:rsidR="00AE5B92" w:rsidRPr="002B5C83">
        <w:rPr>
          <w:rFonts w:cs="Arial"/>
          <w:lang w:val="pl-PL"/>
        </w:rPr>
        <w:t>i</w:t>
      </w:r>
      <w:r w:rsidR="00853C70" w:rsidRPr="002B5C83">
        <w:rPr>
          <w:rFonts w:cs="Arial"/>
          <w:lang w:val="pl-PL"/>
        </w:rPr>
        <w:t xml:space="preserve"> jego udziału w transporcie zrównowa</w:t>
      </w:r>
      <w:r w:rsidR="00E14174" w:rsidRPr="002B5C83">
        <w:rPr>
          <w:rFonts w:cs="Arial"/>
          <w:lang w:val="pl-PL"/>
        </w:rPr>
        <w:t>ż</w:t>
      </w:r>
      <w:r w:rsidR="00853C70" w:rsidRPr="002B5C83">
        <w:rPr>
          <w:rFonts w:cs="Arial"/>
          <w:lang w:val="pl-PL"/>
        </w:rPr>
        <w:t xml:space="preserve">onym </w:t>
      </w:r>
      <w:r w:rsidR="00E14174" w:rsidRPr="002B5C83">
        <w:rPr>
          <w:rFonts w:cs="Arial"/>
          <w:lang w:val="pl-PL"/>
        </w:rPr>
        <w:t>i</w:t>
      </w:r>
      <w:r w:rsidR="00853C70" w:rsidRPr="002B5C83">
        <w:rPr>
          <w:rFonts w:cs="Arial"/>
          <w:lang w:val="pl-PL"/>
        </w:rPr>
        <w:t xml:space="preserve"> ochronie środowiska</w:t>
      </w:r>
      <w:r w:rsidR="00C565FB" w:rsidRPr="002B5C83">
        <w:rPr>
          <w:rFonts w:cs="Arial"/>
          <w:lang w:val="pl-PL"/>
        </w:rPr>
        <w:t>,</w:t>
      </w:r>
    </w:p>
    <w:p w14:paraId="49CE9C44" w14:textId="28C22822" w:rsidR="00913BC9" w:rsidRPr="002B5C83" w:rsidRDefault="001909AE" w:rsidP="00C13672">
      <w:pPr>
        <w:pStyle w:val="Akapitzlist"/>
        <w:numPr>
          <w:ilvl w:val="0"/>
          <w:numId w:val="21"/>
        </w:numPr>
        <w:spacing w:before="0" w:after="0"/>
        <w:rPr>
          <w:rFonts w:cs="Arial"/>
          <w:lang w:val="pl-PL"/>
        </w:rPr>
      </w:pPr>
      <w:r w:rsidRPr="002B5C83">
        <w:rPr>
          <w:rFonts w:cs="Arial"/>
          <w:lang w:val="pl-PL"/>
        </w:rPr>
        <w:t>w</w:t>
      </w:r>
      <w:r w:rsidR="00913BC9" w:rsidRPr="002B5C83">
        <w:rPr>
          <w:rFonts w:cs="Arial"/>
          <w:lang w:val="pl-PL"/>
        </w:rPr>
        <w:t>spółpraca z portalami internetowymi/ blogerami/youtuberami</w:t>
      </w:r>
      <w:r w:rsidR="00CC37D8" w:rsidRPr="002B5C83">
        <w:rPr>
          <w:rFonts w:cs="Arial"/>
          <w:lang w:val="pl-PL"/>
        </w:rPr>
        <w:t xml:space="preserve"> promuj</w:t>
      </w:r>
      <w:r w:rsidR="00A64FCE" w:rsidRPr="002B5C83">
        <w:rPr>
          <w:rFonts w:cs="Arial"/>
          <w:lang w:val="pl-PL"/>
        </w:rPr>
        <w:t>ą</w:t>
      </w:r>
      <w:r w:rsidR="00CC37D8" w:rsidRPr="002B5C83">
        <w:rPr>
          <w:rFonts w:cs="Arial"/>
          <w:lang w:val="pl-PL"/>
        </w:rPr>
        <w:t>cymi ruch rowerowy.</w:t>
      </w:r>
    </w:p>
    <w:p w14:paraId="1EE8E883" w14:textId="6B24ACE3" w:rsidR="00B12791" w:rsidRPr="002B5C83" w:rsidRDefault="00B12791" w:rsidP="00C13672">
      <w:pPr>
        <w:pStyle w:val="Akapitzlist"/>
        <w:numPr>
          <w:ilvl w:val="0"/>
          <w:numId w:val="21"/>
        </w:numPr>
        <w:spacing w:before="0" w:after="0"/>
        <w:rPr>
          <w:rFonts w:cs="Arial"/>
          <w:lang w:val="pl-PL"/>
        </w:rPr>
      </w:pPr>
      <w:r w:rsidRPr="002B5C83">
        <w:rPr>
          <w:rFonts w:cs="Arial"/>
          <w:lang w:val="pl-PL"/>
        </w:rPr>
        <w:t>współpraca z organizacjami krzewiącymi turystykę i rekreację rowerową</w:t>
      </w:r>
      <w:r w:rsidR="00C565FB" w:rsidRPr="002B5C83">
        <w:rPr>
          <w:rFonts w:cs="Arial"/>
          <w:lang w:val="pl-PL"/>
        </w:rPr>
        <w:t>,</w:t>
      </w:r>
    </w:p>
    <w:p w14:paraId="226E50E4" w14:textId="78CB7DA2" w:rsidR="00AC2357" w:rsidRPr="002B5C83" w:rsidRDefault="001909AE" w:rsidP="00AC2357">
      <w:pPr>
        <w:pStyle w:val="Tekstpodstawowy"/>
        <w:numPr>
          <w:ilvl w:val="0"/>
          <w:numId w:val="21"/>
        </w:numPr>
        <w:spacing w:before="0" w:after="0"/>
      </w:pPr>
      <w:r w:rsidRPr="002B5C83">
        <w:t>o</w:t>
      </w:r>
      <w:r w:rsidR="00913BC9" w:rsidRPr="002B5C83">
        <w:t xml:space="preserve">pracowanie ulotek, folderów, map </w:t>
      </w:r>
      <w:r w:rsidR="00CC37D8" w:rsidRPr="002B5C83">
        <w:t>dróg rowerowych</w:t>
      </w:r>
      <w:r w:rsidR="00C565FB" w:rsidRPr="002B5C83">
        <w:t>,</w:t>
      </w:r>
    </w:p>
    <w:p w14:paraId="21DDFDF8" w14:textId="319F9947" w:rsidR="00AC2357" w:rsidRPr="002B5C83" w:rsidRDefault="00AC2357" w:rsidP="00AC2357">
      <w:pPr>
        <w:pStyle w:val="Tekstpodstawowy"/>
        <w:numPr>
          <w:ilvl w:val="0"/>
          <w:numId w:val="21"/>
        </w:numPr>
        <w:spacing w:before="0" w:after="0"/>
      </w:pPr>
      <w:r w:rsidRPr="002B5C83">
        <w:t xml:space="preserve">promowanie turystycznych produktów rowerowych wypracowanych na gruncie </w:t>
      </w:r>
      <w:r w:rsidRPr="002B5C83">
        <w:rPr>
          <w:i/>
          <w:iCs/>
        </w:rPr>
        <w:t xml:space="preserve">Strategii Rozwoju Turystyki na terenie gmin powiatu lublinieckiego na lata 2021-2030. </w:t>
      </w:r>
      <w:r w:rsidRPr="002B5C83">
        <w:t>Karty produktów</w:t>
      </w:r>
      <w:r w:rsidR="001401C8" w:rsidRPr="002B5C83">
        <w:t xml:space="preserve"> rowerowych</w:t>
      </w:r>
      <w:r w:rsidRPr="002B5C83">
        <w:t xml:space="preserve"> </w:t>
      </w:r>
      <w:r w:rsidR="001401C8" w:rsidRPr="002B5C83">
        <w:t xml:space="preserve">turystycznych </w:t>
      </w:r>
      <w:r w:rsidRPr="002B5C83">
        <w:t>zamieszczon</w:t>
      </w:r>
      <w:r w:rsidR="001401C8" w:rsidRPr="002B5C83">
        <w:t>o</w:t>
      </w:r>
      <w:r w:rsidRPr="002B5C83">
        <w:t xml:space="preserve"> w</w:t>
      </w:r>
      <w:r w:rsidR="00175946" w:rsidRPr="002B5C83">
        <w:t xml:space="preserve"> dokumencie: </w:t>
      </w:r>
      <w:r w:rsidR="00175946" w:rsidRPr="002B5C83">
        <w:rPr>
          <w:i/>
          <w:iCs/>
        </w:rPr>
        <w:t>Strategia Rozwoju Turystyki na</w:t>
      </w:r>
      <w:r w:rsidR="004F5648" w:rsidRPr="002B5C83">
        <w:rPr>
          <w:i/>
          <w:iCs/>
        </w:rPr>
        <w:t> </w:t>
      </w:r>
      <w:r w:rsidR="00175946" w:rsidRPr="002B5C83">
        <w:rPr>
          <w:i/>
          <w:iCs/>
        </w:rPr>
        <w:t>terenie gmin powiatu lublinieckiego na lata 2021-2030</w:t>
      </w:r>
      <w:r w:rsidRPr="002B5C83">
        <w:t>.</w:t>
      </w:r>
    </w:p>
    <w:p w14:paraId="25A05D61" w14:textId="4B06071B" w:rsidR="008D5C95" w:rsidRPr="002B5C83" w:rsidRDefault="00CB69E2" w:rsidP="009334D8">
      <w:pPr>
        <w:pStyle w:val="HeadingDentons2"/>
        <w:numPr>
          <w:ilvl w:val="0"/>
          <w:numId w:val="0"/>
        </w:numPr>
        <w:rPr>
          <w:rFonts w:cs="Arial"/>
        </w:rPr>
      </w:pPr>
      <w:bookmarkStart w:id="85" w:name="_Toc78492339"/>
      <w:r w:rsidRPr="002B5C83">
        <w:t>8</w:t>
      </w:r>
      <w:r w:rsidR="008D5C95" w:rsidRPr="002B5C83">
        <w:t xml:space="preserve">.3. </w:t>
      </w:r>
      <w:r w:rsidR="00EA4599" w:rsidRPr="002B5C83">
        <w:t>Rozwój działań edukacyjn</w:t>
      </w:r>
      <w:r w:rsidR="00AD0CAC" w:rsidRPr="002B5C83">
        <w:t>o-promocyjnych</w:t>
      </w:r>
      <w:r w:rsidR="00EA4599" w:rsidRPr="002B5C83">
        <w:t xml:space="preserve"> dotyczących ruchu rowerowego i jego roli w</w:t>
      </w:r>
      <w:r w:rsidR="004F5648" w:rsidRPr="002B5C83">
        <w:t> </w:t>
      </w:r>
      <w:r w:rsidR="00EA4599" w:rsidRPr="002B5C83">
        <w:t>systemie transportu zrównoważonego</w:t>
      </w:r>
      <w:r w:rsidR="00107A0F" w:rsidRPr="002B5C83">
        <w:t xml:space="preserve"> i ochronie środowiska.</w:t>
      </w:r>
      <w:bookmarkEnd w:id="85"/>
    </w:p>
    <w:p w14:paraId="142B0EC9" w14:textId="1324230C" w:rsidR="008D5C95" w:rsidRPr="002B5C83" w:rsidRDefault="00514441"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Działania edukacyjne należy poł</w:t>
      </w:r>
      <w:r w:rsidR="00E573DB" w:rsidRPr="002B5C83">
        <w:rPr>
          <w:rFonts w:ascii="Arial" w:eastAsia="Times New Roman" w:hAnsi="Arial" w:cs="Arial"/>
          <w:kern w:val="20"/>
          <w:sz w:val="20"/>
          <w:szCs w:val="24"/>
          <w:lang w:eastAsia="pl-PL"/>
        </w:rPr>
        <w:t>ą</w:t>
      </w:r>
      <w:r w:rsidRPr="002B5C83">
        <w:rPr>
          <w:rFonts w:ascii="Arial" w:eastAsia="Times New Roman" w:hAnsi="Arial" w:cs="Arial"/>
          <w:kern w:val="20"/>
          <w:sz w:val="20"/>
          <w:szCs w:val="24"/>
          <w:lang w:eastAsia="pl-PL"/>
        </w:rPr>
        <w:t>czyć z działaniami promocyjnymi roweru jako środka transportu.</w:t>
      </w:r>
      <w:r w:rsidR="006F301F" w:rsidRPr="002B5C83">
        <w:rPr>
          <w:rFonts w:ascii="Arial" w:eastAsia="Times New Roman" w:hAnsi="Arial" w:cs="Arial"/>
          <w:kern w:val="20"/>
          <w:sz w:val="20"/>
          <w:szCs w:val="24"/>
          <w:lang w:eastAsia="pl-PL"/>
        </w:rPr>
        <w:t xml:space="preserve"> </w:t>
      </w:r>
      <w:r w:rsidR="00AD0CAC" w:rsidRPr="002B5C83">
        <w:rPr>
          <w:rFonts w:ascii="Arial" w:eastAsia="Times New Roman" w:hAnsi="Arial" w:cs="Arial"/>
          <w:kern w:val="20"/>
          <w:sz w:val="20"/>
          <w:szCs w:val="24"/>
          <w:lang w:eastAsia="pl-PL"/>
        </w:rPr>
        <w:t xml:space="preserve">Korzystną </w:t>
      </w:r>
      <w:r w:rsidR="00C25791" w:rsidRPr="002B5C83">
        <w:rPr>
          <w:rFonts w:ascii="Arial" w:eastAsia="Times New Roman" w:hAnsi="Arial" w:cs="Arial"/>
          <w:kern w:val="20"/>
          <w:sz w:val="20"/>
          <w:szCs w:val="24"/>
          <w:lang w:eastAsia="pl-PL"/>
        </w:rPr>
        <w:t>form</w:t>
      </w:r>
      <w:r w:rsidR="00AD0CAC" w:rsidRPr="002B5C83">
        <w:rPr>
          <w:rFonts w:ascii="Arial" w:eastAsia="Times New Roman" w:hAnsi="Arial" w:cs="Arial"/>
          <w:kern w:val="20"/>
          <w:sz w:val="20"/>
          <w:szCs w:val="24"/>
          <w:lang w:eastAsia="pl-PL"/>
        </w:rPr>
        <w:t>ą</w:t>
      </w:r>
      <w:r w:rsidR="00C25791" w:rsidRPr="002B5C83">
        <w:rPr>
          <w:rFonts w:ascii="Arial" w:eastAsia="Times New Roman" w:hAnsi="Arial" w:cs="Arial"/>
          <w:kern w:val="20"/>
          <w:sz w:val="20"/>
          <w:szCs w:val="24"/>
          <w:lang w:eastAsia="pl-PL"/>
        </w:rPr>
        <w:t xml:space="preserve"> edukacji są kampanie promocyjno-edukacyjne</w:t>
      </w:r>
      <w:r w:rsidR="00AE5B92" w:rsidRPr="002B5C83">
        <w:rPr>
          <w:rFonts w:ascii="Arial" w:eastAsia="Times New Roman" w:hAnsi="Arial" w:cs="Arial"/>
          <w:kern w:val="20"/>
          <w:sz w:val="20"/>
          <w:szCs w:val="24"/>
          <w:lang w:eastAsia="pl-PL"/>
        </w:rPr>
        <w:t>.</w:t>
      </w:r>
      <w:r w:rsidR="00C25791" w:rsidRPr="002B5C83">
        <w:t xml:space="preserve"> </w:t>
      </w:r>
      <w:r w:rsidR="00C25791" w:rsidRPr="002B5C83">
        <w:rPr>
          <w:rFonts w:ascii="Arial" w:eastAsia="Times New Roman" w:hAnsi="Arial" w:cs="Arial"/>
          <w:kern w:val="20"/>
          <w:sz w:val="20"/>
          <w:szCs w:val="24"/>
          <w:lang w:eastAsia="pl-PL"/>
        </w:rPr>
        <w:t>Jest to instrument wykorzystywany z</w:t>
      </w:r>
      <w:r w:rsidR="004F5648" w:rsidRPr="002B5C83">
        <w:rPr>
          <w:rFonts w:ascii="Arial" w:eastAsia="Times New Roman" w:hAnsi="Arial" w:cs="Arial"/>
          <w:kern w:val="20"/>
          <w:sz w:val="20"/>
          <w:szCs w:val="24"/>
          <w:lang w:eastAsia="pl-PL"/>
        </w:rPr>
        <w:t> </w:t>
      </w:r>
      <w:r w:rsidR="00C25791" w:rsidRPr="002B5C83">
        <w:rPr>
          <w:rFonts w:ascii="Arial" w:eastAsia="Times New Roman" w:hAnsi="Arial" w:cs="Arial"/>
          <w:kern w:val="20"/>
          <w:sz w:val="20"/>
          <w:szCs w:val="24"/>
          <w:lang w:eastAsia="pl-PL"/>
        </w:rPr>
        <w:t>powodzeniem przez samorządy, organizacje i firmy</w:t>
      </w:r>
      <w:r w:rsidR="00C565FB" w:rsidRPr="002B5C83">
        <w:rPr>
          <w:rFonts w:ascii="Arial" w:eastAsia="Times New Roman" w:hAnsi="Arial" w:cs="Arial"/>
          <w:kern w:val="20"/>
          <w:sz w:val="20"/>
          <w:szCs w:val="24"/>
          <w:lang w:eastAsia="pl-PL"/>
        </w:rPr>
        <w:t>,</w:t>
      </w:r>
      <w:r w:rsidR="00C25791" w:rsidRPr="002B5C83">
        <w:rPr>
          <w:rFonts w:ascii="Arial" w:eastAsia="Times New Roman" w:hAnsi="Arial" w:cs="Arial"/>
          <w:kern w:val="20"/>
          <w:sz w:val="20"/>
          <w:szCs w:val="24"/>
          <w:lang w:eastAsia="pl-PL"/>
        </w:rPr>
        <w:t xml:space="preserve"> aby zmieniać postawy i zachowania wybranych grup odbiorców względem poruszania się na rowerze.</w:t>
      </w:r>
      <w:r w:rsidR="00AD0CAC" w:rsidRPr="002B5C83">
        <w:rPr>
          <w:rFonts w:ascii="Arial" w:eastAsia="Times New Roman" w:hAnsi="Arial" w:cs="Arial"/>
          <w:kern w:val="20"/>
          <w:sz w:val="20"/>
          <w:szCs w:val="24"/>
          <w:lang w:eastAsia="pl-PL"/>
        </w:rPr>
        <w:t xml:space="preserve"> Istotne jest</w:t>
      </w:r>
      <w:r w:rsidR="00C565FB" w:rsidRPr="002B5C83">
        <w:rPr>
          <w:rFonts w:ascii="Arial" w:eastAsia="Times New Roman" w:hAnsi="Arial" w:cs="Arial"/>
          <w:kern w:val="20"/>
          <w:sz w:val="20"/>
          <w:szCs w:val="24"/>
          <w:lang w:eastAsia="pl-PL"/>
        </w:rPr>
        <w:t>,</w:t>
      </w:r>
      <w:r w:rsidR="00AD0CAC" w:rsidRPr="002B5C83">
        <w:rPr>
          <w:rFonts w:ascii="Arial" w:eastAsia="Times New Roman" w:hAnsi="Arial" w:cs="Arial"/>
          <w:kern w:val="20"/>
          <w:sz w:val="20"/>
          <w:szCs w:val="24"/>
          <w:lang w:eastAsia="pl-PL"/>
        </w:rPr>
        <w:t xml:space="preserve"> aby kampanie kierowane były do</w:t>
      </w:r>
      <w:r w:rsidR="004F5648" w:rsidRPr="002B5C83">
        <w:rPr>
          <w:rFonts w:ascii="Arial" w:eastAsia="Times New Roman" w:hAnsi="Arial" w:cs="Arial"/>
          <w:kern w:val="20"/>
          <w:sz w:val="20"/>
          <w:szCs w:val="24"/>
          <w:lang w:eastAsia="pl-PL"/>
        </w:rPr>
        <w:t> </w:t>
      </w:r>
      <w:r w:rsidR="00DA1884" w:rsidRPr="002B5C83">
        <w:rPr>
          <w:rFonts w:ascii="Arial" w:eastAsia="Times New Roman" w:hAnsi="Arial" w:cs="Arial"/>
          <w:kern w:val="20"/>
          <w:sz w:val="20"/>
          <w:szCs w:val="24"/>
          <w:lang w:eastAsia="pl-PL"/>
        </w:rPr>
        <w:t>różnych</w:t>
      </w:r>
      <w:r w:rsidR="00AD0CAC" w:rsidRPr="002B5C83">
        <w:rPr>
          <w:rFonts w:ascii="Arial" w:eastAsia="Times New Roman" w:hAnsi="Arial" w:cs="Arial"/>
          <w:kern w:val="20"/>
          <w:sz w:val="20"/>
          <w:szCs w:val="24"/>
          <w:lang w:eastAsia="pl-PL"/>
        </w:rPr>
        <w:t xml:space="preserve"> grup odbiorców</w:t>
      </w:r>
      <w:r w:rsidR="006F301F" w:rsidRPr="002B5C83">
        <w:rPr>
          <w:rFonts w:ascii="Arial" w:eastAsia="Times New Roman" w:hAnsi="Arial" w:cs="Arial"/>
          <w:kern w:val="20"/>
          <w:sz w:val="20"/>
          <w:szCs w:val="24"/>
          <w:lang w:eastAsia="pl-PL"/>
        </w:rPr>
        <w:t xml:space="preserve"> i zawierały elementy edukacyjne dotyczące bezpiecznej jazdy na rowerze.</w:t>
      </w:r>
    </w:p>
    <w:p w14:paraId="306238B6" w14:textId="6F38EBDA"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W związku z powyższym należy podjąć szereg działań służących popularyzacji wiedzy i budowaniu pozytywnego emocjonalnego stosunku wśród dzieci</w:t>
      </w:r>
      <w:r w:rsidR="00AD0CAC" w:rsidRPr="002B5C83">
        <w:rPr>
          <w:rFonts w:ascii="Arial" w:eastAsia="Times New Roman" w:hAnsi="Arial" w:cs="Arial"/>
          <w:kern w:val="20"/>
          <w:sz w:val="20"/>
          <w:szCs w:val="24"/>
          <w:lang w:eastAsia="pl-PL"/>
        </w:rPr>
        <w:t xml:space="preserve">, </w:t>
      </w:r>
      <w:r w:rsidRPr="002B5C83">
        <w:rPr>
          <w:rFonts w:ascii="Arial" w:eastAsia="Times New Roman" w:hAnsi="Arial" w:cs="Arial"/>
          <w:kern w:val="20"/>
          <w:sz w:val="20"/>
          <w:szCs w:val="24"/>
          <w:lang w:eastAsia="pl-PL"/>
        </w:rPr>
        <w:t>młodzieży</w:t>
      </w:r>
      <w:r w:rsidR="00AD0CAC" w:rsidRPr="002B5C83">
        <w:rPr>
          <w:rFonts w:ascii="Arial" w:eastAsia="Times New Roman" w:hAnsi="Arial" w:cs="Arial"/>
          <w:kern w:val="20"/>
          <w:sz w:val="20"/>
          <w:szCs w:val="24"/>
          <w:lang w:eastAsia="pl-PL"/>
        </w:rPr>
        <w:t>, dorosłych i seniorów</w:t>
      </w:r>
      <w:r w:rsidRPr="002B5C83">
        <w:rPr>
          <w:rFonts w:ascii="Arial" w:eastAsia="Times New Roman" w:hAnsi="Arial" w:cs="Arial"/>
          <w:kern w:val="20"/>
          <w:sz w:val="20"/>
          <w:szCs w:val="24"/>
          <w:lang w:eastAsia="pl-PL"/>
        </w:rPr>
        <w:t xml:space="preserve"> w odniesieniu do</w:t>
      </w:r>
      <w:bookmarkStart w:id="86" w:name="_Hlk77946804"/>
      <w:r w:rsidR="004F5648" w:rsidRPr="002B5C83">
        <w:rPr>
          <w:rFonts w:ascii="Arial" w:eastAsia="Times New Roman" w:hAnsi="Arial" w:cs="Arial"/>
          <w:kern w:val="20"/>
          <w:sz w:val="20"/>
          <w:szCs w:val="24"/>
          <w:lang w:eastAsia="pl-PL"/>
        </w:rPr>
        <w:t> </w:t>
      </w:r>
      <w:r w:rsidR="00AD0CAC" w:rsidRPr="002B5C83">
        <w:rPr>
          <w:rFonts w:ascii="Arial" w:eastAsia="Times New Roman" w:hAnsi="Arial" w:cs="Arial"/>
          <w:kern w:val="20"/>
          <w:sz w:val="20"/>
          <w:szCs w:val="24"/>
          <w:lang w:eastAsia="pl-PL"/>
        </w:rPr>
        <w:t>konieczności rozwoju ruchu rowerowego jako czynnika nie tylko rekreacyjnego czy turystycznego, ale jako el</w:t>
      </w:r>
      <w:r w:rsidR="00AC2357" w:rsidRPr="002B5C83">
        <w:rPr>
          <w:rFonts w:ascii="Arial" w:eastAsia="Times New Roman" w:hAnsi="Arial" w:cs="Arial"/>
          <w:kern w:val="20"/>
          <w:sz w:val="20"/>
          <w:szCs w:val="24"/>
          <w:lang w:eastAsia="pl-PL"/>
        </w:rPr>
        <w:t>e</w:t>
      </w:r>
      <w:r w:rsidR="00AD0CAC" w:rsidRPr="002B5C83">
        <w:rPr>
          <w:rFonts w:ascii="Arial" w:eastAsia="Times New Roman" w:hAnsi="Arial" w:cs="Arial"/>
          <w:kern w:val="20"/>
          <w:sz w:val="20"/>
          <w:szCs w:val="24"/>
          <w:lang w:eastAsia="pl-PL"/>
        </w:rPr>
        <w:t xml:space="preserve">mentu </w:t>
      </w:r>
      <w:r w:rsidR="00107A0F" w:rsidRPr="002B5C83">
        <w:rPr>
          <w:rFonts w:ascii="Arial" w:eastAsia="Times New Roman" w:hAnsi="Arial" w:cs="Arial"/>
          <w:kern w:val="20"/>
          <w:sz w:val="20"/>
          <w:szCs w:val="24"/>
          <w:lang w:eastAsia="pl-PL"/>
        </w:rPr>
        <w:t>transportu zrównoważonego i ochrony środowiska.</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331A431A" w14:textId="77777777" w:rsidTr="00201B12">
        <w:trPr>
          <w:jc w:val="center"/>
        </w:trPr>
        <w:tc>
          <w:tcPr>
            <w:tcW w:w="9060" w:type="dxa"/>
            <w:shd w:val="clear" w:color="auto" w:fill="1E5E9F" w:themeFill="accent3" w:themeFillShade="BF"/>
          </w:tcPr>
          <w:p w14:paraId="432665C0" w14:textId="77777777" w:rsidR="008D5C95" w:rsidRPr="002B5C83" w:rsidRDefault="008D5C95" w:rsidP="008D5C95">
            <w:pPr>
              <w:spacing w:before="120" w:after="120" w:line="276" w:lineRule="auto"/>
              <w:rPr>
                <w:rFonts w:ascii="Arial" w:eastAsia="Times New Roman" w:hAnsi="Arial" w:cs="Arial"/>
                <w:color w:val="FFFFFF" w:themeColor="background1"/>
                <w:kern w:val="20"/>
                <w:sz w:val="20"/>
                <w:szCs w:val="24"/>
                <w:lang w:eastAsia="pl-PL"/>
              </w:rPr>
            </w:pPr>
            <w:bookmarkStart w:id="87" w:name="_Hlk77957031"/>
            <w:bookmarkEnd w:id="86"/>
            <w:r w:rsidRPr="002B5C83">
              <w:rPr>
                <w:rFonts w:ascii="Arial" w:eastAsia="Times New Roman" w:hAnsi="Arial" w:cs="Arial"/>
                <w:color w:val="FFFFFF" w:themeColor="background1"/>
                <w:kern w:val="20"/>
                <w:sz w:val="20"/>
                <w:szCs w:val="24"/>
                <w:lang w:eastAsia="pl-PL"/>
              </w:rPr>
              <w:t xml:space="preserve">Kierunki działań </w:t>
            </w:r>
          </w:p>
        </w:tc>
      </w:tr>
    </w:tbl>
    <w:bookmarkEnd w:id="87"/>
    <w:p w14:paraId="3202A985" w14:textId="1F0DEA11" w:rsidR="00E573DB" w:rsidRPr="002B5C83" w:rsidRDefault="00E573DB" w:rsidP="00C13672">
      <w:pPr>
        <w:pStyle w:val="Akapitzlist"/>
        <w:numPr>
          <w:ilvl w:val="0"/>
          <w:numId w:val="22"/>
        </w:numPr>
        <w:spacing w:before="240" w:after="0"/>
        <w:rPr>
          <w:rFonts w:cs="Arial"/>
          <w:lang w:val="pl-PL" w:eastAsia="pl-PL"/>
        </w:rPr>
      </w:pPr>
      <w:r w:rsidRPr="002B5C83">
        <w:rPr>
          <w:rFonts w:cs="Arial"/>
          <w:lang w:val="pl-PL" w:eastAsia="pl-PL"/>
        </w:rPr>
        <w:t xml:space="preserve">działania </w:t>
      </w:r>
      <w:r w:rsidR="00AD0CAC" w:rsidRPr="002B5C83">
        <w:rPr>
          <w:rFonts w:cs="Arial"/>
          <w:lang w:val="pl-PL" w:eastAsia="pl-PL"/>
        </w:rPr>
        <w:t xml:space="preserve">edukacyjno-promocyjne </w:t>
      </w:r>
      <w:r w:rsidRPr="002B5C83">
        <w:rPr>
          <w:rFonts w:cs="Arial"/>
          <w:lang w:val="pl-PL" w:eastAsia="pl-PL"/>
        </w:rPr>
        <w:t>zmierzające do integracji transportu rowerowego z</w:t>
      </w:r>
      <w:r w:rsidR="00AD0CAC" w:rsidRPr="002B5C83">
        <w:rPr>
          <w:rFonts w:cs="Arial"/>
          <w:lang w:val="pl-PL" w:eastAsia="pl-PL"/>
        </w:rPr>
        <w:t>e</w:t>
      </w:r>
      <w:r w:rsidRPr="002B5C83">
        <w:rPr>
          <w:rFonts w:cs="Arial"/>
          <w:lang w:val="pl-PL" w:eastAsia="pl-PL"/>
        </w:rPr>
        <w:t xml:space="preserve"> środkami transportu publicznego,</w:t>
      </w:r>
    </w:p>
    <w:p w14:paraId="2B2E2EE1" w14:textId="003EB509" w:rsidR="00E573DB" w:rsidRPr="002B5C83" w:rsidRDefault="00E573DB" w:rsidP="00C13672">
      <w:pPr>
        <w:pStyle w:val="Akapitzlist"/>
        <w:numPr>
          <w:ilvl w:val="0"/>
          <w:numId w:val="22"/>
        </w:numPr>
        <w:spacing w:before="240" w:after="0"/>
        <w:rPr>
          <w:rFonts w:cs="Arial"/>
          <w:lang w:val="pl-PL" w:eastAsia="pl-PL"/>
        </w:rPr>
      </w:pPr>
      <w:r w:rsidRPr="002B5C83">
        <w:rPr>
          <w:rFonts w:cs="Arial"/>
          <w:lang w:val="pl-PL" w:eastAsia="pl-PL"/>
        </w:rPr>
        <w:t xml:space="preserve">działania </w:t>
      </w:r>
      <w:r w:rsidR="00AD0CAC" w:rsidRPr="002B5C83">
        <w:rPr>
          <w:rFonts w:cs="Arial"/>
          <w:lang w:val="pl-PL" w:eastAsia="pl-PL"/>
        </w:rPr>
        <w:t xml:space="preserve">edukacyjno-promocyjne </w:t>
      </w:r>
      <w:r w:rsidRPr="002B5C83">
        <w:rPr>
          <w:rFonts w:cs="Arial"/>
          <w:lang w:val="pl-PL" w:eastAsia="pl-PL"/>
        </w:rPr>
        <w:t>na rzecz budowy poparcia społecznego dla rozwoju ruchu</w:t>
      </w:r>
    </w:p>
    <w:p w14:paraId="25C9463B" w14:textId="77777777" w:rsidR="00E573DB" w:rsidRPr="002B5C83" w:rsidRDefault="00E573DB" w:rsidP="00AE5B92">
      <w:pPr>
        <w:pStyle w:val="Akapitzlist"/>
        <w:spacing w:before="240" w:after="0"/>
        <w:rPr>
          <w:rFonts w:cs="Arial"/>
          <w:lang w:val="pl-PL" w:eastAsia="pl-PL"/>
        </w:rPr>
      </w:pPr>
      <w:r w:rsidRPr="002B5C83">
        <w:rPr>
          <w:rFonts w:cs="Arial"/>
          <w:lang w:val="pl-PL" w:eastAsia="pl-PL"/>
        </w:rPr>
        <w:t>rowerowego i powstawania udogodnień dla rowerzystów,</w:t>
      </w:r>
    </w:p>
    <w:p w14:paraId="252E920C" w14:textId="6E0E3255" w:rsidR="00E573DB" w:rsidRPr="002B5C83" w:rsidRDefault="00E573DB" w:rsidP="00C13672">
      <w:pPr>
        <w:pStyle w:val="Akapitzlist"/>
        <w:numPr>
          <w:ilvl w:val="0"/>
          <w:numId w:val="22"/>
        </w:numPr>
        <w:spacing w:before="240" w:after="0"/>
        <w:rPr>
          <w:rFonts w:cs="Arial"/>
          <w:lang w:val="pl-PL" w:eastAsia="pl-PL"/>
        </w:rPr>
      </w:pPr>
      <w:r w:rsidRPr="002B5C83">
        <w:rPr>
          <w:rFonts w:cs="Arial"/>
          <w:lang w:val="pl-PL" w:eastAsia="pl-PL"/>
        </w:rPr>
        <w:t>działania popularyzujące bezpieczną koegzystencję kierowców</w:t>
      </w:r>
      <w:r w:rsidR="00107A0F" w:rsidRPr="002B5C83">
        <w:rPr>
          <w:rFonts w:cs="Arial"/>
          <w:lang w:val="pl-PL" w:eastAsia="pl-PL"/>
        </w:rPr>
        <w:t xml:space="preserve">, </w:t>
      </w:r>
      <w:r w:rsidRPr="002B5C83">
        <w:rPr>
          <w:rFonts w:cs="Arial"/>
          <w:lang w:val="pl-PL" w:eastAsia="pl-PL"/>
        </w:rPr>
        <w:t>rowerzystów i pieszych,</w:t>
      </w:r>
    </w:p>
    <w:p w14:paraId="7EBD3458" w14:textId="58319DC7" w:rsidR="00E573DB" w:rsidRPr="002B5C83" w:rsidRDefault="00E573DB" w:rsidP="00C13672">
      <w:pPr>
        <w:pStyle w:val="Akapitzlist"/>
        <w:numPr>
          <w:ilvl w:val="0"/>
          <w:numId w:val="22"/>
        </w:numPr>
        <w:spacing w:before="240" w:after="0"/>
        <w:rPr>
          <w:rFonts w:cs="Arial"/>
          <w:lang w:val="pl-PL" w:eastAsia="pl-PL"/>
        </w:rPr>
      </w:pPr>
      <w:r w:rsidRPr="002B5C83">
        <w:rPr>
          <w:rFonts w:cs="Arial"/>
          <w:lang w:val="pl-PL" w:eastAsia="pl-PL"/>
        </w:rPr>
        <w:t>działania promujące rower jako alternatywny środek transport</w:t>
      </w:r>
      <w:r w:rsidR="00107A0F" w:rsidRPr="002B5C83">
        <w:rPr>
          <w:rFonts w:cs="Arial"/>
          <w:lang w:val="pl-PL" w:eastAsia="pl-PL"/>
        </w:rPr>
        <w:t xml:space="preserve">u obok </w:t>
      </w:r>
      <w:r w:rsidRPr="002B5C83">
        <w:rPr>
          <w:rFonts w:cs="Arial"/>
          <w:lang w:val="pl-PL" w:eastAsia="pl-PL"/>
        </w:rPr>
        <w:t>turystyk</w:t>
      </w:r>
      <w:r w:rsidR="00107A0F" w:rsidRPr="002B5C83">
        <w:rPr>
          <w:rFonts w:cs="Arial"/>
          <w:lang w:val="pl-PL" w:eastAsia="pl-PL"/>
        </w:rPr>
        <w:t>i</w:t>
      </w:r>
      <w:r w:rsidRPr="002B5C83">
        <w:rPr>
          <w:rFonts w:cs="Arial"/>
          <w:lang w:val="pl-PL" w:eastAsia="pl-PL"/>
        </w:rPr>
        <w:t xml:space="preserve"> i rekreacj</w:t>
      </w:r>
      <w:r w:rsidR="00107A0F" w:rsidRPr="002B5C83">
        <w:rPr>
          <w:rFonts w:cs="Arial"/>
          <w:lang w:val="pl-PL" w:eastAsia="pl-PL"/>
        </w:rPr>
        <w:t>i</w:t>
      </w:r>
      <w:r w:rsidRPr="002B5C83">
        <w:rPr>
          <w:rFonts w:cs="Arial"/>
          <w:lang w:val="pl-PL" w:eastAsia="pl-PL"/>
        </w:rPr>
        <w:t xml:space="preserve"> rowerow</w:t>
      </w:r>
      <w:r w:rsidR="00107A0F" w:rsidRPr="002B5C83">
        <w:rPr>
          <w:rFonts w:cs="Arial"/>
          <w:lang w:val="pl-PL" w:eastAsia="pl-PL"/>
        </w:rPr>
        <w:t>ej</w:t>
      </w:r>
      <w:r w:rsidR="00C565FB" w:rsidRPr="002B5C83">
        <w:rPr>
          <w:rFonts w:cs="Arial"/>
          <w:lang w:val="pl-PL" w:eastAsia="pl-PL"/>
        </w:rPr>
        <w:t>,</w:t>
      </w:r>
    </w:p>
    <w:p w14:paraId="69D683F6" w14:textId="027EAD91" w:rsidR="00646287" w:rsidRPr="002B5C83" w:rsidRDefault="00646287" w:rsidP="00C13672">
      <w:pPr>
        <w:pStyle w:val="Akapitzlist"/>
        <w:numPr>
          <w:ilvl w:val="0"/>
          <w:numId w:val="22"/>
        </w:numPr>
        <w:spacing w:before="240" w:after="0"/>
        <w:rPr>
          <w:rFonts w:cs="Arial"/>
          <w:lang w:val="pl-PL" w:eastAsia="pl-PL"/>
        </w:rPr>
      </w:pPr>
      <w:r w:rsidRPr="002B5C83">
        <w:rPr>
          <w:rFonts w:cs="Arial"/>
          <w:lang w:val="pl-PL" w:eastAsia="pl-PL"/>
        </w:rPr>
        <w:t>opracowanie aktywnej aplikacji z przebiegiem dróg rowerowych z możliwością budowania indywidualnych tras własnych, wyliczeniem długości tych dróg, stopnia trudności, czasu przejazdu itp.</w:t>
      </w:r>
      <w:r w:rsidR="00C565FB" w:rsidRPr="002B5C83">
        <w:rPr>
          <w:rFonts w:cs="Arial"/>
          <w:lang w:val="pl-PL" w:eastAsia="pl-PL"/>
        </w:rPr>
        <w:t>,</w:t>
      </w:r>
    </w:p>
    <w:p w14:paraId="659160A3" w14:textId="23A1179E" w:rsidR="00646287" w:rsidRPr="002B5C83" w:rsidRDefault="00646287" w:rsidP="00C13672">
      <w:pPr>
        <w:pStyle w:val="Akapitzlist"/>
        <w:numPr>
          <w:ilvl w:val="0"/>
          <w:numId w:val="22"/>
        </w:numPr>
        <w:spacing w:before="240" w:after="0"/>
        <w:rPr>
          <w:rFonts w:cs="Arial"/>
          <w:lang w:val="pl-PL" w:eastAsia="pl-PL"/>
        </w:rPr>
      </w:pPr>
      <w:r w:rsidRPr="002B5C83">
        <w:rPr>
          <w:rFonts w:cs="Arial"/>
          <w:lang w:val="pl-PL" w:eastAsia="pl-PL"/>
        </w:rPr>
        <w:t>opracowanie broszur, map, przewodników</w:t>
      </w:r>
      <w:r w:rsidR="00C565FB" w:rsidRPr="002B5C83">
        <w:rPr>
          <w:rFonts w:cs="Arial"/>
          <w:lang w:val="pl-PL" w:eastAsia="pl-PL"/>
        </w:rPr>
        <w:t>,</w:t>
      </w:r>
    </w:p>
    <w:p w14:paraId="6BFB6815" w14:textId="6FE45D7B" w:rsidR="00646287" w:rsidRPr="002B5C83" w:rsidRDefault="00646287" w:rsidP="00C13672">
      <w:pPr>
        <w:pStyle w:val="Akapitzlist"/>
        <w:numPr>
          <w:ilvl w:val="0"/>
          <w:numId w:val="22"/>
        </w:numPr>
        <w:rPr>
          <w:rFonts w:cs="Arial"/>
          <w:lang w:val="pl-PL" w:eastAsia="pl-PL"/>
        </w:rPr>
      </w:pPr>
      <w:r w:rsidRPr="002B5C83">
        <w:rPr>
          <w:rFonts w:cs="Arial"/>
          <w:lang w:val="pl-PL" w:eastAsia="pl-PL"/>
        </w:rPr>
        <w:t>opracowanie materiałów edukacyjnych związanych z bezpieczeństwem poruszania się na</w:t>
      </w:r>
      <w:r w:rsidR="004F5648" w:rsidRPr="002B5C83">
        <w:rPr>
          <w:rFonts w:cs="Arial"/>
          <w:lang w:val="pl-PL" w:eastAsia="pl-PL"/>
        </w:rPr>
        <w:t> </w:t>
      </w:r>
      <w:r w:rsidRPr="002B5C83">
        <w:rPr>
          <w:rFonts w:cs="Arial"/>
          <w:lang w:val="pl-PL" w:eastAsia="pl-PL"/>
        </w:rPr>
        <w:t>rowerze</w:t>
      </w:r>
      <w:r w:rsidR="00C565FB" w:rsidRPr="002B5C83">
        <w:rPr>
          <w:rFonts w:cs="Arial"/>
          <w:lang w:val="pl-PL" w:eastAsia="pl-PL"/>
        </w:rPr>
        <w:t>,</w:t>
      </w:r>
    </w:p>
    <w:p w14:paraId="453732DA" w14:textId="26EFAB99" w:rsidR="00646287" w:rsidRPr="002B5C83" w:rsidRDefault="00646287" w:rsidP="00C13672">
      <w:pPr>
        <w:pStyle w:val="Akapitzlist"/>
        <w:numPr>
          <w:ilvl w:val="0"/>
          <w:numId w:val="22"/>
        </w:numPr>
        <w:spacing w:before="240" w:after="0"/>
        <w:rPr>
          <w:rFonts w:cs="Arial"/>
          <w:lang w:val="pl-PL" w:eastAsia="pl-PL"/>
        </w:rPr>
      </w:pPr>
      <w:r w:rsidRPr="002B5C83">
        <w:rPr>
          <w:rFonts w:cs="Arial"/>
          <w:lang w:val="pl-PL" w:eastAsia="pl-PL"/>
        </w:rPr>
        <w:lastRenderedPageBreak/>
        <w:t>organizacja imprez tematycznych, rajdów rowerowych skierowanych do ró</w:t>
      </w:r>
      <w:r w:rsidR="00C565FB" w:rsidRPr="002B5C83">
        <w:rPr>
          <w:rFonts w:cs="Arial"/>
          <w:lang w:val="pl-PL" w:eastAsia="pl-PL"/>
        </w:rPr>
        <w:t>ż</w:t>
      </w:r>
      <w:r w:rsidRPr="002B5C83">
        <w:rPr>
          <w:rFonts w:cs="Arial"/>
          <w:lang w:val="pl-PL" w:eastAsia="pl-PL"/>
        </w:rPr>
        <w:t>nych grup wiekowych</w:t>
      </w:r>
      <w:r w:rsidR="00C565FB" w:rsidRPr="002B5C83">
        <w:rPr>
          <w:rFonts w:cs="Arial"/>
          <w:lang w:val="pl-PL" w:eastAsia="pl-PL"/>
        </w:rPr>
        <w:t>,</w:t>
      </w:r>
    </w:p>
    <w:p w14:paraId="1868D610" w14:textId="63BB1503" w:rsidR="008D5C95" w:rsidRPr="002B5C83" w:rsidRDefault="006F301F" w:rsidP="001401C8">
      <w:pPr>
        <w:pStyle w:val="Akapitzlist"/>
        <w:numPr>
          <w:ilvl w:val="0"/>
          <w:numId w:val="22"/>
        </w:numPr>
        <w:spacing w:before="240" w:after="0"/>
        <w:rPr>
          <w:rFonts w:cs="Arial"/>
          <w:lang w:val="pl-PL" w:eastAsia="pl-PL"/>
        </w:rPr>
      </w:pPr>
      <w:r w:rsidRPr="002B5C83">
        <w:rPr>
          <w:rFonts w:cs="Arial"/>
          <w:lang w:val="pl-PL" w:eastAsia="pl-PL"/>
        </w:rPr>
        <w:t>k</w:t>
      </w:r>
      <w:r w:rsidR="0009452A" w:rsidRPr="002B5C83">
        <w:rPr>
          <w:rFonts w:cs="Arial"/>
          <w:lang w:val="pl-PL" w:eastAsia="pl-PL"/>
        </w:rPr>
        <w:t xml:space="preserve">onkursy na najlepszego bloga o tematyce </w:t>
      </w:r>
      <w:r w:rsidR="00107A0F" w:rsidRPr="002B5C83">
        <w:rPr>
          <w:rFonts w:cs="Arial"/>
          <w:lang w:val="pl-PL" w:eastAsia="pl-PL"/>
        </w:rPr>
        <w:t>rowerowej</w:t>
      </w:r>
      <w:r w:rsidR="001909AE" w:rsidRPr="002B5C83">
        <w:rPr>
          <w:rFonts w:cs="Arial"/>
          <w:lang w:val="pl-PL" w:eastAsia="pl-PL"/>
        </w:rPr>
        <w:t>.</w:t>
      </w:r>
      <w:r w:rsidR="001401C8" w:rsidRPr="002B5C83">
        <w:rPr>
          <w:rFonts w:cs="Arial"/>
          <w:lang w:val="pl-PL" w:eastAsia="pl-PL"/>
        </w:rPr>
        <w:br w:type="page"/>
      </w:r>
    </w:p>
    <w:p w14:paraId="2E1E6899" w14:textId="13F18AB2" w:rsidR="008D5C95" w:rsidRPr="002B5C83" w:rsidRDefault="008D5C95" w:rsidP="008D5C95">
      <w:pPr>
        <w:numPr>
          <w:ilvl w:val="1"/>
          <w:numId w:val="2"/>
        </w:num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88" w:name="_Toc78492340"/>
      <w:r w:rsidRPr="002B5C83">
        <w:rPr>
          <w:rFonts w:ascii="Arial" w:eastAsia="Times New Roman" w:hAnsi="Arial" w:cs="Times New Roman"/>
          <w:b/>
          <w:color w:val="1E5E9F" w:themeColor="accent3" w:themeShade="BF"/>
          <w:kern w:val="20"/>
          <w:sz w:val="20"/>
          <w:szCs w:val="24"/>
        </w:rPr>
        <w:lastRenderedPageBreak/>
        <w:t xml:space="preserve">ZADANIA PLANOWANE DO REALIZACJI W RAMACH </w:t>
      </w:r>
      <w:r w:rsidR="00714563" w:rsidRPr="002B5C83">
        <w:rPr>
          <w:rFonts w:ascii="Arial" w:eastAsia="Times New Roman" w:hAnsi="Arial" w:cs="Times New Roman"/>
          <w:b/>
          <w:color w:val="1E5E9F" w:themeColor="accent3" w:themeShade="BF"/>
          <w:kern w:val="20"/>
          <w:sz w:val="20"/>
          <w:szCs w:val="24"/>
        </w:rPr>
        <w:t>PROGRAMU</w:t>
      </w:r>
      <w:bookmarkEnd w:id="88"/>
      <w:r w:rsidRPr="002B5C83">
        <w:rPr>
          <w:rFonts w:ascii="Arial" w:eastAsia="Times New Roman" w:hAnsi="Arial" w:cs="Times New Roman"/>
          <w:b/>
          <w:color w:val="1E5E9F" w:themeColor="accent3" w:themeShade="BF"/>
          <w:kern w:val="20"/>
          <w:sz w:val="20"/>
          <w:szCs w:val="24"/>
        </w:rPr>
        <w:t xml:space="preserve"> </w:t>
      </w:r>
    </w:p>
    <w:p w14:paraId="02828B22" w14:textId="27042AF1"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Opracowane cele </w:t>
      </w:r>
      <w:r w:rsidR="00E627E9" w:rsidRPr="002B5C83">
        <w:rPr>
          <w:rFonts w:ascii="Arial" w:eastAsia="Times New Roman" w:hAnsi="Arial" w:cs="Arial"/>
          <w:kern w:val="20"/>
          <w:sz w:val="20"/>
          <w:szCs w:val="24"/>
          <w:lang w:eastAsia="pl-PL"/>
        </w:rPr>
        <w:t>priorytetowe</w:t>
      </w:r>
      <w:r w:rsidRPr="002B5C83">
        <w:rPr>
          <w:rFonts w:ascii="Arial" w:eastAsia="Times New Roman" w:hAnsi="Arial" w:cs="Arial"/>
          <w:kern w:val="20"/>
          <w:sz w:val="20"/>
          <w:szCs w:val="24"/>
          <w:lang w:eastAsia="pl-PL"/>
        </w:rPr>
        <w:t xml:space="preserve"> i </w:t>
      </w:r>
      <w:r w:rsidR="00E627E9" w:rsidRPr="002B5C83">
        <w:rPr>
          <w:rFonts w:ascii="Arial" w:eastAsia="Times New Roman" w:hAnsi="Arial" w:cs="Arial"/>
          <w:kern w:val="20"/>
          <w:sz w:val="20"/>
          <w:szCs w:val="24"/>
          <w:lang w:eastAsia="pl-PL"/>
        </w:rPr>
        <w:t>szczegółowe</w:t>
      </w:r>
      <w:r w:rsidRPr="002B5C83">
        <w:rPr>
          <w:rFonts w:ascii="Arial" w:eastAsia="Times New Roman" w:hAnsi="Arial" w:cs="Arial"/>
          <w:kern w:val="20"/>
          <w:sz w:val="20"/>
          <w:szCs w:val="24"/>
          <w:lang w:eastAsia="pl-PL"/>
        </w:rPr>
        <w:t xml:space="preserve"> wyznaczają kierunek działań, jaki należy podjąć, aby</w:t>
      </w:r>
      <w:r w:rsidR="005D32C1"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 xml:space="preserve">uzyskać zamierzony rezultat. Aby zrealizować powyżej wyznaczone cele należy wdrożyć konkretne zadania oraz założyć adekwatną perspektywę czasową, czemu służy przyjęcie określonego harmonogramu zadań, przy czym niektóre z zadań mogą mieć charakter ciągły. </w:t>
      </w:r>
    </w:p>
    <w:p w14:paraId="6520455B" w14:textId="30B5CE73"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W ramach niniejsze</w:t>
      </w:r>
      <w:r w:rsidR="00E627E9" w:rsidRPr="002B5C83">
        <w:rPr>
          <w:rFonts w:ascii="Arial" w:eastAsia="Times New Roman" w:hAnsi="Arial" w:cs="Arial"/>
          <w:kern w:val="20"/>
          <w:sz w:val="20"/>
          <w:szCs w:val="24"/>
          <w:lang w:eastAsia="pl-PL"/>
        </w:rPr>
        <w:t>go programu</w:t>
      </w:r>
      <w:r w:rsidRPr="002B5C83">
        <w:rPr>
          <w:rFonts w:ascii="Arial" w:eastAsia="Times New Roman" w:hAnsi="Arial" w:cs="Arial"/>
          <w:kern w:val="20"/>
          <w:sz w:val="20"/>
          <w:szCs w:val="24"/>
          <w:lang w:eastAsia="pl-PL"/>
        </w:rPr>
        <w:t xml:space="preserve"> zaplanowano zadania o zróżnicowanym charakterze </w:t>
      </w:r>
      <w:r w:rsidR="00015F84" w:rsidRPr="002B5C83">
        <w:rPr>
          <w:rFonts w:ascii="Arial" w:eastAsia="Times New Roman" w:hAnsi="Arial" w:cs="Arial"/>
          <w:kern w:val="20"/>
          <w:sz w:val="20"/>
          <w:szCs w:val="24"/>
          <w:lang w:eastAsia="pl-PL"/>
        </w:rPr>
        <w:t xml:space="preserve">- </w:t>
      </w:r>
      <w:r w:rsidRPr="002B5C83">
        <w:rPr>
          <w:rFonts w:ascii="Arial" w:eastAsia="Times New Roman" w:hAnsi="Arial" w:cs="Arial"/>
          <w:kern w:val="20"/>
          <w:sz w:val="20"/>
          <w:szCs w:val="24"/>
          <w:lang w:eastAsia="pl-PL"/>
        </w:rPr>
        <w:t>dla zapewnienia kompleksowości podejmowanej interwencji w obszarze rozwoju turystyki</w:t>
      </w:r>
      <w:r w:rsidR="00015F84" w:rsidRPr="002B5C83">
        <w:rPr>
          <w:rFonts w:ascii="Arial" w:eastAsia="Times New Roman" w:hAnsi="Arial" w:cs="Arial"/>
          <w:kern w:val="20"/>
          <w:sz w:val="20"/>
          <w:szCs w:val="24"/>
          <w:lang w:eastAsia="pl-PL"/>
        </w:rPr>
        <w:t>,</w:t>
      </w:r>
      <w:r w:rsidR="00975C8F" w:rsidRPr="002B5C83">
        <w:rPr>
          <w:rFonts w:ascii="Arial" w:eastAsia="Times New Roman" w:hAnsi="Arial" w:cs="Arial"/>
          <w:kern w:val="20"/>
          <w:sz w:val="20"/>
          <w:szCs w:val="24"/>
          <w:lang w:eastAsia="pl-PL"/>
        </w:rPr>
        <w:t xml:space="preserve"> </w:t>
      </w:r>
      <w:r w:rsidR="00015F84" w:rsidRPr="002B5C83">
        <w:rPr>
          <w:rFonts w:ascii="Arial" w:eastAsia="Times New Roman" w:hAnsi="Arial" w:cs="Arial"/>
          <w:kern w:val="20"/>
          <w:sz w:val="20"/>
          <w:szCs w:val="24"/>
          <w:lang w:eastAsia="pl-PL"/>
        </w:rPr>
        <w:t>P</w:t>
      </w:r>
      <w:r w:rsidR="00E627E9" w:rsidRPr="002B5C83">
        <w:rPr>
          <w:rFonts w:ascii="Arial" w:eastAsia="Times New Roman" w:hAnsi="Arial" w:cs="Arial"/>
          <w:kern w:val="20"/>
          <w:sz w:val="20"/>
          <w:szCs w:val="24"/>
          <w:lang w:eastAsia="pl-PL"/>
        </w:rPr>
        <w:t>rogram</w:t>
      </w:r>
      <w:r w:rsidR="00975C8F" w:rsidRPr="002B5C83">
        <w:rPr>
          <w:rFonts w:ascii="Arial" w:eastAsia="Times New Roman" w:hAnsi="Arial" w:cs="Arial"/>
          <w:kern w:val="20"/>
          <w:sz w:val="20"/>
          <w:szCs w:val="24"/>
          <w:lang w:eastAsia="pl-PL"/>
        </w:rPr>
        <w:t xml:space="preserve"> uwzględnia:</w:t>
      </w:r>
    </w:p>
    <w:p w14:paraId="2211A222" w14:textId="3F1B705D" w:rsidR="008D5C95" w:rsidRPr="002B5C83" w:rsidRDefault="008D5C95" w:rsidP="00C13672">
      <w:pPr>
        <w:numPr>
          <w:ilvl w:val="0"/>
          <w:numId w:val="18"/>
        </w:numPr>
        <w:spacing w:before="120" w:after="120" w:line="288" w:lineRule="auto"/>
        <w:contextualSpacing/>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zadania inwestycyjne </w:t>
      </w:r>
      <w:r w:rsidR="00036A0E" w:rsidRPr="002B5C83">
        <w:rPr>
          <w:rFonts w:ascii="Arial" w:eastAsia="Times New Roman" w:hAnsi="Arial" w:cs="Arial"/>
          <w:kern w:val="20"/>
          <w:sz w:val="20"/>
          <w:szCs w:val="24"/>
          <w:lang w:eastAsia="pl-PL"/>
        </w:rPr>
        <w:t>–</w:t>
      </w:r>
      <w:r w:rsidR="00975C8F" w:rsidRPr="002B5C83">
        <w:rPr>
          <w:rFonts w:ascii="Arial" w:eastAsia="Times New Roman" w:hAnsi="Arial" w:cs="Arial"/>
          <w:kern w:val="20"/>
          <w:sz w:val="20"/>
          <w:szCs w:val="24"/>
          <w:lang w:eastAsia="pl-PL"/>
        </w:rPr>
        <w:t xml:space="preserve"> </w:t>
      </w:r>
      <w:r w:rsidR="00036A0E" w:rsidRPr="002B5C83">
        <w:rPr>
          <w:rFonts w:ascii="Arial" w:eastAsia="Times New Roman" w:hAnsi="Arial" w:cs="Arial"/>
          <w:kern w:val="20"/>
          <w:sz w:val="20"/>
          <w:szCs w:val="24"/>
          <w:lang w:eastAsia="pl-PL"/>
        </w:rPr>
        <w:t xml:space="preserve">zadania </w:t>
      </w:r>
      <w:r w:rsidR="00975C8F" w:rsidRPr="002B5C83">
        <w:rPr>
          <w:rFonts w:ascii="Arial" w:eastAsia="Times New Roman" w:hAnsi="Arial" w:cs="Arial"/>
          <w:kern w:val="20"/>
          <w:sz w:val="20"/>
          <w:szCs w:val="24"/>
          <w:lang w:eastAsia="pl-PL"/>
        </w:rPr>
        <w:t>obejmujące budowę now</w:t>
      </w:r>
      <w:r w:rsidR="00E627E9" w:rsidRPr="002B5C83">
        <w:rPr>
          <w:rFonts w:ascii="Arial" w:eastAsia="Times New Roman" w:hAnsi="Arial" w:cs="Arial"/>
          <w:kern w:val="20"/>
          <w:sz w:val="20"/>
          <w:szCs w:val="24"/>
          <w:lang w:eastAsia="pl-PL"/>
        </w:rPr>
        <w:t>ych</w:t>
      </w:r>
      <w:r w:rsidR="00975C8F" w:rsidRPr="002B5C83">
        <w:rPr>
          <w:rFonts w:ascii="Arial" w:eastAsia="Times New Roman" w:hAnsi="Arial" w:cs="Arial"/>
          <w:kern w:val="20"/>
          <w:sz w:val="20"/>
          <w:szCs w:val="24"/>
          <w:lang w:eastAsia="pl-PL"/>
        </w:rPr>
        <w:t xml:space="preserve"> lub modernizację istniejąc</w:t>
      </w:r>
      <w:r w:rsidR="00E627E9" w:rsidRPr="002B5C83">
        <w:rPr>
          <w:rFonts w:ascii="Arial" w:eastAsia="Times New Roman" w:hAnsi="Arial" w:cs="Arial"/>
          <w:kern w:val="20"/>
          <w:sz w:val="20"/>
          <w:szCs w:val="24"/>
          <w:lang w:eastAsia="pl-PL"/>
        </w:rPr>
        <w:t>ych</w:t>
      </w:r>
      <w:r w:rsidR="00975C8F" w:rsidRPr="002B5C83">
        <w:rPr>
          <w:rFonts w:ascii="Arial" w:eastAsia="Times New Roman" w:hAnsi="Arial" w:cs="Arial"/>
          <w:kern w:val="20"/>
          <w:sz w:val="20"/>
          <w:szCs w:val="24"/>
          <w:lang w:eastAsia="pl-PL"/>
        </w:rPr>
        <w:t xml:space="preserve"> </w:t>
      </w:r>
      <w:r w:rsidR="00E627E9" w:rsidRPr="002B5C83">
        <w:rPr>
          <w:rFonts w:ascii="Arial" w:eastAsia="Times New Roman" w:hAnsi="Arial" w:cs="Arial"/>
          <w:kern w:val="20"/>
          <w:sz w:val="20"/>
          <w:szCs w:val="24"/>
          <w:lang w:eastAsia="pl-PL"/>
        </w:rPr>
        <w:t>dróg rowerowych i infrastruktury towarzyszącej</w:t>
      </w:r>
      <w:r w:rsidR="00975C8F" w:rsidRPr="002B5C83">
        <w:rPr>
          <w:rFonts w:ascii="Arial" w:eastAsia="Times New Roman" w:hAnsi="Arial" w:cs="Arial"/>
          <w:kern w:val="20"/>
          <w:sz w:val="20"/>
          <w:szCs w:val="24"/>
          <w:lang w:eastAsia="pl-PL"/>
        </w:rPr>
        <w:t>,</w:t>
      </w:r>
    </w:p>
    <w:p w14:paraId="1985B650" w14:textId="01D0E2C7" w:rsidR="008D5C95" w:rsidRPr="002B5C83" w:rsidRDefault="008D5C95" w:rsidP="00C13672">
      <w:pPr>
        <w:numPr>
          <w:ilvl w:val="0"/>
          <w:numId w:val="18"/>
        </w:numPr>
        <w:spacing w:before="120" w:after="0" w:line="288" w:lineRule="auto"/>
        <w:contextualSpacing/>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zadania organizacyjne</w:t>
      </w:r>
      <w:r w:rsidR="00036A0E" w:rsidRPr="002B5C83">
        <w:rPr>
          <w:rFonts w:ascii="Arial" w:eastAsia="Times New Roman" w:hAnsi="Arial" w:cs="Arial"/>
          <w:kern w:val="20"/>
          <w:sz w:val="20"/>
          <w:szCs w:val="24"/>
          <w:lang w:eastAsia="pl-PL"/>
        </w:rPr>
        <w:t xml:space="preserve"> – zadania obejmuj</w:t>
      </w:r>
      <w:r w:rsidR="00015F84" w:rsidRPr="002B5C83">
        <w:rPr>
          <w:rFonts w:ascii="Arial" w:eastAsia="Times New Roman" w:hAnsi="Arial" w:cs="Arial"/>
          <w:kern w:val="20"/>
          <w:sz w:val="20"/>
          <w:szCs w:val="24"/>
          <w:lang w:eastAsia="pl-PL"/>
        </w:rPr>
        <w:t>ą</w:t>
      </w:r>
      <w:r w:rsidR="00036A0E" w:rsidRPr="002B5C83">
        <w:rPr>
          <w:rFonts w:ascii="Arial" w:eastAsia="Times New Roman" w:hAnsi="Arial" w:cs="Arial"/>
          <w:kern w:val="20"/>
          <w:sz w:val="20"/>
          <w:szCs w:val="24"/>
          <w:lang w:eastAsia="pl-PL"/>
        </w:rPr>
        <w:t>ce kwestie natury organizacyjnej, porozumienia, działania administracyjne, tworzenie wytycznych, podejmowane w celu usprawnienia realizacji założeń</w:t>
      </w:r>
      <w:r w:rsidR="00015F84" w:rsidRPr="002B5C83">
        <w:rPr>
          <w:rFonts w:ascii="Arial" w:eastAsia="Times New Roman" w:hAnsi="Arial" w:cs="Arial"/>
          <w:kern w:val="20"/>
          <w:sz w:val="20"/>
          <w:szCs w:val="24"/>
          <w:lang w:eastAsia="pl-PL"/>
        </w:rPr>
        <w:t>,</w:t>
      </w:r>
    </w:p>
    <w:p w14:paraId="39AFEB3D" w14:textId="3756E877" w:rsidR="008D5C95" w:rsidRPr="002B5C83" w:rsidRDefault="008D5C95" w:rsidP="00C13672">
      <w:pPr>
        <w:pStyle w:val="Akapitzlist"/>
        <w:numPr>
          <w:ilvl w:val="0"/>
          <w:numId w:val="18"/>
        </w:numPr>
        <w:spacing w:before="0"/>
        <w:rPr>
          <w:rFonts w:cs="Arial"/>
          <w:lang w:val="pl-PL" w:eastAsia="pl-PL"/>
        </w:rPr>
      </w:pPr>
      <w:r w:rsidRPr="002B5C83">
        <w:rPr>
          <w:rFonts w:cs="Arial"/>
          <w:lang w:val="pl-PL" w:eastAsia="pl-PL"/>
        </w:rPr>
        <w:t>zadania promocyjne</w:t>
      </w:r>
      <w:r w:rsidR="00036A0E" w:rsidRPr="002B5C83">
        <w:rPr>
          <w:rFonts w:cs="Arial"/>
          <w:lang w:val="pl-PL" w:eastAsia="pl-PL"/>
        </w:rPr>
        <w:t xml:space="preserve"> - zadania wspierające, podnoszące społeczną świadomość i propagujące</w:t>
      </w:r>
      <w:r w:rsidR="006352BB" w:rsidRPr="002B5C83">
        <w:rPr>
          <w:rFonts w:cs="Arial"/>
          <w:lang w:val="pl-PL" w:eastAsia="pl-PL"/>
        </w:rPr>
        <w:t xml:space="preserve"> rozwój</w:t>
      </w:r>
      <w:r w:rsidR="00542727" w:rsidRPr="002B5C83">
        <w:rPr>
          <w:rFonts w:cs="Arial"/>
          <w:lang w:val="pl-PL" w:eastAsia="pl-PL"/>
        </w:rPr>
        <w:t xml:space="preserve"> </w:t>
      </w:r>
      <w:r w:rsidR="00E627E9" w:rsidRPr="002B5C83">
        <w:rPr>
          <w:rFonts w:cs="Arial"/>
          <w:lang w:val="pl-PL" w:eastAsia="pl-PL"/>
        </w:rPr>
        <w:t>ruchu rowerowego codziennego i rekreacyjno-turystycznego</w:t>
      </w:r>
      <w:r w:rsidR="006352BB" w:rsidRPr="002B5C83">
        <w:rPr>
          <w:rFonts w:cs="Arial"/>
          <w:lang w:val="pl-PL" w:eastAsia="pl-PL"/>
        </w:rPr>
        <w:t>, obejmuj</w:t>
      </w:r>
      <w:r w:rsidR="00B6415F" w:rsidRPr="002B5C83">
        <w:rPr>
          <w:rFonts w:cs="Arial"/>
          <w:lang w:val="pl-PL" w:eastAsia="pl-PL"/>
        </w:rPr>
        <w:t>ą</w:t>
      </w:r>
      <w:r w:rsidR="006352BB" w:rsidRPr="002B5C83">
        <w:rPr>
          <w:rFonts w:cs="Arial"/>
          <w:lang w:val="pl-PL" w:eastAsia="pl-PL"/>
        </w:rPr>
        <w:t xml:space="preserve">ce kampanie promocyjne, </w:t>
      </w:r>
      <w:r w:rsidR="00036A0E" w:rsidRPr="002B5C83">
        <w:rPr>
          <w:rFonts w:cs="Arial"/>
          <w:lang w:val="pl-PL" w:eastAsia="pl-PL"/>
        </w:rPr>
        <w:t>programy edukacyjne i zintensyfikowane działania informacyjne.</w:t>
      </w:r>
    </w:p>
    <w:p w14:paraId="2CE04446" w14:textId="02B944BE"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Podstawową zasadą w doborze zadań do realizacji było takie ich sformułowanie, aby odpowiadały one na realne potrzeby w wyznaczonych obszarach i realizowały w sposób synergiczny wskazane cele</w:t>
      </w:r>
      <w:r w:rsidR="00E870DC">
        <w:rPr>
          <w:rFonts w:ascii="Arial" w:eastAsia="Times New Roman" w:hAnsi="Arial" w:cs="Arial"/>
          <w:kern w:val="20"/>
          <w:sz w:val="20"/>
          <w:szCs w:val="24"/>
          <w:lang w:eastAsia="pl-PL"/>
        </w:rPr>
        <w:t xml:space="preserve"> priorytetowe i szczegółowe</w:t>
      </w:r>
      <w:r w:rsidRPr="002B5C83">
        <w:rPr>
          <w:rFonts w:ascii="Arial" w:eastAsia="Times New Roman" w:hAnsi="Arial" w:cs="Arial"/>
          <w:kern w:val="20"/>
          <w:sz w:val="20"/>
          <w:szCs w:val="24"/>
          <w:lang w:eastAsia="pl-PL"/>
        </w:rPr>
        <w:t>. Wskazane zadania mogą wpisywać się w realizację więcej niż jednego celu</w:t>
      </w:r>
      <w:r w:rsidR="00E870DC">
        <w:rPr>
          <w:rFonts w:ascii="Arial" w:eastAsia="Times New Roman" w:hAnsi="Arial" w:cs="Arial"/>
          <w:kern w:val="20"/>
          <w:sz w:val="20"/>
          <w:szCs w:val="24"/>
          <w:lang w:eastAsia="pl-PL"/>
        </w:rPr>
        <w:t xml:space="preserve"> priorytetowego i szczegółowego</w:t>
      </w:r>
      <w:r w:rsidRPr="002B5C83">
        <w:rPr>
          <w:rFonts w:ascii="Arial" w:eastAsia="Times New Roman" w:hAnsi="Arial" w:cs="Arial"/>
          <w:kern w:val="20"/>
          <w:sz w:val="20"/>
          <w:szCs w:val="24"/>
          <w:lang w:eastAsia="pl-PL"/>
        </w:rPr>
        <w:t>, co zapewnia kompleksowość podejmowanych działań. Niektóre z</w:t>
      </w:r>
      <w:r w:rsidR="00ED26ED">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zadań umożliwiają uczestniczenie w działaniach różnym podmiotom, a więc nie tylko samorządom z</w:t>
      </w:r>
      <w:r w:rsidR="00ED26ED">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 xml:space="preserve">terenu powiatu lublinieckiego, ale także przedsiębiorcom, instytucjom i organizacjom pozarządowym. Tak jak tworzeniu </w:t>
      </w:r>
      <w:r w:rsidR="00606874" w:rsidRPr="002B5C83">
        <w:rPr>
          <w:rFonts w:ascii="Arial" w:eastAsia="Times New Roman" w:hAnsi="Arial" w:cs="Arial"/>
          <w:kern w:val="20"/>
          <w:sz w:val="20"/>
          <w:szCs w:val="24"/>
          <w:lang w:eastAsia="pl-PL"/>
        </w:rPr>
        <w:t>Programu</w:t>
      </w:r>
      <w:r w:rsidRPr="002B5C83">
        <w:rPr>
          <w:rFonts w:ascii="Arial" w:eastAsia="Times New Roman" w:hAnsi="Arial" w:cs="Arial"/>
          <w:kern w:val="20"/>
          <w:sz w:val="20"/>
          <w:szCs w:val="24"/>
          <w:lang w:eastAsia="pl-PL"/>
        </w:rPr>
        <w:t xml:space="preserve"> towarzyszyła idea otwartości i partycypacji społecznej, tak również je</w:t>
      </w:r>
      <w:r w:rsidR="00606874" w:rsidRPr="002B5C83">
        <w:rPr>
          <w:rFonts w:ascii="Arial" w:eastAsia="Times New Roman" w:hAnsi="Arial" w:cs="Arial"/>
          <w:kern w:val="20"/>
          <w:sz w:val="20"/>
          <w:szCs w:val="24"/>
          <w:lang w:eastAsia="pl-PL"/>
        </w:rPr>
        <w:t>go</w:t>
      </w:r>
      <w:r w:rsidRPr="002B5C83">
        <w:rPr>
          <w:rFonts w:ascii="Arial" w:eastAsia="Times New Roman" w:hAnsi="Arial" w:cs="Arial"/>
          <w:kern w:val="20"/>
          <w:sz w:val="20"/>
          <w:szCs w:val="24"/>
          <w:lang w:eastAsia="pl-PL"/>
        </w:rPr>
        <w:t xml:space="preserve"> wdrażanie zakłada możliwość aktywności różnych interesariuszy. </w:t>
      </w:r>
    </w:p>
    <w:p w14:paraId="54BF885A" w14:textId="4F1ADE68" w:rsidR="00415A89" w:rsidRPr="002B5C83" w:rsidRDefault="008D5C95" w:rsidP="00607F80">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Poniżej zestawiono zadania planowane do realizacji w ramach wdrażania </w:t>
      </w:r>
      <w:r w:rsidR="00B6415F" w:rsidRPr="002B5C83">
        <w:rPr>
          <w:rFonts w:ascii="Arial" w:eastAsia="Times New Roman" w:hAnsi="Arial" w:cs="Arial"/>
          <w:i/>
          <w:iCs/>
          <w:kern w:val="20"/>
          <w:sz w:val="20"/>
          <w:szCs w:val="24"/>
          <w:lang w:eastAsia="pl-PL"/>
        </w:rPr>
        <w:t xml:space="preserve">Programu Rozwoju Dróg Rowerowych </w:t>
      </w:r>
      <w:r w:rsidRPr="002B5C83">
        <w:rPr>
          <w:rFonts w:ascii="Arial" w:eastAsia="Times New Roman" w:hAnsi="Arial" w:cs="Arial"/>
          <w:i/>
          <w:iCs/>
          <w:kern w:val="20"/>
          <w:sz w:val="20"/>
          <w:szCs w:val="24"/>
          <w:lang w:eastAsia="pl-PL"/>
        </w:rPr>
        <w:t>na terenie gmin powiatu lublinieckiego na lata 2021-2030.</w:t>
      </w:r>
      <w:r w:rsidR="009E053D" w:rsidRPr="002B5C83">
        <w:rPr>
          <w:rFonts w:ascii="Arial" w:eastAsia="Times New Roman" w:hAnsi="Arial" w:cs="Arial"/>
          <w:i/>
          <w:iCs/>
          <w:kern w:val="20"/>
          <w:sz w:val="20"/>
          <w:szCs w:val="24"/>
          <w:lang w:eastAsia="pl-PL"/>
        </w:rPr>
        <w:t xml:space="preserve"> </w:t>
      </w:r>
      <w:r w:rsidR="009E053D" w:rsidRPr="002B5C83">
        <w:rPr>
          <w:rFonts w:ascii="Arial" w:eastAsia="Times New Roman" w:hAnsi="Arial" w:cs="Arial"/>
          <w:kern w:val="20"/>
          <w:sz w:val="20"/>
          <w:szCs w:val="24"/>
          <w:lang w:eastAsia="pl-PL"/>
        </w:rPr>
        <w:t>Karty zadań wskazuj</w:t>
      </w:r>
      <w:r w:rsidR="00C6321A" w:rsidRPr="002B5C83">
        <w:rPr>
          <w:rFonts w:ascii="Arial" w:eastAsia="Times New Roman" w:hAnsi="Arial" w:cs="Arial"/>
          <w:kern w:val="20"/>
          <w:sz w:val="20"/>
          <w:szCs w:val="24"/>
          <w:lang w:eastAsia="pl-PL"/>
        </w:rPr>
        <w:t>ą</w:t>
      </w:r>
      <w:r w:rsidR="009E053D" w:rsidRPr="002B5C83">
        <w:rPr>
          <w:rFonts w:ascii="Arial" w:eastAsia="Times New Roman" w:hAnsi="Arial" w:cs="Arial"/>
          <w:kern w:val="20"/>
          <w:sz w:val="20"/>
          <w:szCs w:val="24"/>
          <w:lang w:eastAsia="pl-PL"/>
        </w:rPr>
        <w:t>ce na</w:t>
      </w:r>
      <w:r w:rsidR="004F5648" w:rsidRPr="002B5C83">
        <w:rPr>
          <w:rFonts w:ascii="Arial" w:eastAsia="Times New Roman" w:hAnsi="Arial" w:cs="Arial"/>
          <w:kern w:val="20"/>
          <w:sz w:val="20"/>
          <w:szCs w:val="24"/>
          <w:lang w:eastAsia="pl-PL"/>
        </w:rPr>
        <w:t> </w:t>
      </w:r>
      <w:r w:rsidR="009E053D" w:rsidRPr="002B5C83">
        <w:rPr>
          <w:rFonts w:ascii="Arial" w:eastAsia="Times New Roman" w:hAnsi="Arial" w:cs="Arial"/>
          <w:kern w:val="20"/>
          <w:sz w:val="20"/>
          <w:szCs w:val="24"/>
          <w:lang w:eastAsia="pl-PL"/>
        </w:rPr>
        <w:t xml:space="preserve">zakres inwestycji zamieszczono w Załączniku </w:t>
      </w:r>
      <w:r w:rsidR="00C6321A" w:rsidRPr="002B5C83">
        <w:rPr>
          <w:rFonts w:ascii="Arial" w:eastAsia="Times New Roman" w:hAnsi="Arial" w:cs="Arial"/>
          <w:kern w:val="20"/>
          <w:sz w:val="20"/>
          <w:szCs w:val="24"/>
          <w:lang w:eastAsia="pl-PL"/>
        </w:rPr>
        <w:t>2. do niniejszego dokumentu.</w:t>
      </w:r>
    </w:p>
    <w:p w14:paraId="285D0C29" w14:textId="226FDF2A" w:rsidR="00607F80" w:rsidRPr="002B5C83" w:rsidRDefault="00C62363" w:rsidP="00607F80">
      <w:pPr>
        <w:pStyle w:val="Legenda"/>
        <w:keepNext/>
        <w:spacing w:before="0"/>
        <w:rPr>
          <w:lang w:val="pl-PL"/>
        </w:rPr>
      </w:pPr>
      <w:bookmarkStart w:id="89" w:name="_Toc80707143"/>
      <w:bookmarkStart w:id="90" w:name="_Hlk78445439"/>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6</w:t>
      </w:r>
      <w:r w:rsidRPr="002B5C83">
        <w:rPr>
          <w:lang w:val="pl-PL"/>
        </w:rPr>
        <w:fldChar w:fldCharType="end"/>
      </w:r>
      <w:r w:rsidRPr="002B5C83">
        <w:rPr>
          <w:lang w:val="pl-PL"/>
        </w:rPr>
        <w:t xml:space="preserve"> Zadania planowane do realizacji </w:t>
      </w:r>
      <w:r w:rsidR="00C06FF0" w:rsidRPr="002B5C83">
        <w:rPr>
          <w:lang w:val="pl-PL"/>
        </w:rPr>
        <w:t xml:space="preserve">w ramach </w:t>
      </w:r>
      <w:r w:rsidR="00B6415F" w:rsidRPr="002B5C83">
        <w:rPr>
          <w:lang w:val="pl-PL"/>
        </w:rPr>
        <w:t>Programu Rozwoju Dróg Rowerowych</w:t>
      </w:r>
      <w:bookmarkEnd w:id="89"/>
    </w:p>
    <w:tbl>
      <w:tblPr>
        <w:tblStyle w:val="Tabelasiatki4akcent211"/>
        <w:tblW w:w="9067" w:type="dxa"/>
        <w:tblLayout w:type="fixed"/>
        <w:tblLook w:val="04A0" w:firstRow="1" w:lastRow="0" w:firstColumn="1" w:lastColumn="0" w:noHBand="0" w:noVBand="1"/>
      </w:tblPr>
      <w:tblGrid>
        <w:gridCol w:w="562"/>
        <w:gridCol w:w="3686"/>
        <w:gridCol w:w="1701"/>
        <w:gridCol w:w="1559"/>
        <w:gridCol w:w="1559"/>
      </w:tblGrid>
      <w:tr w:rsidR="00607F80" w:rsidRPr="002B5C83" w14:paraId="49C39737" w14:textId="77777777" w:rsidTr="00D93790">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562" w:type="dxa"/>
          </w:tcPr>
          <w:p w14:paraId="25FA8681" w14:textId="77777777" w:rsidR="00607F80" w:rsidRPr="002B5C83" w:rsidRDefault="00607F80" w:rsidP="00201B12">
            <w:pPr>
              <w:jc w:val="both"/>
              <w:rPr>
                <w:rFonts w:cs="Arial"/>
                <w:b w:val="0"/>
                <w:bCs w:val="0"/>
                <w:szCs w:val="18"/>
                <w:lang w:eastAsia="pl-PL"/>
              </w:rPr>
            </w:pPr>
            <w:r w:rsidRPr="002B5C83">
              <w:rPr>
                <w:rFonts w:cs="Arial"/>
                <w:b w:val="0"/>
                <w:bCs w:val="0"/>
                <w:szCs w:val="18"/>
                <w:lang w:eastAsia="pl-PL"/>
              </w:rPr>
              <w:t>Nr zad.</w:t>
            </w:r>
          </w:p>
        </w:tc>
        <w:tc>
          <w:tcPr>
            <w:tcW w:w="3686" w:type="dxa"/>
          </w:tcPr>
          <w:p w14:paraId="1706B7EA" w14:textId="77777777" w:rsidR="00607F80" w:rsidRPr="002B5C83" w:rsidRDefault="00607F80" w:rsidP="00201B12">
            <w:pPr>
              <w:jc w:val="both"/>
              <w:cnfStyle w:val="100000000000" w:firstRow="1" w:lastRow="0" w:firstColumn="0" w:lastColumn="0" w:oddVBand="0" w:evenVBand="0" w:oddHBand="0" w:evenHBand="0" w:firstRowFirstColumn="0" w:firstRowLastColumn="0" w:lastRowFirstColumn="0" w:lastRowLastColumn="0"/>
              <w:rPr>
                <w:rFonts w:cs="Arial"/>
                <w:b w:val="0"/>
                <w:bCs w:val="0"/>
                <w:szCs w:val="18"/>
                <w:lang w:eastAsia="pl-PL"/>
              </w:rPr>
            </w:pPr>
            <w:r w:rsidRPr="002B5C83">
              <w:rPr>
                <w:rFonts w:cs="Arial"/>
                <w:b w:val="0"/>
                <w:bCs w:val="0"/>
                <w:szCs w:val="18"/>
                <w:lang w:eastAsia="pl-PL"/>
              </w:rPr>
              <w:t>Nazwa zadania</w:t>
            </w:r>
          </w:p>
        </w:tc>
        <w:tc>
          <w:tcPr>
            <w:tcW w:w="1701" w:type="dxa"/>
          </w:tcPr>
          <w:p w14:paraId="77CA568F" w14:textId="77777777" w:rsidR="00607F80" w:rsidRPr="002B5C83" w:rsidRDefault="00607F80" w:rsidP="002A4C91">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lang w:eastAsia="pl-PL"/>
              </w:rPr>
            </w:pPr>
            <w:r w:rsidRPr="002B5C83">
              <w:rPr>
                <w:rFonts w:cs="Arial"/>
                <w:b w:val="0"/>
                <w:bCs w:val="0"/>
                <w:szCs w:val="18"/>
                <w:lang w:eastAsia="pl-PL"/>
              </w:rPr>
              <w:t>Rodzaj zadania</w:t>
            </w:r>
          </w:p>
        </w:tc>
        <w:tc>
          <w:tcPr>
            <w:tcW w:w="1559" w:type="dxa"/>
          </w:tcPr>
          <w:p w14:paraId="2867A1E3" w14:textId="77777777" w:rsidR="00607F80" w:rsidRPr="002B5C83" w:rsidRDefault="00607F80" w:rsidP="002A4C91">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lang w:eastAsia="pl-PL"/>
              </w:rPr>
            </w:pPr>
            <w:r w:rsidRPr="002B5C83">
              <w:rPr>
                <w:rFonts w:cs="Arial"/>
                <w:b w:val="0"/>
                <w:bCs w:val="0"/>
                <w:szCs w:val="18"/>
                <w:lang w:eastAsia="pl-PL"/>
              </w:rPr>
              <w:t>JST odpowiedzialna</w:t>
            </w:r>
          </w:p>
        </w:tc>
        <w:tc>
          <w:tcPr>
            <w:tcW w:w="1559" w:type="dxa"/>
          </w:tcPr>
          <w:p w14:paraId="2ABA57B5" w14:textId="52D58237" w:rsidR="00607F80" w:rsidRPr="002B5C83" w:rsidRDefault="00607F80" w:rsidP="00201B12">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lang w:eastAsia="pl-PL"/>
              </w:rPr>
            </w:pPr>
            <w:r w:rsidRPr="002B5C83">
              <w:rPr>
                <w:rFonts w:cs="Arial"/>
                <w:b w:val="0"/>
                <w:bCs w:val="0"/>
                <w:szCs w:val="18"/>
                <w:lang w:eastAsia="pl-PL"/>
              </w:rPr>
              <w:t xml:space="preserve">Prognozowany </w:t>
            </w:r>
            <w:r w:rsidR="00F44718" w:rsidRPr="002B5C83">
              <w:rPr>
                <w:rFonts w:cs="Arial"/>
                <w:b w:val="0"/>
                <w:bCs w:val="0"/>
                <w:szCs w:val="18"/>
                <w:lang w:eastAsia="pl-PL"/>
              </w:rPr>
              <w:t>termin</w:t>
            </w:r>
            <w:r w:rsidRPr="002B5C83">
              <w:rPr>
                <w:rFonts w:cs="Arial"/>
                <w:b w:val="0"/>
                <w:bCs w:val="0"/>
                <w:szCs w:val="18"/>
                <w:lang w:eastAsia="pl-PL"/>
              </w:rPr>
              <w:t xml:space="preserve"> realizacji </w:t>
            </w:r>
          </w:p>
        </w:tc>
      </w:tr>
      <w:tr w:rsidR="002A4C91" w:rsidRPr="002B5C83" w14:paraId="6F76507E"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6F8CF85D" w14:textId="3F920B00"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0E20EA65" w14:textId="0106A17F" w:rsidR="002A4C91" w:rsidRPr="002B5C83" w:rsidRDefault="00E343F0" w:rsidP="002A4C91">
            <w:pPr>
              <w:cnfStyle w:val="000000000000" w:firstRow="0" w:lastRow="0" w:firstColumn="0" w:lastColumn="0" w:oddVBand="0" w:evenVBand="0" w:oddHBand="0" w:evenHBand="0" w:firstRowFirstColumn="0" w:firstRowLastColumn="0" w:lastRowFirstColumn="0" w:lastRowLastColumn="0"/>
              <w:rPr>
                <w:rFonts w:cs="Arial"/>
                <w:szCs w:val="18"/>
                <w:lang w:eastAsia="pl-PL"/>
              </w:rPr>
            </w:pPr>
            <w:r w:rsidRPr="002B5C83">
              <w:rPr>
                <w:rFonts w:cs="Arial"/>
                <w:szCs w:val="18"/>
                <w:lang w:eastAsia="pl-PL"/>
              </w:rPr>
              <w:t>Rozbudowa i modernizacja istniejących sieci dróg rowerowych na terenie Powiatu Lublinieckiego</w:t>
            </w:r>
          </w:p>
        </w:tc>
        <w:tc>
          <w:tcPr>
            <w:tcW w:w="1701" w:type="dxa"/>
          </w:tcPr>
          <w:p w14:paraId="1FCCD9AB"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10C738B6"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Powiat Lubliniecki</w:t>
            </w:r>
          </w:p>
        </w:tc>
        <w:tc>
          <w:tcPr>
            <w:tcW w:w="1559" w:type="dxa"/>
          </w:tcPr>
          <w:p w14:paraId="45D74B73" w14:textId="21B1C7F6"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w:t>
            </w:r>
            <w:r w:rsidR="00E343F0" w:rsidRPr="002B5C83">
              <w:rPr>
                <w:rFonts w:eastAsia="Calibri" w:cs="Arial"/>
                <w:szCs w:val="18"/>
              </w:rPr>
              <w:t>1</w:t>
            </w:r>
            <w:r w:rsidRPr="002B5C83">
              <w:rPr>
                <w:rFonts w:eastAsia="Calibri" w:cs="Arial"/>
                <w:szCs w:val="18"/>
              </w:rPr>
              <w:t>-20</w:t>
            </w:r>
            <w:r w:rsidR="00E343F0" w:rsidRPr="002B5C83">
              <w:rPr>
                <w:rFonts w:eastAsia="Calibri" w:cs="Arial"/>
                <w:szCs w:val="18"/>
              </w:rPr>
              <w:t>30</w:t>
            </w:r>
          </w:p>
        </w:tc>
      </w:tr>
      <w:tr w:rsidR="002A4C91" w:rsidRPr="002B5C83" w14:paraId="26633A8D"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28FAEA2F" w14:textId="60BCC5A8"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3CF6E304" w14:textId="628C4715"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cs="Arial"/>
                <w:szCs w:val="18"/>
                <w:lang w:eastAsia="pl-PL"/>
              </w:rPr>
            </w:pPr>
            <w:r w:rsidRPr="002B5C83">
              <w:rPr>
                <w:rFonts w:cs="Arial"/>
                <w:szCs w:val="18"/>
                <w:lang w:eastAsia="pl-PL"/>
              </w:rPr>
              <w:t>Rozbudowa drogi wojewódzkiej polegająca na budowie ciągu pieszo-rowerowego wzdłuż drogi wojewódzkiej nr 905 w</w:t>
            </w:r>
            <w:r w:rsidR="00E06D6A" w:rsidRPr="002B5C83">
              <w:rPr>
                <w:rFonts w:cs="Arial"/>
                <w:szCs w:val="18"/>
                <w:lang w:eastAsia="pl-PL"/>
              </w:rPr>
              <w:t> </w:t>
            </w:r>
            <w:r w:rsidRPr="002B5C83">
              <w:rPr>
                <w:rFonts w:cs="Arial"/>
                <w:szCs w:val="18"/>
                <w:lang w:eastAsia="pl-PL"/>
              </w:rPr>
              <w:t>miejscowości Boronów – ul. Wolności wraz</w:t>
            </w:r>
            <w:r w:rsidR="00D93790" w:rsidRPr="002B5C83">
              <w:rPr>
                <w:rFonts w:cs="Arial"/>
                <w:szCs w:val="18"/>
                <w:lang w:eastAsia="pl-PL"/>
              </w:rPr>
              <w:t> </w:t>
            </w:r>
            <w:r w:rsidRPr="002B5C83">
              <w:rPr>
                <w:rFonts w:cs="Arial"/>
                <w:szCs w:val="18"/>
                <w:lang w:eastAsia="pl-PL"/>
              </w:rPr>
              <w:t>z oświetleniem</w:t>
            </w:r>
          </w:p>
        </w:tc>
        <w:tc>
          <w:tcPr>
            <w:tcW w:w="1701" w:type="dxa"/>
          </w:tcPr>
          <w:p w14:paraId="666FF767"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70731A49"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Boronów</w:t>
            </w:r>
          </w:p>
        </w:tc>
        <w:tc>
          <w:tcPr>
            <w:tcW w:w="1559" w:type="dxa"/>
          </w:tcPr>
          <w:p w14:paraId="0AC443A1" w14:textId="7DD3A811"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2021-2025</w:t>
            </w:r>
          </w:p>
        </w:tc>
      </w:tr>
      <w:tr w:rsidR="002A4C91" w:rsidRPr="002B5C83" w14:paraId="259A0A7F"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47C9FC81" w14:textId="44F7A2E2"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2AE8AD11" w14:textId="77777777"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zintegrowanych węzłów przesiadkowych wraz z budową dróg rowerowych na terenie Gminy Ciasna etap II</w:t>
            </w:r>
          </w:p>
        </w:tc>
        <w:tc>
          <w:tcPr>
            <w:tcW w:w="1701" w:type="dxa"/>
          </w:tcPr>
          <w:p w14:paraId="3B44349A"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42A2C01A"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Ciasna</w:t>
            </w:r>
          </w:p>
        </w:tc>
        <w:tc>
          <w:tcPr>
            <w:tcW w:w="1559" w:type="dxa"/>
          </w:tcPr>
          <w:p w14:paraId="78B07C36" w14:textId="3BE3865E"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2021-2023</w:t>
            </w:r>
          </w:p>
        </w:tc>
      </w:tr>
      <w:tr w:rsidR="002A4C91" w:rsidRPr="002B5C83" w14:paraId="501B7632"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21916CC0" w14:textId="6B30A4AC"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6305C795" w14:textId="21A0DDDD" w:rsidR="002A4C91" w:rsidRPr="002B5C83" w:rsidRDefault="00227977"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centrum przesiadkowego wraz z drogami rowerowymi na terenie gminy Boronów i gminy Herby - etap III</w:t>
            </w:r>
            <w:r w:rsidR="00DC6200" w:rsidRPr="002B5C83">
              <w:rPr>
                <w:rFonts w:eastAsia="Times New Roman" w:cs="Arial"/>
                <w:szCs w:val="18"/>
                <w:lang w:eastAsia="pl-PL"/>
              </w:rPr>
              <w:t>*</w:t>
            </w:r>
          </w:p>
        </w:tc>
        <w:tc>
          <w:tcPr>
            <w:tcW w:w="1701" w:type="dxa"/>
          </w:tcPr>
          <w:p w14:paraId="6FC6840E"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61E0280E" w14:textId="0C7DC8BA"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Herby</w:t>
            </w:r>
          </w:p>
          <w:p w14:paraId="2DC500A0" w14:textId="02A7EEBA" w:rsidR="00DC6200" w:rsidRPr="002B5C83" w:rsidRDefault="00DC6200"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Boronów</w:t>
            </w:r>
          </w:p>
        </w:tc>
        <w:tc>
          <w:tcPr>
            <w:tcW w:w="1559" w:type="dxa"/>
          </w:tcPr>
          <w:p w14:paraId="79B5D78F" w14:textId="22A69719"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2021-2024</w:t>
            </w:r>
          </w:p>
        </w:tc>
      </w:tr>
      <w:tr w:rsidR="002A4C91" w:rsidRPr="002B5C83" w14:paraId="2080BBDE"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48922FB5" w14:textId="442A3BE4"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2B3D20E6" w14:textId="0ABAE234"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drogi rowerowej i chodnika wzdłuż drogi krajowej nr 46 w</w:t>
            </w:r>
            <w:r w:rsidR="00D93790" w:rsidRPr="002B5C83">
              <w:rPr>
                <w:rFonts w:eastAsia="Times New Roman" w:cs="Arial"/>
                <w:szCs w:val="18"/>
                <w:lang w:eastAsia="pl-PL"/>
              </w:rPr>
              <w:t> </w:t>
            </w:r>
            <w:r w:rsidRPr="002B5C83">
              <w:rPr>
                <w:rFonts w:eastAsia="Times New Roman" w:cs="Arial"/>
                <w:szCs w:val="18"/>
                <w:lang w:eastAsia="pl-PL"/>
              </w:rPr>
              <w:t>miejscowości Lisów w gminie Herby</w:t>
            </w:r>
          </w:p>
        </w:tc>
        <w:tc>
          <w:tcPr>
            <w:tcW w:w="1701" w:type="dxa"/>
          </w:tcPr>
          <w:p w14:paraId="6323F1D7"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7501C096"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Herby</w:t>
            </w:r>
          </w:p>
        </w:tc>
        <w:tc>
          <w:tcPr>
            <w:tcW w:w="1559" w:type="dxa"/>
          </w:tcPr>
          <w:p w14:paraId="5F462184" w14:textId="6BFF507A"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2021-2026</w:t>
            </w:r>
          </w:p>
        </w:tc>
      </w:tr>
      <w:tr w:rsidR="002A4C91" w:rsidRPr="002B5C83" w14:paraId="2851B600"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05B3F13E" w14:textId="234878C4"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633A96D6" w14:textId="7F7E0C0A"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drogi rowerowej w pasie drogowym DP 2325S oraz DP 2328S na</w:t>
            </w:r>
            <w:r w:rsidR="00D93790" w:rsidRPr="002B5C83">
              <w:rPr>
                <w:rFonts w:eastAsia="Times New Roman" w:cs="Arial"/>
                <w:szCs w:val="18"/>
                <w:lang w:eastAsia="pl-PL"/>
              </w:rPr>
              <w:t> </w:t>
            </w:r>
            <w:r w:rsidRPr="002B5C83">
              <w:rPr>
                <w:rFonts w:eastAsia="Times New Roman" w:cs="Arial"/>
                <w:szCs w:val="18"/>
                <w:lang w:eastAsia="pl-PL"/>
              </w:rPr>
              <w:t>odcinku Chwostek – Hadra*</w:t>
            </w:r>
            <w:r w:rsidR="00DC6200" w:rsidRPr="002B5C83">
              <w:rPr>
                <w:rFonts w:eastAsia="Times New Roman" w:cs="Arial"/>
                <w:szCs w:val="18"/>
                <w:lang w:eastAsia="pl-PL"/>
              </w:rPr>
              <w:t>*</w:t>
            </w:r>
          </w:p>
        </w:tc>
        <w:tc>
          <w:tcPr>
            <w:tcW w:w="1701" w:type="dxa"/>
          </w:tcPr>
          <w:p w14:paraId="59B97C3D"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3BE00A99"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Herby</w:t>
            </w:r>
          </w:p>
        </w:tc>
        <w:tc>
          <w:tcPr>
            <w:tcW w:w="1559" w:type="dxa"/>
          </w:tcPr>
          <w:p w14:paraId="1D0372A4" w14:textId="3CBF5394"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2021-2023</w:t>
            </w:r>
          </w:p>
        </w:tc>
      </w:tr>
      <w:tr w:rsidR="002A4C91" w:rsidRPr="002B5C83" w14:paraId="5B483CCE"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61BFEF38" w14:textId="2E4DB000"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1B4933A7" w14:textId="3B33E5D8"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drogi rowerowej wzdłuż drogi krajowej nr 46 od miejscowości Herby do</w:t>
            </w:r>
            <w:r w:rsidR="00D93790" w:rsidRPr="002B5C83">
              <w:rPr>
                <w:rFonts w:eastAsia="Times New Roman" w:cs="Arial"/>
                <w:szCs w:val="18"/>
                <w:lang w:eastAsia="pl-PL"/>
              </w:rPr>
              <w:t> </w:t>
            </w:r>
            <w:r w:rsidRPr="002B5C83">
              <w:rPr>
                <w:rFonts w:eastAsia="Times New Roman" w:cs="Arial"/>
                <w:szCs w:val="18"/>
                <w:lang w:eastAsia="pl-PL"/>
              </w:rPr>
              <w:t>miejscowości Pietrzaki w gminie Herby</w:t>
            </w:r>
          </w:p>
        </w:tc>
        <w:tc>
          <w:tcPr>
            <w:tcW w:w="1701" w:type="dxa"/>
          </w:tcPr>
          <w:p w14:paraId="624F4E41"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177A037C"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Herby</w:t>
            </w:r>
          </w:p>
        </w:tc>
        <w:tc>
          <w:tcPr>
            <w:tcW w:w="1559" w:type="dxa"/>
          </w:tcPr>
          <w:p w14:paraId="3EE466CB" w14:textId="12F626F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2021-2026</w:t>
            </w:r>
          </w:p>
        </w:tc>
      </w:tr>
      <w:tr w:rsidR="002A4C91" w:rsidRPr="002B5C83" w14:paraId="29633325"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7D519A7A" w14:textId="7565BDB3"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3EA02CE3" w14:textId="77777777"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drogi rowerowej wzdłuż drogi krajowej nr 46 w miejscowości Herby w gminie Herby</w:t>
            </w:r>
          </w:p>
        </w:tc>
        <w:tc>
          <w:tcPr>
            <w:tcW w:w="1701" w:type="dxa"/>
          </w:tcPr>
          <w:p w14:paraId="21E6CFF7"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2EC505DB"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Herby</w:t>
            </w:r>
          </w:p>
        </w:tc>
        <w:tc>
          <w:tcPr>
            <w:tcW w:w="1559" w:type="dxa"/>
          </w:tcPr>
          <w:p w14:paraId="577E7534" w14:textId="08418F2D"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2021-2026</w:t>
            </w:r>
          </w:p>
        </w:tc>
      </w:tr>
      <w:tr w:rsidR="002A4C91" w:rsidRPr="002B5C83" w14:paraId="61196D0B"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5DADD174" w14:textId="5B2B63BA"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70494620" w14:textId="5105657C"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zintegrowanych węzłów przesiadkowych wraz z budową dróg rowerowych na terenie gmin powiatu lublinieckiego w gminie Kochanowice/</w:t>
            </w:r>
            <w:r w:rsidR="00D93790" w:rsidRPr="002B5C83">
              <w:rPr>
                <w:rFonts w:eastAsia="Times New Roman" w:cs="Arial"/>
                <w:szCs w:val="18"/>
                <w:lang w:eastAsia="pl-PL"/>
              </w:rPr>
              <w:t xml:space="preserve"> </w:t>
            </w:r>
            <w:r w:rsidRPr="002B5C83">
              <w:rPr>
                <w:rFonts w:eastAsia="Times New Roman" w:cs="Arial"/>
                <w:szCs w:val="18"/>
                <w:lang w:eastAsia="pl-PL"/>
              </w:rPr>
              <w:t>gminie Herby – etap II</w:t>
            </w:r>
          </w:p>
        </w:tc>
        <w:tc>
          <w:tcPr>
            <w:tcW w:w="1701" w:type="dxa"/>
          </w:tcPr>
          <w:p w14:paraId="4614248C"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0DCAF07F"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Herby</w:t>
            </w:r>
          </w:p>
        </w:tc>
        <w:tc>
          <w:tcPr>
            <w:tcW w:w="1559" w:type="dxa"/>
          </w:tcPr>
          <w:p w14:paraId="3D78DF40" w14:textId="561E62B9"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2021-2024</w:t>
            </w:r>
          </w:p>
        </w:tc>
      </w:tr>
      <w:tr w:rsidR="002A4C91" w:rsidRPr="002B5C83" w14:paraId="248353E8" w14:textId="77777777" w:rsidTr="00D93790">
        <w:trPr>
          <w:trHeight w:val="140"/>
        </w:trPr>
        <w:tc>
          <w:tcPr>
            <w:cnfStyle w:val="001000000000" w:firstRow="0" w:lastRow="0" w:firstColumn="1" w:lastColumn="0" w:oddVBand="0" w:evenVBand="0" w:oddHBand="0" w:evenHBand="0" w:firstRowFirstColumn="0" w:firstRowLastColumn="0" w:lastRowFirstColumn="0" w:lastRowLastColumn="0"/>
            <w:tcW w:w="562" w:type="dxa"/>
          </w:tcPr>
          <w:p w14:paraId="27793430" w14:textId="00C463F5"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6FD3CC35" w14:textId="58EF9D76"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zintegrowanych węzłów przesiadkowych wraz z budową dróg  rowerowych na terenie gmin powiatu lublinieckiego w Gminie Kochanowice</w:t>
            </w:r>
            <w:r w:rsidR="00E10273" w:rsidRPr="002B5C83">
              <w:rPr>
                <w:rFonts w:eastAsia="Times New Roman" w:cs="Arial"/>
                <w:szCs w:val="18"/>
                <w:lang w:eastAsia="pl-PL"/>
              </w:rPr>
              <w:t xml:space="preserve"> - </w:t>
            </w:r>
            <w:r w:rsidRPr="002B5C83">
              <w:rPr>
                <w:rFonts w:eastAsia="Times New Roman" w:cs="Arial"/>
                <w:szCs w:val="18"/>
                <w:lang w:eastAsia="pl-PL"/>
              </w:rPr>
              <w:t>etap</w:t>
            </w:r>
            <w:r w:rsidR="00D93790" w:rsidRPr="002B5C83">
              <w:rPr>
                <w:rFonts w:eastAsia="Times New Roman" w:cs="Arial"/>
                <w:szCs w:val="18"/>
                <w:lang w:eastAsia="pl-PL"/>
              </w:rPr>
              <w:t> </w:t>
            </w:r>
            <w:r w:rsidRPr="002B5C83">
              <w:rPr>
                <w:rFonts w:eastAsia="Times New Roman" w:cs="Arial"/>
                <w:szCs w:val="18"/>
                <w:lang w:eastAsia="pl-PL"/>
              </w:rPr>
              <w:t>III</w:t>
            </w:r>
          </w:p>
        </w:tc>
        <w:tc>
          <w:tcPr>
            <w:tcW w:w="1701" w:type="dxa"/>
          </w:tcPr>
          <w:p w14:paraId="2B4E04FE"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6B2241F0"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Kochanowice</w:t>
            </w:r>
          </w:p>
        </w:tc>
        <w:tc>
          <w:tcPr>
            <w:tcW w:w="1559" w:type="dxa"/>
          </w:tcPr>
          <w:p w14:paraId="1C4880D6" w14:textId="66BE47F1"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2023</w:t>
            </w:r>
          </w:p>
        </w:tc>
      </w:tr>
      <w:tr w:rsidR="002A4C91" w:rsidRPr="002B5C83" w14:paraId="36DD68FD"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5D36ADAB" w14:textId="433D5E35"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15B1506A" w14:textId="593605FD"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drogi rowerowej na odcinku Wierzbie-Koszęcin oraz Koszęcin-Strzebiń-Bukowiec</w:t>
            </w:r>
          </w:p>
        </w:tc>
        <w:tc>
          <w:tcPr>
            <w:tcW w:w="1701" w:type="dxa"/>
          </w:tcPr>
          <w:p w14:paraId="4E66BD70"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567E3DBD"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Koszęcin</w:t>
            </w:r>
          </w:p>
        </w:tc>
        <w:tc>
          <w:tcPr>
            <w:tcW w:w="1559" w:type="dxa"/>
          </w:tcPr>
          <w:p w14:paraId="44136383" w14:textId="2CDAE89B"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2022-2027</w:t>
            </w:r>
          </w:p>
        </w:tc>
      </w:tr>
      <w:tr w:rsidR="002A4C91" w:rsidRPr="002B5C83" w14:paraId="7B5C0186"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671187ED" w14:textId="40E0E3B0"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26987D05" w14:textId="77777777"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Aktualizacja i ujednolicenie oznakowania przebiegu dróg rowerowych na terenie powiatu lublinieckiego</w:t>
            </w:r>
          </w:p>
        </w:tc>
        <w:tc>
          <w:tcPr>
            <w:tcW w:w="1701" w:type="dxa"/>
          </w:tcPr>
          <w:p w14:paraId="4300EE33"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15BEFC03"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Lubliniec</w:t>
            </w:r>
          </w:p>
        </w:tc>
        <w:tc>
          <w:tcPr>
            <w:tcW w:w="1559" w:type="dxa"/>
          </w:tcPr>
          <w:p w14:paraId="5AD6BEA1" w14:textId="651A460B"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2022-2025</w:t>
            </w:r>
          </w:p>
        </w:tc>
      </w:tr>
      <w:tr w:rsidR="002A4C91" w:rsidRPr="002B5C83" w14:paraId="524501A8"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13B3661F" w14:textId="1D7471B6"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6461713A" w14:textId="77777777"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Rozbudowa i modernizacja istniejącej sieci dróg rowerowych</w:t>
            </w:r>
          </w:p>
        </w:tc>
        <w:tc>
          <w:tcPr>
            <w:tcW w:w="1701" w:type="dxa"/>
          </w:tcPr>
          <w:p w14:paraId="0941A03B"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35ACA8F6"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Lubliniec</w:t>
            </w:r>
          </w:p>
        </w:tc>
        <w:tc>
          <w:tcPr>
            <w:tcW w:w="1559" w:type="dxa"/>
          </w:tcPr>
          <w:p w14:paraId="3BDAC1AE" w14:textId="3BFDF5A1"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2021-2030</w:t>
            </w:r>
          </w:p>
        </w:tc>
      </w:tr>
      <w:tr w:rsidR="002A4C91" w:rsidRPr="002B5C83" w14:paraId="08688238"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3C5D74E1" w14:textId="527818DA"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6859B653" w14:textId="77777777"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Rozbudowa infrastruktury towarzyszącej drogom rowerowym</w:t>
            </w:r>
          </w:p>
        </w:tc>
        <w:tc>
          <w:tcPr>
            <w:tcW w:w="1701" w:type="dxa"/>
          </w:tcPr>
          <w:p w14:paraId="54B47F25"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2B7E84FC"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Lubliniec</w:t>
            </w:r>
          </w:p>
        </w:tc>
        <w:tc>
          <w:tcPr>
            <w:tcW w:w="1559" w:type="dxa"/>
          </w:tcPr>
          <w:p w14:paraId="2FC08985" w14:textId="18C4EEF8"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2023-2025</w:t>
            </w:r>
          </w:p>
        </w:tc>
      </w:tr>
      <w:tr w:rsidR="002A4C91" w:rsidRPr="002B5C83" w14:paraId="74ABBA99"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2C585C16" w14:textId="0CE2A4C2"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54D1853E" w14:textId="77777777"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 xml:space="preserve">Zespół do spraw wdrażania </w:t>
            </w:r>
            <w:r w:rsidRPr="002B5C83">
              <w:rPr>
                <w:rFonts w:eastAsia="Times New Roman" w:cs="Arial"/>
                <w:i/>
                <w:iCs/>
                <w:szCs w:val="18"/>
                <w:lang w:eastAsia="pl-PL"/>
              </w:rPr>
              <w:t>Programu Rozwoju Dróg Rowerowych na terenie gmin powiatu lublinieckiego na lata 2021-2030</w:t>
            </w:r>
          </w:p>
        </w:tc>
        <w:tc>
          <w:tcPr>
            <w:tcW w:w="1701" w:type="dxa"/>
          </w:tcPr>
          <w:p w14:paraId="04F17FC8"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organizacyjne</w:t>
            </w:r>
          </w:p>
        </w:tc>
        <w:tc>
          <w:tcPr>
            <w:tcW w:w="1559" w:type="dxa"/>
          </w:tcPr>
          <w:p w14:paraId="3FBFD07B"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Lubliniec</w:t>
            </w:r>
          </w:p>
        </w:tc>
        <w:tc>
          <w:tcPr>
            <w:tcW w:w="1559" w:type="dxa"/>
          </w:tcPr>
          <w:p w14:paraId="3CADDAB2" w14:textId="56104C86"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2021-2031</w:t>
            </w:r>
          </w:p>
        </w:tc>
      </w:tr>
      <w:tr w:rsidR="002A4C91" w:rsidRPr="002B5C83" w14:paraId="329F4A27"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7B227AE9" w14:textId="795DBA6A"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74D23C3F" w14:textId="77777777"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Promocja ruchu rowerowego na terenie powiatu lublinieckiego / gminy Lubliniec</w:t>
            </w:r>
          </w:p>
        </w:tc>
        <w:tc>
          <w:tcPr>
            <w:tcW w:w="1701" w:type="dxa"/>
          </w:tcPr>
          <w:p w14:paraId="405E239D"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promocyjne</w:t>
            </w:r>
          </w:p>
        </w:tc>
        <w:tc>
          <w:tcPr>
            <w:tcW w:w="1559" w:type="dxa"/>
          </w:tcPr>
          <w:p w14:paraId="76891912"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Lubliniec</w:t>
            </w:r>
          </w:p>
        </w:tc>
        <w:tc>
          <w:tcPr>
            <w:tcW w:w="1559" w:type="dxa"/>
          </w:tcPr>
          <w:p w14:paraId="0493BBFB" w14:textId="4A54A5DE"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2022-2030</w:t>
            </w:r>
          </w:p>
        </w:tc>
      </w:tr>
      <w:tr w:rsidR="002A4C91" w:rsidRPr="002B5C83" w14:paraId="0F42853F"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23EC75F6" w14:textId="7EA2D850"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41763642" w14:textId="77777777"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dróg rowerowych na terenie Gminy Pawonków</w:t>
            </w:r>
          </w:p>
        </w:tc>
        <w:tc>
          <w:tcPr>
            <w:tcW w:w="1701" w:type="dxa"/>
          </w:tcPr>
          <w:p w14:paraId="6F0C5E49"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488A0E54"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Pawonków</w:t>
            </w:r>
          </w:p>
        </w:tc>
        <w:tc>
          <w:tcPr>
            <w:tcW w:w="1559" w:type="dxa"/>
          </w:tcPr>
          <w:p w14:paraId="7354976F" w14:textId="2C6C12C9"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2021-2030</w:t>
            </w:r>
          </w:p>
        </w:tc>
      </w:tr>
      <w:tr w:rsidR="002A4C91" w:rsidRPr="002B5C83" w14:paraId="1097D028"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05FE888C" w14:textId="76EA3095"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10C9215A" w14:textId="77777777" w:rsidR="002A4C91" w:rsidRPr="002B5C83" w:rsidRDefault="002A4C91"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infrastruktury towarzyszącej drogom rowerowym na terenie Gminy Pawonków</w:t>
            </w:r>
          </w:p>
        </w:tc>
        <w:tc>
          <w:tcPr>
            <w:tcW w:w="1701" w:type="dxa"/>
          </w:tcPr>
          <w:p w14:paraId="0F113FE8"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23CD6254"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Pawonków</w:t>
            </w:r>
          </w:p>
        </w:tc>
        <w:tc>
          <w:tcPr>
            <w:tcW w:w="1559" w:type="dxa"/>
          </w:tcPr>
          <w:p w14:paraId="1941E917" w14:textId="49197A64"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2021-2026</w:t>
            </w:r>
          </w:p>
        </w:tc>
      </w:tr>
      <w:tr w:rsidR="002A4C91" w:rsidRPr="002B5C83" w14:paraId="6094FE39" w14:textId="77777777" w:rsidTr="00D93790">
        <w:trPr>
          <w:trHeight w:val="355"/>
        </w:trPr>
        <w:tc>
          <w:tcPr>
            <w:cnfStyle w:val="001000000000" w:firstRow="0" w:lastRow="0" w:firstColumn="1" w:lastColumn="0" w:oddVBand="0" w:evenVBand="0" w:oddHBand="0" w:evenHBand="0" w:firstRowFirstColumn="0" w:firstRowLastColumn="0" w:lastRowFirstColumn="0" w:lastRowLastColumn="0"/>
            <w:tcW w:w="562" w:type="dxa"/>
          </w:tcPr>
          <w:p w14:paraId="2B1935DF" w14:textId="49DED561" w:rsidR="002A4C91" w:rsidRPr="002B5C83" w:rsidRDefault="002A4C91"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01346D5A" w14:textId="751C22FB" w:rsidR="002A4C91" w:rsidRPr="002B5C83" w:rsidRDefault="000F37B2"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dróg rowerowych na terenie Gminy Woźniki</w:t>
            </w:r>
          </w:p>
        </w:tc>
        <w:tc>
          <w:tcPr>
            <w:tcW w:w="1701" w:type="dxa"/>
          </w:tcPr>
          <w:p w14:paraId="5353D828"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529854CB" w14:textId="77777777"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Woźniki</w:t>
            </w:r>
          </w:p>
        </w:tc>
        <w:tc>
          <w:tcPr>
            <w:tcW w:w="1559" w:type="dxa"/>
          </w:tcPr>
          <w:p w14:paraId="38F9C205" w14:textId="26630E73" w:rsidR="002A4C91" w:rsidRPr="002B5C83" w:rsidRDefault="002A4C91"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Calibri" w:cs="Arial"/>
                <w:szCs w:val="18"/>
              </w:rPr>
              <w:t>2022</w:t>
            </w:r>
            <w:r w:rsidR="000F37B2" w:rsidRPr="002B5C83">
              <w:rPr>
                <w:rFonts w:eastAsia="Calibri" w:cs="Arial"/>
                <w:szCs w:val="18"/>
              </w:rPr>
              <w:t>-202</w:t>
            </w:r>
            <w:r w:rsidR="003D4BDF" w:rsidRPr="002B5C83">
              <w:rPr>
                <w:rFonts w:eastAsia="Calibri" w:cs="Arial"/>
                <w:szCs w:val="18"/>
              </w:rPr>
              <w:t>8</w:t>
            </w:r>
          </w:p>
        </w:tc>
      </w:tr>
      <w:tr w:rsidR="00AC2E79" w:rsidRPr="002B5C83" w14:paraId="6A9DD31B" w14:textId="77777777" w:rsidTr="00D93790">
        <w:trPr>
          <w:trHeight w:val="355"/>
        </w:trPr>
        <w:tc>
          <w:tcPr>
            <w:cnfStyle w:val="001000000000" w:firstRow="0" w:lastRow="0" w:firstColumn="1" w:lastColumn="0" w:oddVBand="0" w:evenVBand="0" w:oddHBand="0" w:evenHBand="0" w:firstRowFirstColumn="0" w:firstRowLastColumn="0" w:lastRowFirstColumn="0" w:lastRowLastColumn="0"/>
            <w:tcW w:w="562" w:type="dxa"/>
          </w:tcPr>
          <w:p w14:paraId="1EC85A30" w14:textId="77777777" w:rsidR="00AC2E79" w:rsidRPr="002B5C83" w:rsidRDefault="00AC2E79" w:rsidP="00C13672">
            <w:pPr>
              <w:pStyle w:val="Akapitzlist"/>
              <w:numPr>
                <w:ilvl w:val="0"/>
                <w:numId w:val="37"/>
              </w:numPr>
              <w:spacing w:after="0" w:line="240" w:lineRule="auto"/>
              <w:rPr>
                <w:rFonts w:cs="Arial"/>
                <w:b w:val="0"/>
                <w:bCs w:val="0"/>
                <w:sz w:val="18"/>
                <w:szCs w:val="18"/>
                <w:lang w:val="pl-PL" w:eastAsia="pl-PL"/>
              </w:rPr>
            </w:pPr>
          </w:p>
        </w:tc>
        <w:tc>
          <w:tcPr>
            <w:tcW w:w="3686" w:type="dxa"/>
          </w:tcPr>
          <w:p w14:paraId="0738A501" w14:textId="1FD33916" w:rsidR="00AC2E79" w:rsidRPr="002B5C83" w:rsidRDefault="000F5602" w:rsidP="002A4C91">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drogi rowerowej tzw. łącznika pomiędzy gminami powiatu lublinieckiego i</w:t>
            </w:r>
            <w:r w:rsidR="00D93790" w:rsidRPr="002B5C83">
              <w:rPr>
                <w:rFonts w:eastAsia="Times New Roman" w:cs="Arial"/>
                <w:szCs w:val="18"/>
                <w:lang w:eastAsia="pl-PL"/>
              </w:rPr>
              <w:t> </w:t>
            </w:r>
            <w:r w:rsidRPr="002B5C83">
              <w:rPr>
                <w:rFonts w:eastAsia="Times New Roman" w:cs="Arial"/>
                <w:szCs w:val="18"/>
                <w:lang w:eastAsia="pl-PL"/>
              </w:rPr>
              <w:t>powiatu częstochowskiego, tj. wzdłuż granicy gminy Boronów z gminą Konopiska</w:t>
            </w:r>
          </w:p>
        </w:tc>
        <w:tc>
          <w:tcPr>
            <w:tcW w:w="1701" w:type="dxa"/>
          </w:tcPr>
          <w:p w14:paraId="231EC85E" w14:textId="2F80EF52" w:rsidR="00AC2E79" w:rsidRPr="002B5C83" w:rsidRDefault="00AC2E79"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6EF9900B" w14:textId="39558538" w:rsidR="00AC2E79" w:rsidRPr="002B5C83" w:rsidRDefault="00AC2E79" w:rsidP="002A4C91">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Boronów</w:t>
            </w:r>
          </w:p>
        </w:tc>
        <w:tc>
          <w:tcPr>
            <w:tcW w:w="1559" w:type="dxa"/>
          </w:tcPr>
          <w:p w14:paraId="7717E44A" w14:textId="292D1822" w:rsidR="00AC2E79" w:rsidRPr="002B5C83" w:rsidRDefault="00AC2E79" w:rsidP="002A4C91">
            <w:pPr>
              <w:jc w:val="center"/>
              <w:cnfStyle w:val="000000000000" w:firstRow="0" w:lastRow="0" w:firstColumn="0" w:lastColumn="0" w:oddVBand="0" w:evenVBand="0" w:oddHBand="0" w:evenHBand="0" w:firstRowFirstColumn="0" w:firstRowLastColumn="0" w:lastRowFirstColumn="0" w:lastRowLastColumn="0"/>
              <w:rPr>
                <w:rFonts w:eastAsia="Calibri" w:cs="Arial"/>
                <w:szCs w:val="18"/>
              </w:rPr>
            </w:pPr>
            <w:r w:rsidRPr="002B5C83">
              <w:rPr>
                <w:rFonts w:eastAsia="Calibri" w:cs="Arial"/>
                <w:szCs w:val="18"/>
              </w:rPr>
              <w:t>2022-2027</w:t>
            </w:r>
          </w:p>
        </w:tc>
      </w:tr>
      <w:tr w:rsidR="002A4C91" w:rsidRPr="002B5C83" w14:paraId="71DD4132" w14:textId="77777777" w:rsidTr="002A4C91">
        <w:trPr>
          <w:trHeight w:val="355"/>
        </w:trPr>
        <w:tc>
          <w:tcPr>
            <w:cnfStyle w:val="001000000000" w:firstRow="0" w:lastRow="0" w:firstColumn="1" w:lastColumn="0" w:oddVBand="0" w:evenVBand="0" w:oddHBand="0" w:evenHBand="0" w:firstRowFirstColumn="0" w:firstRowLastColumn="0" w:lastRowFirstColumn="0" w:lastRowLastColumn="0"/>
            <w:tcW w:w="9067" w:type="dxa"/>
            <w:gridSpan w:val="5"/>
          </w:tcPr>
          <w:p w14:paraId="2582B4A6" w14:textId="3B4430F2" w:rsidR="00DC6200" w:rsidRPr="002B5C83" w:rsidRDefault="00DC6200" w:rsidP="00DC6200">
            <w:pPr>
              <w:rPr>
                <w:rFonts w:eastAsia="Calibri" w:cs="Arial"/>
                <w:b w:val="0"/>
                <w:bCs w:val="0"/>
                <w:szCs w:val="18"/>
              </w:rPr>
            </w:pPr>
            <w:r w:rsidRPr="002B5C83">
              <w:rPr>
                <w:rFonts w:eastAsia="Calibri" w:cs="Arial"/>
                <w:b w:val="0"/>
                <w:bCs w:val="0"/>
                <w:szCs w:val="18"/>
              </w:rPr>
              <w:t>*zadanie zgłoszone przez gminę Herby.</w:t>
            </w:r>
          </w:p>
          <w:p w14:paraId="424F28CE" w14:textId="421679AC" w:rsidR="002A4C91" w:rsidRPr="002B5C83" w:rsidRDefault="00DC6200" w:rsidP="002A4C91">
            <w:pPr>
              <w:rPr>
                <w:rFonts w:eastAsia="Calibri" w:cs="Arial"/>
                <w:b w:val="0"/>
                <w:bCs w:val="0"/>
                <w:szCs w:val="18"/>
              </w:rPr>
            </w:pPr>
            <w:r w:rsidRPr="002B5C83">
              <w:rPr>
                <w:rFonts w:eastAsia="Calibri" w:cs="Arial"/>
                <w:b w:val="0"/>
                <w:bCs w:val="0"/>
                <w:szCs w:val="18"/>
              </w:rPr>
              <w:t>**</w:t>
            </w:r>
            <w:r w:rsidR="002A4C91" w:rsidRPr="002B5C83">
              <w:rPr>
                <w:rFonts w:eastAsia="Calibri" w:cs="Arial"/>
                <w:b w:val="0"/>
                <w:bCs w:val="0"/>
                <w:szCs w:val="18"/>
              </w:rPr>
              <w:t>zadanie zgłoszone także przez Powiat Lubliniecki ze wskazaniem odpowiedzialności Gminy Herby</w:t>
            </w:r>
            <w:r w:rsidRPr="002B5C83">
              <w:rPr>
                <w:rFonts w:eastAsia="Calibri" w:cs="Arial"/>
                <w:b w:val="0"/>
                <w:bCs w:val="0"/>
                <w:szCs w:val="18"/>
              </w:rPr>
              <w:t>.</w:t>
            </w:r>
          </w:p>
        </w:tc>
      </w:tr>
    </w:tbl>
    <w:p w14:paraId="0EDC7C32" w14:textId="60CF2604" w:rsidR="000D7D32" w:rsidRPr="002B5C83" w:rsidRDefault="00C62363" w:rsidP="00A65008">
      <w:pPr>
        <w:pStyle w:val="rdo"/>
      </w:pPr>
      <w:r w:rsidRPr="002B5C83">
        <w:t xml:space="preserve">Źródło: dane </w:t>
      </w:r>
      <w:r w:rsidR="00A65008" w:rsidRPr="002B5C83">
        <w:t>JST powiatu lublinieckieg</w:t>
      </w:r>
      <w:r w:rsidR="00B6415F" w:rsidRPr="002B5C83">
        <w:t>o</w:t>
      </w:r>
    </w:p>
    <w:p w14:paraId="3BA5845E" w14:textId="77777777" w:rsidR="0038168E" w:rsidRPr="002B5C83" w:rsidRDefault="0038168E" w:rsidP="00A65008">
      <w:pPr>
        <w:pStyle w:val="rdo"/>
      </w:pPr>
    </w:p>
    <w:p w14:paraId="11BA5ADD" w14:textId="77777777" w:rsidR="0038168E" w:rsidRPr="002B5C83" w:rsidRDefault="0038168E">
      <w:pPr>
        <w:rPr>
          <w:rFonts w:ascii="Arial" w:eastAsia="Times New Roman" w:hAnsi="Arial" w:cs="Times New Roman"/>
          <w:b/>
          <w:color w:val="FF0000"/>
          <w:kern w:val="20"/>
          <w:sz w:val="20"/>
          <w:szCs w:val="24"/>
        </w:rPr>
      </w:pPr>
      <w:bookmarkStart w:id="91" w:name="_Hlk74210273"/>
      <w:bookmarkEnd w:id="90"/>
      <w:r w:rsidRPr="002B5C83">
        <w:rPr>
          <w:rFonts w:ascii="Arial" w:eastAsia="Times New Roman" w:hAnsi="Arial" w:cs="Times New Roman"/>
          <w:b/>
          <w:color w:val="FF0000"/>
          <w:kern w:val="20"/>
          <w:sz w:val="20"/>
          <w:szCs w:val="24"/>
        </w:rPr>
        <w:br w:type="page"/>
      </w:r>
    </w:p>
    <w:p w14:paraId="62E93444" w14:textId="057D8169" w:rsidR="008D5C95" w:rsidRPr="002B5C83" w:rsidRDefault="005D32C1" w:rsidP="005B6F29">
      <w:pPr>
        <w:pStyle w:val="HeadingDentons2"/>
      </w:pPr>
      <w:r w:rsidRPr="002B5C83">
        <w:lastRenderedPageBreak/>
        <w:t xml:space="preserve"> </w:t>
      </w:r>
      <w:bookmarkStart w:id="92" w:name="_Toc78492341"/>
      <w:r w:rsidR="008D5C95" w:rsidRPr="002B5C83">
        <w:t xml:space="preserve">PROGNOZA FINANSOWANIA </w:t>
      </w:r>
      <w:r w:rsidR="00E870DC">
        <w:t>PROGRAMU</w:t>
      </w:r>
      <w:r w:rsidR="008D5C95" w:rsidRPr="002B5C83">
        <w:t xml:space="preserve"> W LATACH 2021-2030 r.</w:t>
      </w:r>
      <w:bookmarkEnd w:id="92"/>
      <w:r w:rsidR="008D5C95" w:rsidRPr="002B5C83">
        <w:t xml:space="preserve"> </w:t>
      </w:r>
    </w:p>
    <w:p w14:paraId="35083242" w14:textId="7777777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W poniższej tabeli przedstawiono zadania planowane do realizacji w ramach Programu rozwoju dróg rowerowych przez poszczególne JST powiatu lublinieckiego. Wynikają one przede wszystkim z potrzeb infrastrukturalnych. Zadania przyporządkowano do dwóch grup: zadania inwestycyjne oraz zadania promocyjne i organizacyjne. Do zadań przypisano prognozowane przez JST koszty ich realizacji.</w:t>
      </w:r>
    </w:p>
    <w:p w14:paraId="167CE2B9" w14:textId="7777777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Należy zaznaczyć, że na obecnym etapie opracowania Programu rozwoju dróg rowerowych możliwe jest wskazanie ogólnej prognozy kosztów planowanych zadań. Koszty te będą mogły zostać uszczegółowione w trakcie doprecyzowania konkretnych zadań.</w:t>
      </w:r>
    </w:p>
    <w:p w14:paraId="36C84B8D" w14:textId="0D2FCCD4" w:rsidR="00937B08" w:rsidRPr="002B5C83" w:rsidRDefault="00937B08" w:rsidP="00937B08">
      <w:pPr>
        <w:pStyle w:val="Legenda"/>
        <w:keepNext/>
        <w:rPr>
          <w:lang w:val="pl-PL"/>
        </w:rPr>
      </w:pPr>
      <w:bookmarkStart w:id="93" w:name="_Toc80707144"/>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7</w:t>
      </w:r>
      <w:r w:rsidRPr="002B5C83">
        <w:rPr>
          <w:lang w:val="pl-PL"/>
        </w:rPr>
        <w:fldChar w:fldCharType="end"/>
      </w:r>
      <w:r w:rsidRPr="002B5C83">
        <w:rPr>
          <w:lang w:val="pl-PL"/>
        </w:rPr>
        <w:t xml:space="preserve"> Prognozowane koszty realizacji zadań w ramach Programu</w:t>
      </w:r>
      <w:bookmarkEnd w:id="93"/>
    </w:p>
    <w:tbl>
      <w:tblPr>
        <w:tblStyle w:val="Tabelasiatki4akcent211"/>
        <w:tblW w:w="9067" w:type="dxa"/>
        <w:tblLayout w:type="fixed"/>
        <w:tblLook w:val="04A0" w:firstRow="1" w:lastRow="0" w:firstColumn="1" w:lastColumn="0" w:noHBand="0" w:noVBand="1"/>
      </w:tblPr>
      <w:tblGrid>
        <w:gridCol w:w="562"/>
        <w:gridCol w:w="3686"/>
        <w:gridCol w:w="1701"/>
        <w:gridCol w:w="1559"/>
        <w:gridCol w:w="1559"/>
      </w:tblGrid>
      <w:tr w:rsidR="00061FF9" w:rsidRPr="002B5C83" w14:paraId="2471714E" w14:textId="77777777" w:rsidTr="00D93790">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562" w:type="dxa"/>
          </w:tcPr>
          <w:p w14:paraId="50129764" w14:textId="77777777" w:rsidR="006348FD" w:rsidRPr="002B5C83" w:rsidRDefault="006348FD" w:rsidP="006348FD">
            <w:pPr>
              <w:jc w:val="both"/>
              <w:rPr>
                <w:rFonts w:cs="Arial"/>
                <w:b w:val="0"/>
                <w:bCs w:val="0"/>
                <w:szCs w:val="18"/>
                <w:lang w:eastAsia="pl-PL"/>
              </w:rPr>
            </w:pPr>
            <w:bookmarkStart w:id="94" w:name="_Hlk78459110"/>
            <w:r w:rsidRPr="002B5C83">
              <w:rPr>
                <w:rFonts w:cs="Arial"/>
                <w:b w:val="0"/>
                <w:bCs w:val="0"/>
                <w:szCs w:val="18"/>
                <w:lang w:eastAsia="pl-PL"/>
              </w:rPr>
              <w:t>Nr zad.</w:t>
            </w:r>
          </w:p>
        </w:tc>
        <w:tc>
          <w:tcPr>
            <w:tcW w:w="3686" w:type="dxa"/>
          </w:tcPr>
          <w:p w14:paraId="7446BC67" w14:textId="77777777" w:rsidR="006348FD" w:rsidRPr="002B5C83" w:rsidRDefault="006348FD" w:rsidP="006348FD">
            <w:pPr>
              <w:jc w:val="both"/>
              <w:cnfStyle w:val="100000000000" w:firstRow="1" w:lastRow="0" w:firstColumn="0" w:lastColumn="0" w:oddVBand="0" w:evenVBand="0" w:oddHBand="0" w:evenHBand="0" w:firstRowFirstColumn="0" w:firstRowLastColumn="0" w:lastRowFirstColumn="0" w:lastRowLastColumn="0"/>
              <w:rPr>
                <w:rFonts w:cs="Arial"/>
                <w:b w:val="0"/>
                <w:bCs w:val="0"/>
                <w:szCs w:val="18"/>
                <w:lang w:eastAsia="pl-PL"/>
              </w:rPr>
            </w:pPr>
            <w:r w:rsidRPr="002B5C83">
              <w:rPr>
                <w:rFonts w:cs="Arial"/>
                <w:b w:val="0"/>
                <w:bCs w:val="0"/>
                <w:szCs w:val="18"/>
                <w:lang w:eastAsia="pl-PL"/>
              </w:rPr>
              <w:t>Nazwa zadania</w:t>
            </w:r>
          </w:p>
        </w:tc>
        <w:tc>
          <w:tcPr>
            <w:tcW w:w="1701" w:type="dxa"/>
          </w:tcPr>
          <w:p w14:paraId="58B6BCE5" w14:textId="77777777" w:rsidR="006348FD" w:rsidRPr="002B5C83" w:rsidRDefault="006348FD" w:rsidP="00061FF9">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lang w:eastAsia="pl-PL"/>
              </w:rPr>
            </w:pPr>
            <w:r w:rsidRPr="002B5C83">
              <w:rPr>
                <w:rFonts w:cs="Arial"/>
                <w:b w:val="0"/>
                <w:bCs w:val="0"/>
                <w:szCs w:val="18"/>
                <w:lang w:eastAsia="pl-PL"/>
              </w:rPr>
              <w:t>Rodzaj zadania</w:t>
            </w:r>
          </w:p>
        </w:tc>
        <w:tc>
          <w:tcPr>
            <w:tcW w:w="1559" w:type="dxa"/>
          </w:tcPr>
          <w:p w14:paraId="7579723B" w14:textId="77777777" w:rsidR="006348FD" w:rsidRPr="002B5C83" w:rsidRDefault="006348FD" w:rsidP="00061FF9">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lang w:eastAsia="pl-PL"/>
              </w:rPr>
            </w:pPr>
            <w:r w:rsidRPr="002B5C83">
              <w:rPr>
                <w:rFonts w:cs="Arial"/>
                <w:b w:val="0"/>
                <w:bCs w:val="0"/>
                <w:szCs w:val="18"/>
                <w:lang w:eastAsia="pl-PL"/>
              </w:rPr>
              <w:t>JST odpowiedzialna</w:t>
            </w:r>
          </w:p>
        </w:tc>
        <w:tc>
          <w:tcPr>
            <w:tcW w:w="1559" w:type="dxa"/>
          </w:tcPr>
          <w:p w14:paraId="4F2047DB" w14:textId="77777777" w:rsidR="006348FD" w:rsidRPr="002B5C83" w:rsidRDefault="006348FD" w:rsidP="00061FF9">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lang w:eastAsia="pl-PL"/>
              </w:rPr>
            </w:pPr>
            <w:r w:rsidRPr="002B5C83">
              <w:rPr>
                <w:rFonts w:cs="Arial"/>
                <w:b w:val="0"/>
                <w:bCs w:val="0"/>
                <w:szCs w:val="18"/>
                <w:lang w:eastAsia="pl-PL"/>
              </w:rPr>
              <w:t>Prognozowany koszt realizacji (PLN)</w:t>
            </w:r>
          </w:p>
        </w:tc>
      </w:tr>
      <w:tr w:rsidR="006348FD" w:rsidRPr="002B5C83" w14:paraId="04956DB5"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2F148186" w14:textId="76F9A3FA"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40B9B065" w14:textId="4442B2AA" w:rsidR="006348FD" w:rsidRPr="002B5C83" w:rsidRDefault="00E343F0" w:rsidP="00061FF9">
            <w:pPr>
              <w:cnfStyle w:val="000000000000" w:firstRow="0" w:lastRow="0" w:firstColumn="0" w:lastColumn="0" w:oddVBand="0" w:evenVBand="0" w:oddHBand="0" w:evenHBand="0" w:firstRowFirstColumn="0" w:firstRowLastColumn="0" w:lastRowFirstColumn="0" w:lastRowLastColumn="0"/>
              <w:rPr>
                <w:rFonts w:cs="Arial"/>
                <w:szCs w:val="18"/>
                <w:lang w:eastAsia="pl-PL"/>
              </w:rPr>
            </w:pPr>
            <w:r w:rsidRPr="002B5C83">
              <w:rPr>
                <w:rFonts w:cs="Arial"/>
                <w:szCs w:val="18"/>
                <w:lang w:eastAsia="pl-PL"/>
              </w:rPr>
              <w:t>Rozbudowa i modernizacja istniejących sieci dróg rowerowych na terenie Powiatu Lublinieckiego</w:t>
            </w:r>
          </w:p>
        </w:tc>
        <w:tc>
          <w:tcPr>
            <w:tcW w:w="1701" w:type="dxa"/>
          </w:tcPr>
          <w:p w14:paraId="2EB0EDCE"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549FCCE1"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Powiat Lubliniecki</w:t>
            </w:r>
          </w:p>
        </w:tc>
        <w:tc>
          <w:tcPr>
            <w:tcW w:w="1559" w:type="dxa"/>
          </w:tcPr>
          <w:p w14:paraId="1183B3CD" w14:textId="69320CDC" w:rsidR="006348FD" w:rsidRPr="002B5C83" w:rsidRDefault="00E343F0"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2 868 928,05*</w:t>
            </w:r>
          </w:p>
        </w:tc>
      </w:tr>
      <w:tr w:rsidR="006348FD" w:rsidRPr="002B5C83" w14:paraId="43AF775E"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739E6F00" w14:textId="5CA1D135"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20154053" w14:textId="399C2C2A"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cs="Arial"/>
                <w:szCs w:val="18"/>
                <w:lang w:eastAsia="pl-PL"/>
              </w:rPr>
            </w:pPr>
            <w:r w:rsidRPr="002B5C83">
              <w:rPr>
                <w:rFonts w:cs="Arial"/>
                <w:szCs w:val="18"/>
                <w:lang w:eastAsia="pl-PL"/>
              </w:rPr>
              <w:t>Rozbudowa drogi wojewódzkiej polegająca na budowie ciągu pieszo-rowerowego wzdłuż drogi wojewódzkiej nr 905 w</w:t>
            </w:r>
            <w:r w:rsidR="00E06D6A" w:rsidRPr="002B5C83">
              <w:rPr>
                <w:rFonts w:cs="Arial"/>
                <w:szCs w:val="18"/>
                <w:lang w:eastAsia="pl-PL"/>
              </w:rPr>
              <w:t> </w:t>
            </w:r>
            <w:r w:rsidRPr="002B5C83">
              <w:rPr>
                <w:rFonts w:cs="Arial"/>
                <w:szCs w:val="18"/>
                <w:lang w:eastAsia="pl-PL"/>
              </w:rPr>
              <w:t>miejscowości Boronów – ul. Wolności wraz</w:t>
            </w:r>
            <w:r w:rsidR="00E10273" w:rsidRPr="002B5C83">
              <w:rPr>
                <w:rFonts w:cs="Arial"/>
                <w:szCs w:val="18"/>
                <w:lang w:eastAsia="pl-PL"/>
              </w:rPr>
              <w:t> </w:t>
            </w:r>
            <w:r w:rsidRPr="002B5C83">
              <w:rPr>
                <w:rFonts w:cs="Arial"/>
                <w:szCs w:val="18"/>
                <w:lang w:eastAsia="pl-PL"/>
              </w:rPr>
              <w:t>z oświetleniem</w:t>
            </w:r>
          </w:p>
        </w:tc>
        <w:tc>
          <w:tcPr>
            <w:tcW w:w="1701" w:type="dxa"/>
          </w:tcPr>
          <w:p w14:paraId="6A51643A"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4F7EE820"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Boronów</w:t>
            </w:r>
          </w:p>
        </w:tc>
        <w:tc>
          <w:tcPr>
            <w:tcW w:w="1559" w:type="dxa"/>
          </w:tcPr>
          <w:p w14:paraId="529BF269" w14:textId="77777777"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6 000 000,00</w:t>
            </w:r>
          </w:p>
        </w:tc>
      </w:tr>
      <w:tr w:rsidR="006348FD" w:rsidRPr="002B5C83" w14:paraId="51D35FFB"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3D832717" w14:textId="46E3CD5F"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6B7F844E" w14:textId="48D7350C"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zintegrowanych węzłów przesiadkowych wraz z budową dróg rowerowych na terenie Gminy Ciasna etap</w:t>
            </w:r>
            <w:r w:rsidR="00061FF9" w:rsidRPr="002B5C83">
              <w:rPr>
                <w:rFonts w:eastAsia="Times New Roman" w:cs="Arial"/>
                <w:szCs w:val="18"/>
                <w:lang w:eastAsia="pl-PL"/>
              </w:rPr>
              <w:t> </w:t>
            </w:r>
            <w:r w:rsidRPr="002B5C83">
              <w:rPr>
                <w:rFonts w:eastAsia="Times New Roman" w:cs="Arial"/>
                <w:szCs w:val="18"/>
                <w:lang w:eastAsia="pl-PL"/>
              </w:rPr>
              <w:t>II</w:t>
            </w:r>
          </w:p>
        </w:tc>
        <w:tc>
          <w:tcPr>
            <w:tcW w:w="1701" w:type="dxa"/>
          </w:tcPr>
          <w:p w14:paraId="16039435"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22597013"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Ciasna</w:t>
            </w:r>
          </w:p>
        </w:tc>
        <w:tc>
          <w:tcPr>
            <w:tcW w:w="1559" w:type="dxa"/>
          </w:tcPr>
          <w:p w14:paraId="5C2D52EE" w14:textId="77777777"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33 000 000,00</w:t>
            </w:r>
          </w:p>
        </w:tc>
      </w:tr>
      <w:tr w:rsidR="006348FD" w:rsidRPr="002B5C83" w14:paraId="5A366237"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35161320" w14:textId="2C4A9DAA"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2AE87E87" w14:textId="3C87BF3E" w:rsidR="006348FD" w:rsidRPr="002B5C83" w:rsidRDefault="001808D6"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centrum przesiadkowego wraz</w:t>
            </w:r>
            <w:r w:rsidR="00227977" w:rsidRPr="002B5C83">
              <w:rPr>
                <w:rFonts w:eastAsia="Times New Roman" w:cs="Arial"/>
                <w:szCs w:val="18"/>
                <w:lang w:eastAsia="pl-PL"/>
              </w:rPr>
              <w:t> </w:t>
            </w:r>
            <w:r w:rsidRPr="002B5C83">
              <w:rPr>
                <w:rFonts w:eastAsia="Times New Roman" w:cs="Arial"/>
                <w:szCs w:val="18"/>
                <w:lang w:eastAsia="pl-PL"/>
              </w:rPr>
              <w:t>z</w:t>
            </w:r>
            <w:r w:rsidR="00227977" w:rsidRPr="002B5C83">
              <w:rPr>
                <w:rFonts w:eastAsia="Times New Roman" w:cs="Arial"/>
                <w:szCs w:val="18"/>
                <w:lang w:eastAsia="pl-PL"/>
              </w:rPr>
              <w:t> </w:t>
            </w:r>
            <w:r w:rsidRPr="002B5C83">
              <w:rPr>
                <w:rFonts w:eastAsia="Times New Roman" w:cs="Arial"/>
                <w:szCs w:val="18"/>
                <w:lang w:eastAsia="pl-PL"/>
              </w:rPr>
              <w:t>drogami rowerowymi na terenie gminy Boronów i gminy Herby - etap III</w:t>
            </w:r>
          </w:p>
        </w:tc>
        <w:tc>
          <w:tcPr>
            <w:tcW w:w="1701" w:type="dxa"/>
          </w:tcPr>
          <w:p w14:paraId="344ADAF5"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76797BB5"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Herby</w:t>
            </w:r>
          </w:p>
          <w:p w14:paraId="36BEC1A5" w14:textId="2CF4B413" w:rsidR="00DC6200" w:rsidRPr="002B5C83" w:rsidRDefault="00DC6200"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Boronów</w:t>
            </w:r>
          </w:p>
        </w:tc>
        <w:tc>
          <w:tcPr>
            <w:tcW w:w="1559" w:type="dxa"/>
          </w:tcPr>
          <w:p w14:paraId="4F17AC36" w14:textId="7D932D5A" w:rsidR="006348FD" w:rsidRPr="002B5C83" w:rsidRDefault="0006680A" w:rsidP="0006680A">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5</w:t>
            </w:r>
            <w:r w:rsidR="001808D6" w:rsidRPr="002B5C83">
              <w:rPr>
                <w:rFonts w:eastAsia="Times New Roman" w:cs="Arial"/>
                <w:szCs w:val="18"/>
                <w:lang w:eastAsia="pl-PL"/>
              </w:rPr>
              <w:t> </w:t>
            </w:r>
            <w:r w:rsidRPr="002B5C83">
              <w:rPr>
                <w:rFonts w:eastAsia="Times New Roman" w:cs="Arial"/>
                <w:szCs w:val="18"/>
                <w:lang w:eastAsia="pl-PL"/>
              </w:rPr>
              <w:t>0</w:t>
            </w:r>
            <w:r w:rsidR="001808D6" w:rsidRPr="002B5C83">
              <w:rPr>
                <w:rFonts w:eastAsia="Times New Roman" w:cs="Arial"/>
                <w:szCs w:val="18"/>
                <w:lang w:eastAsia="pl-PL"/>
              </w:rPr>
              <w:t>00 000,00**</w:t>
            </w:r>
          </w:p>
        </w:tc>
      </w:tr>
      <w:tr w:rsidR="006348FD" w:rsidRPr="002B5C83" w14:paraId="32FF81B5"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7362C692" w14:textId="458F48AA"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2F68D324" w14:textId="77777777"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drogi rowerowej i chodnika wzdłuż drogi krajowej nr 46 w miejscowości Lisów w gminie Herby</w:t>
            </w:r>
          </w:p>
        </w:tc>
        <w:tc>
          <w:tcPr>
            <w:tcW w:w="1701" w:type="dxa"/>
          </w:tcPr>
          <w:p w14:paraId="6378C88B"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2BB26CBE"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Herby</w:t>
            </w:r>
          </w:p>
        </w:tc>
        <w:tc>
          <w:tcPr>
            <w:tcW w:w="1559" w:type="dxa"/>
          </w:tcPr>
          <w:p w14:paraId="77026C3E" w14:textId="6D5976F4" w:rsidR="006348FD" w:rsidRPr="002B5C83" w:rsidRDefault="00C55776"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3</w:t>
            </w:r>
            <w:r w:rsidR="006348FD" w:rsidRPr="002B5C83">
              <w:rPr>
                <w:rFonts w:eastAsia="Times New Roman" w:cs="Arial"/>
                <w:szCs w:val="18"/>
                <w:lang w:eastAsia="pl-PL"/>
              </w:rPr>
              <w:t xml:space="preserve"> 000 000,00</w:t>
            </w:r>
          </w:p>
        </w:tc>
      </w:tr>
      <w:tr w:rsidR="006348FD" w:rsidRPr="002B5C83" w14:paraId="44720623"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0F1FC7E9" w14:textId="24E38DA8"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5144F03D" w14:textId="5B4CA07E"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drogi rowerowej w pasie drogowym DP 2325S oraz DP 2328S na</w:t>
            </w:r>
            <w:r w:rsidR="00E10273" w:rsidRPr="002B5C83">
              <w:rPr>
                <w:rFonts w:eastAsia="Times New Roman" w:cs="Arial"/>
                <w:szCs w:val="18"/>
                <w:lang w:eastAsia="pl-PL"/>
              </w:rPr>
              <w:t> </w:t>
            </w:r>
            <w:r w:rsidRPr="002B5C83">
              <w:rPr>
                <w:rFonts w:eastAsia="Times New Roman" w:cs="Arial"/>
                <w:szCs w:val="18"/>
                <w:lang w:eastAsia="pl-PL"/>
              </w:rPr>
              <w:t>odcinku Chwostek – Hadra</w:t>
            </w:r>
          </w:p>
        </w:tc>
        <w:tc>
          <w:tcPr>
            <w:tcW w:w="1701" w:type="dxa"/>
          </w:tcPr>
          <w:p w14:paraId="5CC12FA5"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7A4DC4D3"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Herby</w:t>
            </w:r>
          </w:p>
        </w:tc>
        <w:tc>
          <w:tcPr>
            <w:tcW w:w="1559" w:type="dxa"/>
          </w:tcPr>
          <w:p w14:paraId="1484C479" w14:textId="77777777"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4 055 010,89</w:t>
            </w:r>
          </w:p>
        </w:tc>
      </w:tr>
      <w:tr w:rsidR="006348FD" w:rsidRPr="002B5C83" w14:paraId="35BA1D4A"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65623EAF" w14:textId="48BE2F16"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050BB4D7" w14:textId="50CD38A2"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drogi rowerowej wzdłuż drogi krajowej nr 46 od miejscowości Herby do</w:t>
            </w:r>
            <w:r w:rsidR="00E10273" w:rsidRPr="002B5C83">
              <w:rPr>
                <w:rFonts w:eastAsia="Times New Roman" w:cs="Arial"/>
                <w:szCs w:val="18"/>
                <w:lang w:eastAsia="pl-PL"/>
              </w:rPr>
              <w:t> </w:t>
            </w:r>
            <w:r w:rsidRPr="002B5C83">
              <w:rPr>
                <w:rFonts w:eastAsia="Times New Roman" w:cs="Arial"/>
                <w:szCs w:val="18"/>
                <w:lang w:eastAsia="pl-PL"/>
              </w:rPr>
              <w:t>miejscowości Pietrzaki w gminie Herby</w:t>
            </w:r>
          </w:p>
        </w:tc>
        <w:tc>
          <w:tcPr>
            <w:tcW w:w="1701" w:type="dxa"/>
          </w:tcPr>
          <w:p w14:paraId="2D2559D9"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0CF4A716"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Herby</w:t>
            </w:r>
          </w:p>
        </w:tc>
        <w:tc>
          <w:tcPr>
            <w:tcW w:w="1559" w:type="dxa"/>
          </w:tcPr>
          <w:p w14:paraId="20BAB4E3" w14:textId="702B6357" w:rsidR="006348FD" w:rsidRPr="002B5C83" w:rsidRDefault="00C55776"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2 0</w:t>
            </w:r>
            <w:r w:rsidR="006348FD" w:rsidRPr="002B5C83">
              <w:rPr>
                <w:rFonts w:eastAsia="Times New Roman" w:cs="Arial"/>
                <w:szCs w:val="18"/>
                <w:lang w:eastAsia="pl-PL"/>
              </w:rPr>
              <w:t>00 000,00</w:t>
            </w:r>
          </w:p>
        </w:tc>
      </w:tr>
      <w:tr w:rsidR="006348FD" w:rsidRPr="002B5C83" w14:paraId="595E158F"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40027BE5" w14:textId="43213CA7"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3A57DC21" w14:textId="77777777"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drogi rowerowej wzdłuż drogi krajowej nr 46 w miejscowości Herby w gminie Herby</w:t>
            </w:r>
          </w:p>
        </w:tc>
        <w:tc>
          <w:tcPr>
            <w:tcW w:w="1701" w:type="dxa"/>
          </w:tcPr>
          <w:p w14:paraId="57A4B2F5"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64723A17"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Herby</w:t>
            </w:r>
          </w:p>
        </w:tc>
        <w:tc>
          <w:tcPr>
            <w:tcW w:w="1559" w:type="dxa"/>
          </w:tcPr>
          <w:p w14:paraId="0D2B8370" w14:textId="2780A215" w:rsidR="006348FD" w:rsidRPr="002B5C83" w:rsidRDefault="00C55776"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1 0</w:t>
            </w:r>
            <w:r w:rsidR="006348FD" w:rsidRPr="002B5C83">
              <w:rPr>
                <w:rFonts w:eastAsia="Times New Roman" w:cs="Arial"/>
                <w:szCs w:val="18"/>
                <w:lang w:eastAsia="pl-PL"/>
              </w:rPr>
              <w:t>00 000,00</w:t>
            </w:r>
          </w:p>
        </w:tc>
      </w:tr>
      <w:tr w:rsidR="006348FD" w:rsidRPr="002B5C83" w14:paraId="24FF0C4B"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096DFFCB" w14:textId="6D20AE74"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5BFAD75A" w14:textId="6C027458"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zintegrowanych węzłów przesiadkowych wraz z budową dróg rowerowych na terenie gmin powiatu lublinieckiego w gminie Kochanowice/</w:t>
            </w:r>
            <w:r w:rsidR="00E10273" w:rsidRPr="002B5C83">
              <w:rPr>
                <w:rFonts w:eastAsia="Times New Roman" w:cs="Arial"/>
                <w:szCs w:val="18"/>
                <w:lang w:eastAsia="pl-PL"/>
              </w:rPr>
              <w:t xml:space="preserve"> </w:t>
            </w:r>
            <w:r w:rsidRPr="002B5C83">
              <w:rPr>
                <w:rFonts w:eastAsia="Times New Roman" w:cs="Arial"/>
                <w:szCs w:val="18"/>
                <w:lang w:eastAsia="pl-PL"/>
              </w:rPr>
              <w:t>gminie Herby – etap II</w:t>
            </w:r>
          </w:p>
        </w:tc>
        <w:tc>
          <w:tcPr>
            <w:tcW w:w="1701" w:type="dxa"/>
          </w:tcPr>
          <w:p w14:paraId="412471E9"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2E32C5CC"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Herby</w:t>
            </w:r>
          </w:p>
        </w:tc>
        <w:tc>
          <w:tcPr>
            <w:tcW w:w="1559" w:type="dxa"/>
          </w:tcPr>
          <w:p w14:paraId="6CDAE7E4" w14:textId="77777777"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500 000,00</w:t>
            </w:r>
          </w:p>
        </w:tc>
      </w:tr>
      <w:tr w:rsidR="006348FD" w:rsidRPr="002B5C83" w14:paraId="24A75DDB" w14:textId="77777777" w:rsidTr="00D93790">
        <w:trPr>
          <w:trHeight w:val="140"/>
        </w:trPr>
        <w:tc>
          <w:tcPr>
            <w:cnfStyle w:val="001000000000" w:firstRow="0" w:lastRow="0" w:firstColumn="1" w:lastColumn="0" w:oddVBand="0" w:evenVBand="0" w:oddHBand="0" w:evenHBand="0" w:firstRowFirstColumn="0" w:firstRowLastColumn="0" w:lastRowFirstColumn="0" w:lastRowLastColumn="0"/>
            <w:tcW w:w="562" w:type="dxa"/>
          </w:tcPr>
          <w:p w14:paraId="67875377" w14:textId="15FCBA1B"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4D99DB3D" w14:textId="7BFAFF2F"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 xml:space="preserve">Budowa zintegrowanych węzłów przesiadkowych wraz z budową dróg  rowerowych na terenie gmin powiatu lublinieckiego w Gminie Kochanowice </w:t>
            </w:r>
            <w:r w:rsidR="00E10273" w:rsidRPr="002B5C83">
              <w:rPr>
                <w:rFonts w:eastAsia="Times New Roman" w:cs="Arial"/>
                <w:szCs w:val="18"/>
                <w:lang w:eastAsia="pl-PL"/>
              </w:rPr>
              <w:t xml:space="preserve">- </w:t>
            </w:r>
            <w:r w:rsidRPr="002B5C83">
              <w:rPr>
                <w:rFonts w:eastAsia="Times New Roman" w:cs="Arial"/>
                <w:szCs w:val="18"/>
                <w:lang w:eastAsia="pl-PL"/>
              </w:rPr>
              <w:t>etap III</w:t>
            </w:r>
          </w:p>
        </w:tc>
        <w:tc>
          <w:tcPr>
            <w:tcW w:w="1701" w:type="dxa"/>
          </w:tcPr>
          <w:p w14:paraId="227C994A"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21117577"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Kochanowice</w:t>
            </w:r>
          </w:p>
        </w:tc>
        <w:tc>
          <w:tcPr>
            <w:tcW w:w="1559" w:type="dxa"/>
          </w:tcPr>
          <w:p w14:paraId="35D417F2" w14:textId="22C8D393"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12 000 000,00</w:t>
            </w:r>
          </w:p>
        </w:tc>
      </w:tr>
      <w:tr w:rsidR="006348FD" w:rsidRPr="002B5C83" w14:paraId="2EBC9589"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43C86437" w14:textId="0AFF526E"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79B95AA8" w14:textId="2D96D78F"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drogi</w:t>
            </w:r>
            <w:r w:rsidR="00E36A0D" w:rsidRPr="002B5C83">
              <w:rPr>
                <w:rFonts w:eastAsia="Times New Roman" w:cs="Arial"/>
                <w:szCs w:val="18"/>
                <w:lang w:eastAsia="pl-PL"/>
              </w:rPr>
              <w:t xml:space="preserve"> </w:t>
            </w:r>
            <w:r w:rsidRPr="002B5C83">
              <w:rPr>
                <w:rFonts w:eastAsia="Times New Roman" w:cs="Arial"/>
                <w:szCs w:val="18"/>
                <w:lang w:eastAsia="pl-PL"/>
              </w:rPr>
              <w:t>rowerowej na odcinku Wierzbie-Koszęcin oraz Koszęcin-Strzebiń-Bukowiec</w:t>
            </w:r>
          </w:p>
        </w:tc>
        <w:tc>
          <w:tcPr>
            <w:tcW w:w="1701" w:type="dxa"/>
          </w:tcPr>
          <w:p w14:paraId="56D7E693"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33B585DF"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Koszęcin</w:t>
            </w:r>
          </w:p>
        </w:tc>
        <w:tc>
          <w:tcPr>
            <w:tcW w:w="1559" w:type="dxa"/>
          </w:tcPr>
          <w:p w14:paraId="55DD8823" w14:textId="77777777"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14 000 000,00</w:t>
            </w:r>
          </w:p>
        </w:tc>
      </w:tr>
      <w:tr w:rsidR="006348FD" w:rsidRPr="002B5C83" w14:paraId="7527215C"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13C1750D" w14:textId="17D304F6"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7FB423C0" w14:textId="77777777"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Aktualizacja i ujednolicenie oznakowania przebiegu dróg rowerowych na terenie powiatu lublinieckiego</w:t>
            </w:r>
          </w:p>
        </w:tc>
        <w:tc>
          <w:tcPr>
            <w:tcW w:w="1701" w:type="dxa"/>
          </w:tcPr>
          <w:p w14:paraId="3CCC6726"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089DF3F3"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Lubliniec</w:t>
            </w:r>
          </w:p>
        </w:tc>
        <w:tc>
          <w:tcPr>
            <w:tcW w:w="1559" w:type="dxa"/>
          </w:tcPr>
          <w:p w14:paraId="2EA46E45" w14:textId="77777777"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250 000,00</w:t>
            </w:r>
          </w:p>
        </w:tc>
      </w:tr>
      <w:tr w:rsidR="006348FD" w:rsidRPr="002B5C83" w14:paraId="721719AC"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7937AD85" w14:textId="51C65695"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6808C51E" w14:textId="77777777"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Rozbudowa i modernizacja istniejącej sieci dróg rowerowych</w:t>
            </w:r>
          </w:p>
        </w:tc>
        <w:tc>
          <w:tcPr>
            <w:tcW w:w="1701" w:type="dxa"/>
          </w:tcPr>
          <w:p w14:paraId="337F0F34"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2C7708AC"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Lubliniec</w:t>
            </w:r>
          </w:p>
        </w:tc>
        <w:tc>
          <w:tcPr>
            <w:tcW w:w="1559" w:type="dxa"/>
          </w:tcPr>
          <w:p w14:paraId="6D946C99" w14:textId="6FE805F0"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8 000</w:t>
            </w:r>
            <w:r w:rsidR="00015F84" w:rsidRPr="002B5C83">
              <w:rPr>
                <w:rFonts w:eastAsia="Times New Roman" w:cs="Arial"/>
                <w:szCs w:val="18"/>
                <w:lang w:eastAsia="pl-PL"/>
              </w:rPr>
              <w:t> </w:t>
            </w:r>
            <w:r w:rsidRPr="002B5C83">
              <w:rPr>
                <w:rFonts w:eastAsia="Times New Roman" w:cs="Arial"/>
                <w:szCs w:val="18"/>
                <w:lang w:eastAsia="pl-PL"/>
              </w:rPr>
              <w:t>000</w:t>
            </w:r>
            <w:r w:rsidR="00015F84" w:rsidRPr="002B5C83">
              <w:rPr>
                <w:rFonts w:eastAsia="Times New Roman" w:cs="Arial"/>
                <w:szCs w:val="18"/>
                <w:lang w:eastAsia="pl-PL"/>
              </w:rPr>
              <w:t>,00</w:t>
            </w:r>
          </w:p>
        </w:tc>
      </w:tr>
      <w:tr w:rsidR="006348FD" w:rsidRPr="002B5C83" w14:paraId="30ADFF74"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7B40D17E" w14:textId="7AD15EDE"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00B1D247" w14:textId="77777777"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Rozbudowa infrastruktury towarzyszącej drogom rowerowym</w:t>
            </w:r>
          </w:p>
        </w:tc>
        <w:tc>
          <w:tcPr>
            <w:tcW w:w="1701" w:type="dxa"/>
          </w:tcPr>
          <w:p w14:paraId="40DC98E1"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69E1B439"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Lubliniec</w:t>
            </w:r>
          </w:p>
        </w:tc>
        <w:tc>
          <w:tcPr>
            <w:tcW w:w="1559" w:type="dxa"/>
          </w:tcPr>
          <w:p w14:paraId="12CBD4C3" w14:textId="77777777"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1 300 000,00</w:t>
            </w:r>
          </w:p>
        </w:tc>
      </w:tr>
      <w:tr w:rsidR="006348FD" w:rsidRPr="002B5C83" w14:paraId="4485EF5B"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1E2DCAFA" w14:textId="7BF11E1C"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5DD09762" w14:textId="77777777"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 xml:space="preserve">Zespół do spraw wdrażania </w:t>
            </w:r>
            <w:r w:rsidRPr="002B5C83">
              <w:rPr>
                <w:rFonts w:eastAsia="Times New Roman" w:cs="Arial"/>
                <w:i/>
                <w:iCs/>
                <w:szCs w:val="18"/>
                <w:lang w:eastAsia="pl-PL"/>
              </w:rPr>
              <w:t>Programu Rozwoju Dróg Rowerowych na terenie gmin powiatu lublinieckiego na lata 2021-2030</w:t>
            </w:r>
          </w:p>
        </w:tc>
        <w:tc>
          <w:tcPr>
            <w:tcW w:w="1701" w:type="dxa"/>
          </w:tcPr>
          <w:p w14:paraId="264C7E25"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organizacyjne</w:t>
            </w:r>
          </w:p>
        </w:tc>
        <w:tc>
          <w:tcPr>
            <w:tcW w:w="1559" w:type="dxa"/>
          </w:tcPr>
          <w:p w14:paraId="5F90085D"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Lubliniec</w:t>
            </w:r>
          </w:p>
        </w:tc>
        <w:tc>
          <w:tcPr>
            <w:tcW w:w="1559" w:type="dxa"/>
          </w:tcPr>
          <w:p w14:paraId="339DB718" w14:textId="77777777"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JST nie przewiduje kosztów</w:t>
            </w:r>
          </w:p>
        </w:tc>
      </w:tr>
      <w:tr w:rsidR="006348FD" w:rsidRPr="002B5C83" w14:paraId="17286F12"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613C5584" w14:textId="30EFA736"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62A99286" w14:textId="77777777"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Promocja ruchu rowerowego na terenie powiatu lublinieckiego / gminy Lubliniec</w:t>
            </w:r>
          </w:p>
        </w:tc>
        <w:tc>
          <w:tcPr>
            <w:tcW w:w="1701" w:type="dxa"/>
          </w:tcPr>
          <w:p w14:paraId="1E671C43"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promocyjne</w:t>
            </w:r>
          </w:p>
        </w:tc>
        <w:tc>
          <w:tcPr>
            <w:tcW w:w="1559" w:type="dxa"/>
          </w:tcPr>
          <w:p w14:paraId="74B3FA4C"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Lubliniec</w:t>
            </w:r>
          </w:p>
        </w:tc>
        <w:tc>
          <w:tcPr>
            <w:tcW w:w="1559" w:type="dxa"/>
          </w:tcPr>
          <w:p w14:paraId="37962C26" w14:textId="77777777"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1 500 000,00</w:t>
            </w:r>
          </w:p>
        </w:tc>
      </w:tr>
      <w:tr w:rsidR="006348FD" w:rsidRPr="002B5C83" w14:paraId="1F2124B3"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0539C109" w14:textId="7D5D2F8E"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13AF324A" w14:textId="77777777"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dróg rowerowych na terenie Gminy Pawonków</w:t>
            </w:r>
          </w:p>
        </w:tc>
        <w:tc>
          <w:tcPr>
            <w:tcW w:w="1701" w:type="dxa"/>
          </w:tcPr>
          <w:p w14:paraId="43290751"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180A7E61"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Pawonków</w:t>
            </w:r>
          </w:p>
        </w:tc>
        <w:tc>
          <w:tcPr>
            <w:tcW w:w="1559" w:type="dxa"/>
          </w:tcPr>
          <w:p w14:paraId="659EFB72" w14:textId="77777777"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20 000 000,00</w:t>
            </w:r>
          </w:p>
        </w:tc>
      </w:tr>
      <w:tr w:rsidR="006348FD" w:rsidRPr="002B5C83" w14:paraId="7B6159E0" w14:textId="77777777" w:rsidTr="00D93790">
        <w:tc>
          <w:tcPr>
            <w:cnfStyle w:val="001000000000" w:firstRow="0" w:lastRow="0" w:firstColumn="1" w:lastColumn="0" w:oddVBand="0" w:evenVBand="0" w:oddHBand="0" w:evenHBand="0" w:firstRowFirstColumn="0" w:firstRowLastColumn="0" w:lastRowFirstColumn="0" w:lastRowLastColumn="0"/>
            <w:tcW w:w="562" w:type="dxa"/>
          </w:tcPr>
          <w:p w14:paraId="5589AA29" w14:textId="5A2230D1"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1D51DD82" w14:textId="77777777" w:rsidR="006348FD" w:rsidRPr="002B5C83" w:rsidRDefault="006348FD"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infrastruktury towarzyszącej drogom rowerowym na terenie Gminy Pawonków</w:t>
            </w:r>
          </w:p>
        </w:tc>
        <w:tc>
          <w:tcPr>
            <w:tcW w:w="1701" w:type="dxa"/>
          </w:tcPr>
          <w:p w14:paraId="68AB8C4E"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18328280"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Pawonków</w:t>
            </w:r>
          </w:p>
        </w:tc>
        <w:tc>
          <w:tcPr>
            <w:tcW w:w="1559" w:type="dxa"/>
          </w:tcPr>
          <w:p w14:paraId="64C52D22" w14:textId="77777777" w:rsidR="006348FD" w:rsidRPr="002B5C83" w:rsidRDefault="006348FD"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100 000,00</w:t>
            </w:r>
          </w:p>
        </w:tc>
      </w:tr>
      <w:tr w:rsidR="006348FD" w:rsidRPr="002B5C83" w14:paraId="2B04FD0B" w14:textId="77777777" w:rsidTr="00D93790">
        <w:trPr>
          <w:trHeight w:val="355"/>
        </w:trPr>
        <w:tc>
          <w:tcPr>
            <w:cnfStyle w:val="001000000000" w:firstRow="0" w:lastRow="0" w:firstColumn="1" w:lastColumn="0" w:oddVBand="0" w:evenVBand="0" w:oddHBand="0" w:evenHBand="0" w:firstRowFirstColumn="0" w:firstRowLastColumn="0" w:lastRowFirstColumn="0" w:lastRowLastColumn="0"/>
            <w:tcW w:w="562" w:type="dxa"/>
          </w:tcPr>
          <w:p w14:paraId="60C1CF20" w14:textId="5ABD016D" w:rsidR="006348FD" w:rsidRPr="002B5C83" w:rsidRDefault="006348FD" w:rsidP="00C13672">
            <w:pPr>
              <w:pStyle w:val="Akapitzlist"/>
              <w:numPr>
                <w:ilvl w:val="0"/>
                <w:numId w:val="38"/>
              </w:numPr>
              <w:spacing w:after="0" w:line="240" w:lineRule="auto"/>
              <w:rPr>
                <w:rFonts w:cs="Arial"/>
                <w:b w:val="0"/>
                <w:bCs w:val="0"/>
                <w:sz w:val="18"/>
                <w:szCs w:val="18"/>
                <w:lang w:val="pl-PL" w:eastAsia="pl-PL"/>
              </w:rPr>
            </w:pPr>
          </w:p>
        </w:tc>
        <w:tc>
          <w:tcPr>
            <w:tcW w:w="3686" w:type="dxa"/>
          </w:tcPr>
          <w:p w14:paraId="0633D612" w14:textId="246A902A" w:rsidR="006348FD" w:rsidRPr="002B5C83" w:rsidRDefault="000F37B2" w:rsidP="00061FF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dróg rowerowych na terenie Gminy Woźniki</w:t>
            </w:r>
          </w:p>
        </w:tc>
        <w:tc>
          <w:tcPr>
            <w:tcW w:w="1701" w:type="dxa"/>
          </w:tcPr>
          <w:p w14:paraId="0DA8230B"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065520CF" w14:textId="77777777" w:rsidR="006348FD" w:rsidRPr="002B5C83" w:rsidRDefault="006348FD" w:rsidP="00415A8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Woźniki</w:t>
            </w:r>
          </w:p>
        </w:tc>
        <w:tc>
          <w:tcPr>
            <w:tcW w:w="1559" w:type="dxa"/>
          </w:tcPr>
          <w:p w14:paraId="0AD86770" w14:textId="00E83D90" w:rsidR="006348FD" w:rsidRPr="002B5C83" w:rsidRDefault="003D4BDF" w:rsidP="00061FF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5</w:t>
            </w:r>
            <w:r w:rsidR="006348FD" w:rsidRPr="002B5C83">
              <w:rPr>
                <w:rFonts w:eastAsia="Times New Roman" w:cs="Arial"/>
                <w:szCs w:val="18"/>
                <w:lang w:eastAsia="pl-PL"/>
              </w:rPr>
              <w:t xml:space="preserve"> </w:t>
            </w:r>
            <w:r w:rsidRPr="002B5C83">
              <w:rPr>
                <w:rFonts w:eastAsia="Times New Roman" w:cs="Arial"/>
                <w:szCs w:val="18"/>
                <w:lang w:eastAsia="pl-PL"/>
              </w:rPr>
              <w:t>0</w:t>
            </w:r>
            <w:r w:rsidR="006348FD" w:rsidRPr="002B5C83">
              <w:rPr>
                <w:rFonts w:eastAsia="Times New Roman" w:cs="Arial"/>
                <w:szCs w:val="18"/>
                <w:lang w:eastAsia="pl-PL"/>
              </w:rPr>
              <w:t>00 000,00</w:t>
            </w:r>
          </w:p>
        </w:tc>
      </w:tr>
      <w:tr w:rsidR="00AC2E79" w:rsidRPr="002B5C83" w14:paraId="4AE52AD5" w14:textId="77777777" w:rsidTr="00D93790">
        <w:trPr>
          <w:trHeight w:val="355"/>
        </w:trPr>
        <w:tc>
          <w:tcPr>
            <w:cnfStyle w:val="001000000000" w:firstRow="0" w:lastRow="0" w:firstColumn="1" w:lastColumn="0" w:oddVBand="0" w:evenVBand="0" w:oddHBand="0" w:evenHBand="0" w:firstRowFirstColumn="0" w:firstRowLastColumn="0" w:lastRowFirstColumn="0" w:lastRowLastColumn="0"/>
            <w:tcW w:w="562" w:type="dxa"/>
          </w:tcPr>
          <w:p w14:paraId="142CB4FE" w14:textId="77777777" w:rsidR="00AC2E79" w:rsidRPr="002B5C83" w:rsidRDefault="00AC2E79" w:rsidP="00AC2E79">
            <w:pPr>
              <w:pStyle w:val="Akapitzlist"/>
              <w:numPr>
                <w:ilvl w:val="0"/>
                <w:numId w:val="38"/>
              </w:numPr>
              <w:spacing w:after="0" w:line="240" w:lineRule="auto"/>
              <w:rPr>
                <w:rFonts w:cs="Arial"/>
                <w:b w:val="0"/>
                <w:bCs w:val="0"/>
                <w:sz w:val="18"/>
                <w:szCs w:val="18"/>
                <w:lang w:val="pl-PL" w:eastAsia="pl-PL"/>
              </w:rPr>
            </w:pPr>
          </w:p>
        </w:tc>
        <w:tc>
          <w:tcPr>
            <w:tcW w:w="3686" w:type="dxa"/>
          </w:tcPr>
          <w:p w14:paraId="122822F5" w14:textId="531742F3" w:rsidR="00AC2E79" w:rsidRPr="002B5C83" w:rsidRDefault="000F5602" w:rsidP="00AC2E79">
            <w:pP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Budowa drogi rowerowej tzw. łącznika pomiędzy gminami powiatu lublinieckiego i</w:t>
            </w:r>
            <w:r w:rsidR="00E10273" w:rsidRPr="002B5C83">
              <w:rPr>
                <w:rFonts w:eastAsia="Times New Roman" w:cs="Arial"/>
                <w:szCs w:val="18"/>
                <w:lang w:eastAsia="pl-PL"/>
              </w:rPr>
              <w:t> </w:t>
            </w:r>
            <w:r w:rsidRPr="002B5C83">
              <w:rPr>
                <w:rFonts w:eastAsia="Times New Roman" w:cs="Arial"/>
                <w:szCs w:val="18"/>
                <w:lang w:eastAsia="pl-PL"/>
              </w:rPr>
              <w:t>powiatu częstochowskiego, tj. wzdłuż granicy gminy Boronów z gminą Konopiska</w:t>
            </w:r>
          </w:p>
        </w:tc>
        <w:tc>
          <w:tcPr>
            <w:tcW w:w="1701" w:type="dxa"/>
          </w:tcPr>
          <w:p w14:paraId="28D1CAB3" w14:textId="6605E51D" w:rsidR="00AC2E79" w:rsidRPr="002B5C83" w:rsidRDefault="00AC2E79" w:rsidP="00AC2E7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inwestycyjne</w:t>
            </w:r>
          </w:p>
        </w:tc>
        <w:tc>
          <w:tcPr>
            <w:tcW w:w="1559" w:type="dxa"/>
          </w:tcPr>
          <w:p w14:paraId="135A09A0" w14:textId="0B338878" w:rsidR="00AC2E79" w:rsidRPr="002B5C83" w:rsidRDefault="00AC2E79" w:rsidP="00AC2E79">
            <w:pPr>
              <w:jc w:val="center"/>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Gmina Boronów</w:t>
            </w:r>
          </w:p>
        </w:tc>
        <w:tc>
          <w:tcPr>
            <w:tcW w:w="1559" w:type="dxa"/>
          </w:tcPr>
          <w:p w14:paraId="002FF561" w14:textId="65A893AC" w:rsidR="00AC2E79" w:rsidRPr="002B5C83" w:rsidRDefault="00AC2E79" w:rsidP="00AC2E79">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eastAsia="Times New Roman" w:cs="Arial"/>
                <w:szCs w:val="18"/>
                <w:lang w:eastAsia="pl-PL"/>
              </w:rPr>
              <w:t>18 000 000,00</w:t>
            </w:r>
          </w:p>
        </w:tc>
      </w:tr>
      <w:tr w:rsidR="00DC6200" w:rsidRPr="002B5C83" w14:paraId="44880AB4" w14:textId="77777777" w:rsidTr="00912CB0">
        <w:trPr>
          <w:trHeight w:val="485"/>
        </w:trPr>
        <w:tc>
          <w:tcPr>
            <w:cnfStyle w:val="001000000000" w:firstRow="0" w:lastRow="0" w:firstColumn="1" w:lastColumn="0" w:oddVBand="0" w:evenVBand="0" w:oddHBand="0" w:evenHBand="0" w:firstRowFirstColumn="0" w:firstRowLastColumn="0" w:lastRowFirstColumn="0" w:lastRowLastColumn="0"/>
            <w:tcW w:w="7508" w:type="dxa"/>
            <w:gridSpan w:val="4"/>
            <w:shd w:val="clear" w:color="auto" w:fill="A0C3E3" w:themeFill="accent2" w:themeFillTint="99"/>
          </w:tcPr>
          <w:p w14:paraId="796C622A" w14:textId="4551F013" w:rsidR="00DC6200" w:rsidRPr="002B5C83" w:rsidRDefault="00DC6200" w:rsidP="00DC6200">
            <w:pPr>
              <w:jc w:val="both"/>
              <w:rPr>
                <w:rFonts w:eastAsia="Times New Roman" w:cs="Arial"/>
                <w:b w:val="0"/>
                <w:bCs w:val="0"/>
                <w:szCs w:val="18"/>
                <w:lang w:eastAsia="pl-PL"/>
              </w:rPr>
            </w:pPr>
            <w:r w:rsidRPr="002B5C83">
              <w:rPr>
                <w:rFonts w:cs="Arial"/>
                <w:b w:val="0"/>
                <w:bCs w:val="0"/>
                <w:szCs w:val="18"/>
                <w:lang w:eastAsia="pl-PL"/>
              </w:rPr>
              <w:t>SUMA prognozowanych kosztów zadań inwestycyjnych</w:t>
            </w:r>
          </w:p>
        </w:tc>
        <w:tc>
          <w:tcPr>
            <w:tcW w:w="1559" w:type="dxa"/>
            <w:tcBorders>
              <w:top w:val="nil"/>
              <w:left w:val="nil"/>
              <w:bottom w:val="single" w:sz="8" w:space="0" w:color="A0C3E3"/>
              <w:right w:val="single" w:sz="8" w:space="0" w:color="A0C3E3"/>
            </w:tcBorders>
            <w:shd w:val="clear" w:color="000000" w:fill="A0C3E3"/>
          </w:tcPr>
          <w:p w14:paraId="4DFED6EC" w14:textId="01C5B156" w:rsidR="00DC6200" w:rsidRPr="002B5C83" w:rsidRDefault="00DC6200" w:rsidP="00DC6200">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cs="Arial"/>
                <w:color w:val="000000"/>
                <w:szCs w:val="18"/>
              </w:rPr>
              <w:t>136 073 938,94</w:t>
            </w:r>
          </w:p>
        </w:tc>
      </w:tr>
      <w:tr w:rsidR="00DC6200" w:rsidRPr="002B5C83" w14:paraId="52E938A7" w14:textId="77777777" w:rsidTr="00912CB0">
        <w:trPr>
          <w:trHeight w:val="485"/>
        </w:trPr>
        <w:tc>
          <w:tcPr>
            <w:cnfStyle w:val="001000000000" w:firstRow="0" w:lastRow="0" w:firstColumn="1" w:lastColumn="0" w:oddVBand="0" w:evenVBand="0" w:oddHBand="0" w:evenHBand="0" w:firstRowFirstColumn="0" w:firstRowLastColumn="0" w:lastRowFirstColumn="0" w:lastRowLastColumn="0"/>
            <w:tcW w:w="7508" w:type="dxa"/>
            <w:gridSpan w:val="4"/>
            <w:shd w:val="clear" w:color="auto" w:fill="A0C3E3" w:themeFill="accent2" w:themeFillTint="99"/>
          </w:tcPr>
          <w:p w14:paraId="320F759B" w14:textId="77777777" w:rsidR="00DC6200" w:rsidRPr="002B5C83" w:rsidRDefault="00DC6200" w:rsidP="00DC6200">
            <w:pPr>
              <w:jc w:val="both"/>
              <w:rPr>
                <w:rFonts w:eastAsia="Times New Roman" w:cs="Arial"/>
                <w:b w:val="0"/>
                <w:bCs w:val="0"/>
                <w:szCs w:val="18"/>
                <w:lang w:eastAsia="pl-PL"/>
              </w:rPr>
            </w:pPr>
            <w:r w:rsidRPr="002B5C83">
              <w:rPr>
                <w:rFonts w:cs="Arial"/>
                <w:b w:val="0"/>
                <w:bCs w:val="0"/>
                <w:szCs w:val="18"/>
                <w:lang w:eastAsia="pl-PL"/>
              </w:rPr>
              <w:t>SUMA prognozowanych kosztów zadań promocyjnych i organizacyjnych</w:t>
            </w:r>
          </w:p>
        </w:tc>
        <w:tc>
          <w:tcPr>
            <w:tcW w:w="1559" w:type="dxa"/>
            <w:tcBorders>
              <w:top w:val="nil"/>
              <w:left w:val="nil"/>
              <w:bottom w:val="single" w:sz="8" w:space="0" w:color="A0C3E3"/>
              <w:right w:val="single" w:sz="8" w:space="0" w:color="A0C3E3"/>
            </w:tcBorders>
            <w:shd w:val="clear" w:color="000000" w:fill="A0C3E3"/>
          </w:tcPr>
          <w:p w14:paraId="161F8976" w14:textId="240A9923" w:rsidR="00DC6200" w:rsidRPr="002B5C83" w:rsidRDefault="00DC6200" w:rsidP="00DC6200">
            <w:pPr>
              <w:jc w:val="right"/>
              <w:cnfStyle w:val="000000000000" w:firstRow="0" w:lastRow="0" w:firstColumn="0" w:lastColumn="0" w:oddVBand="0" w:evenVBand="0" w:oddHBand="0" w:evenHBand="0" w:firstRowFirstColumn="0" w:firstRowLastColumn="0" w:lastRowFirstColumn="0" w:lastRowLastColumn="0"/>
              <w:rPr>
                <w:rFonts w:eastAsia="Times New Roman" w:cs="Arial"/>
                <w:szCs w:val="18"/>
                <w:lang w:eastAsia="pl-PL"/>
              </w:rPr>
            </w:pPr>
            <w:r w:rsidRPr="002B5C83">
              <w:rPr>
                <w:rFonts w:cs="Arial"/>
                <w:color w:val="000000"/>
                <w:szCs w:val="18"/>
              </w:rPr>
              <w:t>1 500 000,00</w:t>
            </w:r>
          </w:p>
        </w:tc>
      </w:tr>
      <w:tr w:rsidR="00E343F0" w:rsidRPr="002B5C83" w14:paraId="6DDA4996" w14:textId="77777777" w:rsidTr="00E343F0">
        <w:trPr>
          <w:trHeight w:val="298"/>
        </w:trPr>
        <w:tc>
          <w:tcPr>
            <w:cnfStyle w:val="001000000000" w:firstRow="0" w:lastRow="0" w:firstColumn="1" w:lastColumn="0" w:oddVBand="0" w:evenVBand="0" w:oddHBand="0" w:evenHBand="0" w:firstRowFirstColumn="0" w:firstRowLastColumn="0" w:lastRowFirstColumn="0" w:lastRowLastColumn="0"/>
            <w:tcW w:w="9067" w:type="dxa"/>
            <w:gridSpan w:val="5"/>
            <w:shd w:val="clear" w:color="auto" w:fill="auto"/>
          </w:tcPr>
          <w:p w14:paraId="1A164ABC" w14:textId="77777777" w:rsidR="00E343F0" w:rsidRPr="002B5C83" w:rsidRDefault="00E343F0" w:rsidP="00E343F0">
            <w:pPr>
              <w:rPr>
                <w:rFonts w:eastAsia="Times New Roman" w:cs="Arial"/>
                <w:sz w:val="16"/>
                <w:szCs w:val="16"/>
                <w:lang w:eastAsia="pl-PL"/>
              </w:rPr>
            </w:pPr>
            <w:r w:rsidRPr="002B5C83">
              <w:rPr>
                <w:rFonts w:eastAsia="Times New Roman" w:cs="Arial"/>
                <w:b w:val="0"/>
                <w:bCs w:val="0"/>
                <w:sz w:val="16"/>
                <w:szCs w:val="16"/>
                <w:lang w:eastAsia="pl-PL"/>
              </w:rPr>
              <w:t>*Szacowany koszt przebudowy odcinka drogi powiatowej nr 2301 S (ul. Szkolna) w miejscowości Wędzina – 2 868 928,05 zł. Pozostały planowany do poniesienia koszt w ramach wyżej wymienionych zadań – szacowanie na bieżąco w trakcie realizacji zadań.</w:t>
            </w:r>
          </w:p>
          <w:p w14:paraId="722E1B4D" w14:textId="655CD3B1" w:rsidR="001808D6" w:rsidRPr="002B5C83" w:rsidRDefault="001808D6" w:rsidP="00E343F0">
            <w:pPr>
              <w:rPr>
                <w:rFonts w:eastAsia="Times New Roman" w:cs="Arial"/>
                <w:sz w:val="16"/>
                <w:szCs w:val="16"/>
                <w:lang w:eastAsia="pl-PL"/>
              </w:rPr>
            </w:pPr>
            <w:r w:rsidRPr="002B5C83">
              <w:rPr>
                <w:rFonts w:eastAsia="Times New Roman" w:cs="Arial"/>
                <w:b w:val="0"/>
                <w:bCs w:val="0"/>
                <w:sz w:val="16"/>
                <w:szCs w:val="16"/>
                <w:lang w:eastAsia="pl-PL"/>
              </w:rPr>
              <w:t xml:space="preserve">** </w:t>
            </w:r>
            <w:r w:rsidR="0006680A" w:rsidRPr="002B5C83">
              <w:rPr>
                <w:rFonts w:eastAsia="Times New Roman" w:cs="Arial"/>
                <w:b w:val="0"/>
                <w:bCs w:val="0"/>
                <w:sz w:val="16"/>
                <w:szCs w:val="16"/>
                <w:lang w:eastAsia="pl-PL"/>
              </w:rPr>
              <w:t xml:space="preserve">wskazano </w:t>
            </w:r>
            <w:r w:rsidRPr="002B5C83">
              <w:rPr>
                <w:rFonts w:eastAsia="Times New Roman" w:cs="Arial"/>
                <w:b w:val="0"/>
                <w:bCs w:val="0"/>
                <w:sz w:val="16"/>
                <w:szCs w:val="16"/>
                <w:lang w:eastAsia="pl-PL"/>
              </w:rPr>
              <w:t xml:space="preserve">prognozowany koszt </w:t>
            </w:r>
            <w:r w:rsidR="0006680A" w:rsidRPr="002B5C83">
              <w:rPr>
                <w:rFonts w:eastAsia="Times New Roman" w:cs="Arial"/>
                <w:b w:val="0"/>
                <w:bCs w:val="0"/>
                <w:sz w:val="16"/>
                <w:szCs w:val="16"/>
                <w:lang w:eastAsia="pl-PL"/>
              </w:rPr>
              <w:t>realizacji zadania łączni</w:t>
            </w:r>
            <w:r w:rsidR="00AC2E79" w:rsidRPr="002B5C83">
              <w:rPr>
                <w:rFonts w:eastAsia="Times New Roman" w:cs="Arial"/>
                <w:b w:val="0"/>
                <w:bCs w:val="0"/>
                <w:sz w:val="16"/>
                <w:szCs w:val="16"/>
                <w:lang w:eastAsia="pl-PL"/>
              </w:rPr>
              <w:t>e, w</w:t>
            </w:r>
            <w:r w:rsidR="0006680A" w:rsidRPr="002B5C83">
              <w:rPr>
                <w:rFonts w:eastAsia="Times New Roman" w:cs="Arial"/>
                <w:b w:val="0"/>
                <w:bCs w:val="0"/>
                <w:sz w:val="16"/>
                <w:szCs w:val="16"/>
                <w:lang w:eastAsia="pl-PL"/>
              </w:rPr>
              <w:t xml:space="preserve"> tym </w:t>
            </w:r>
            <w:r w:rsidRPr="002B5C83">
              <w:rPr>
                <w:rFonts w:eastAsia="Times New Roman" w:cs="Arial"/>
                <w:b w:val="0"/>
                <w:bCs w:val="0"/>
                <w:sz w:val="16"/>
                <w:szCs w:val="16"/>
                <w:lang w:eastAsia="pl-PL"/>
              </w:rPr>
              <w:t xml:space="preserve">po stronie </w:t>
            </w:r>
            <w:r w:rsidR="0006680A" w:rsidRPr="002B5C83">
              <w:rPr>
                <w:rFonts w:eastAsia="Times New Roman" w:cs="Arial"/>
                <w:b w:val="0"/>
                <w:bCs w:val="0"/>
                <w:sz w:val="16"/>
                <w:szCs w:val="16"/>
                <w:lang w:eastAsia="pl-PL"/>
              </w:rPr>
              <w:t>gminy Herby</w:t>
            </w:r>
            <w:r w:rsidR="00AC2E79" w:rsidRPr="002B5C83">
              <w:rPr>
                <w:rFonts w:eastAsia="Times New Roman" w:cs="Arial"/>
                <w:b w:val="0"/>
                <w:bCs w:val="0"/>
                <w:sz w:val="16"/>
                <w:szCs w:val="16"/>
                <w:lang w:eastAsia="pl-PL"/>
              </w:rPr>
              <w:t>:</w:t>
            </w:r>
            <w:r w:rsidR="0006680A" w:rsidRPr="002B5C83">
              <w:rPr>
                <w:rFonts w:eastAsia="Times New Roman" w:cs="Arial"/>
                <w:b w:val="0"/>
                <w:bCs w:val="0"/>
                <w:sz w:val="16"/>
                <w:szCs w:val="16"/>
                <w:lang w:eastAsia="pl-PL"/>
              </w:rPr>
              <w:t xml:space="preserve"> 1 500 000,00 zł; po stronie </w:t>
            </w:r>
            <w:r w:rsidRPr="002B5C83">
              <w:rPr>
                <w:rFonts w:eastAsia="Times New Roman" w:cs="Arial"/>
                <w:b w:val="0"/>
                <w:bCs w:val="0"/>
                <w:sz w:val="16"/>
                <w:szCs w:val="16"/>
                <w:lang w:eastAsia="pl-PL"/>
              </w:rPr>
              <w:t>Gminy Boronów</w:t>
            </w:r>
            <w:r w:rsidR="00AC2E79" w:rsidRPr="002B5C83">
              <w:rPr>
                <w:rFonts w:eastAsia="Times New Roman" w:cs="Arial"/>
                <w:b w:val="0"/>
                <w:bCs w:val="0"/>
                <w:sz w:val="16"/>
                <w:szCs w:val="16"/>
                <w:lang w:eastAsia="pl-PL"/>
              </w:rPr>
              <w:t>:</w:t>
            </w:r>
            <w:r w:rsidR="0006680A" w:rsidRPr="002B5C83">
              <w:rPr>
                <w:rFonts w:eastAsia="Times New Roman" w:cs="Arial"/>
                <w:b w:val="0"/>
                <w:bCs w:val="0"/>
                <w:sz w:val="16"/>
                <w:szCs w:val="16"/>
                <w:lang w:eastAsia="pl-PL"/>
              </w:rPr>
              <w:t xml:space="preserve"> 3 500 000,00 zł.</w:t>
            </w:r>
          </w:p>
        </w:tc>
      </w:tr>
    </w:tbl>
    <w:bookmarkEnd w:id="94"/>
    <w:p w14:paraId="4870362C" w14:textId="50943557" w:rsidR="00E40407" w:rsidRPr="002B5C83" w:rsidRDefault="00E40407" w:rsidP="00E40407">
      <w:pPr>
        <w:pStyle w:val="rdo"/>
        <w:rPr>
          <w:lang w:eastAsia="pl-PL"/>
        </w:rPr>
      </w:pPr>
      <w:r w:rsidRPr="002B5C83">
        <w:rPr>
          <w:lang w:eastAsia="pl-PL"/>
        </w:rPr>
        <w:t xml:space="preserve">Źródło: </w:t>
      </w:r>
      <w:r w:rsidR="00DA3F81" w:rsidRPr="002B5C83">
        <w:rPr>
          <w:lang w:eastAsia="pl-PL"/>
        </w:rPr>
        <w:t>dane JST powiatu lublinieckiego</w:t>
      </w:r>
    </w:p>
    <w:p w14:paraId="582F2EC4" w14:textId="42D9F073"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Zadania wskazane powyżej finansowane będą w ramach środków własnych poszczególnych JST ze</w:t>
      </w:r>
      <w:r w:rsidR="004F5648"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wsparciem środków zewnętrznych.</w:t>
      </w:r>
    </w:p>
    <w:p w14:paraId="5DA027B8" w14:textId="685F6AC7" w:rsidR="002263F9" w:rsidRPr="002B5C83" w:rsidRDefault="002263F9"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Poniżej przedstawiono przegląd obecnych potencjalnych zewnętrznych źródeł finansowania inwestycji w zakresie rozwoju dróg rowerowych.</w:t>
      </w:r>
    </w:p>
    <w:p w14:paraId="31140D55" w14:textId="04C05598" w:rsidR="00A7207C" w:rsidRPr="002B5C83" w:rsidRDefault="00607F80" w:rsidP="002263F9">
      <w:pPr>
        <w:pStyle w:val="HeadingDentons2"/>
        <w:numPr>
          <w:ilvl w:val="0"/>
          <w:numId w:val="0"/>
        </w:numPr>
        <w:ind w:left="284" w:hanging="284"/>
        <w:rPr>
          <w:lang w:eastAsia="pl-PL"/>
        </w:rPr>
      </w:pPr>
      <w:bookmarkStart w:id="95" w:name="_Toc78492342"/>
      <w:r w:rsidRPr="002B5C83">
        <w:rPr>
          <w:lang w:eastAsia="pl-PL"/>
        </w:rPr>
        <w:t xml:space="preserve">10.1. </w:t>
      </w:r>
      <w:r w:rsidR="00223CC6" w:rsidRPr="002B5C83">
        <w:rPr>
          <w:lang w:eastAsia="pl-PL"/>
        </w:rPr>
        <w:t xml:space="preserve">Potencjalne zewnętrzne źródła finansowania - </w:t>
      </w:r>
      <w:r w:rsidR="006348FD" w:rsidRPr="002B5C83">
        <w:rPr>
          <w:lang w:eastAsia="pl-PL"/>
        </w:rPr>
        <w:t>krajowe</w:t>
      </w:r>
      <w:bookmarkEnd w:id="95"/>
    </w:p>
    <w:tbl>
      <w:tblPr>
        <w:tblStyle w:val="Tabela-Siatka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A7207C" w:rsidRPr="002B5C83" w14:paraId="7F9D7D6B" w14:textId="77777777" w:rsidTr="00266ABD">
        <w:tc>
          <w:tcPr>
            <w:tcW w:w="9072" w:type="dxa"/>
            <w:shd w:val="clear" w:color="auto" w:fill="1E5E9F" w:themeFill="accent3" w:themeFillShade="BF"/>
          </w:tcPr>
          <w:p w14:paraId="1F6BA4C9" w14:textId="3B7CA92E" w:rsidR="00A7207C" w:rsidRPr="002B5C83" w:rsidRDefault="00A7207C" w:rsidP="00201B12">
            <w:pPr>
              <w:spacing w:before="120" w:after="120" w:line="276" w:lineRule="auto"/>
              <w:jc w:val="both"/>
              <w:rPr>
                <w:rFonts w:ascii="Arial" w:eastAsia="Times New Roman" w:hAnsi="Arial" w:cs="Arial"/>
                <w:kern w:val="20"/>
                <w:sz w:val="20"/>
                <w:szCs w:val="24"/>
                <w:lang w:eastAsia="pl-PL"/>
              </w:rPr>
            </w:pPr>
            <w:bookmarkStart w:id="96" w:name="_Hlk78459687"/>
            <w:r w:rsidRPr="002B5C83">
              <w:rPr>
                <w:rFonts w:ascii="Arial" w:eastAsia="Times New Roman" w:hAnsi="Arial" w:cs="Arial"/>
                <w:color w:val="FFFFFF" w:themeColor="background1"/>
                <w:kern w:val="20"/>
                <w:sz w:val="20"/>
                <w:szCs w:val="24"/>
                <w:lang w:eastAsia="pl-PL"/>
              </w:rPr>
              <w:t>Krajowy Plan Odbudowy</w:t>
            </w:r>
          </w:p>
        </w:tc>
      </w:tr>
    </w:tbl>
    <w:bookmarkEnd w:id="96"/>
    <w:p w14:paraId="5500C398" w14:textId="0794301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Dokument ten został opracowany przez Ministerstwo Funduszy i Polityki Regionalnej i będzie podstawą do uzyskania środków unijnego Funduszu Odbudowy.</w:t>
      </w:r>
      <w:r w:rsidR="00223CC6" w:rsidRPr="002B5C83">
        <w:rPr>
          <w:rFonts w:ascii="Arial" w:eastAsia="Times New Roman" w:hAnsi="Arial" w:cs="Arial"/>
          <w:kern w:val="20"/>
          <w:sz w:val="20"/>
          <w:szCs w:val="24"/>
          <w:lang w:eastAsia="pl-PL"/>
        </w:rPr>
        <w:t xml:space="preserve"> </w:t>
      </w:r>
      <w:r w:rsidRPr="002B5C83">
        <w:rPr>
          <w:rFonts w:ascii="Arial" w:eastAsia="Times New Roman" w:hAnsi="Arial" w:cs="Arial"/>
          <w:kern w:val="20"/>
          <w:sz w:val="20"/>
          <w:szCs w:val="24"/>
          <w:lang w:eastAsia="pl-PL"/>
        </w:rPr>
        <w:t>Plan ten został przekazany formalnie do Komisji Europejskiej i zakończono już negocjacje na poziomie operacyjnym.</w:t>
      </w:r>
    </w:p>
    <w:p w14:paraId="195C78BC" w14:textId="24B172F9"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Zgodnie z projektem Krajowego Planu Odbudowy w ramach komponentu B: Zielona energia i zmniejszenie energochłonności przewidywane jest pozyskanie funduszy na inwestycje związane z</w:t>
      </w:r>
      <w:r w:rsidR="00015F84"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 xml:space="preserve">kompleksowym rozwiązywaniem punktowych </w:t>
      </w:r>
      <w:r w:rsidRPr="002B5C83">
        <w:rPr>
          <w:rFonts w:ascii="Arial" w:eastAsia="Times New Roman" w:hAnsi="Arial" w:cs="Arial"/>
          <w:bCs/>
          <w:kern w:val="20"/>
          <w:sz w:val="20"/>
          <w:szCs w:val="24"/>
          <w:lang w:eastAsia="pl-PL"/>
        </w:rPr>
        <w:t xml:space="preserve">problemów małych i średnich miast oraz terenów wiejskich oraz ich obszarów funkcjonalnych związanych z „zazielenianiem” </w:t>
      </w:r>
      <w:r w:rsidRPr="002B5C83">
        <w:rPr>
          <w:rFonts w:ascii="Arial" w:eastAsia="Times New Roman" w:hAnsi="Arial" w:cs="Arial"/>
          <w:kern w:val="20"/>
          <w:sz w:val="20"/>
          <w:szCs w:val="24"/>
          <w:lang w:eastAsia="pl-PL"/>
        </w:rPr>
        <w:t>przestrzeni (w tym: ścieżki rowerowe, parki, ciągi piesze, rewitalizacja i pasywne rozwiązania itp.).</w:t>
      </w:r>
    </w:p>
    <w:p w14:paraId="0B9087F6" w14:textId="7777777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Na dzień sporządzenia Programu nie ma możliwości pozyskania dofinansowania z tego źródła, Plan jest w trakcie tworzenia.</w:t>
      </w:r>
    </w:p>
    <w:p w14:paraId="42BC9CAB" w14:textId="7777777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Szczegółowe informacje dotyczące Krajowego Planu Odbudowy i etapów jego uszczegóławiania można uzyskać na stronie internetowej: </w:t>
      </w:r>
      <w:hyperlink r:id="rId28" w:history="1">
        <w:r w:rsidRPr="002B5C83">
          <w:rPr>
            <w:rStyle w:val="Hipercze"/>
            <w:rFonts w:ascii="Arial" w:eastAsia="Times New Roman" w:hAnsi="Arial" w:cs="Arial"/>
            <w:kern w:val="20"/>
            <w:sz w:val="20"/>
            <w:szCs w:val="24"/>
            <w:lang w:eastAsia="pl-PL"/>
          </w:rPr>
          <w:t>https://www.gov.pl/web/planodbudowy/czym-jest-kpo2</w:t>
        </w:r>
      </w:hyperlink>
      <w:r w:rsidRPr="002B5C83">
        <w:rPr>
          <w:rFonts w:ascii="Arial" w:eastAsia="Times New Roman" w:hAnsi="Arial" w:cs="Arial"/>
          <w:kern w:val="20"/>
          <w:sz w:val="20"/>
          <w:szCs w:val="24"/>
          <w:lang w:eastAsia="pl-PL"/>
        </w:rPr>
        <w:t xml:space="preserve"> </w:t>
      </w:r>
    </w:p>
    <w:tbl>
      <w:tblPr>
        <w:tblStyle w:val="Tabela-Siatka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223CC6" w:rsidRPr="002B5C83" w14:paraId="21DF2F84" w14:textId="77777777" w:rsidTr="00266ABD">
        <w:tc>
          <w:tcPr>
            <w:tcW w:w="9072" w:type="dxa"/>
            <w:shd w:val="clear" w:color="auto" w:fill="1E5E9F" w:themeFill="accent3" w:themeFillShade="BF"/>
          </w:tcPr>
          <w:p w14:paraId="3AB3E183" w14:textId="6B31D11E" w:rsidR="00223CC6" w:rsidRPr="002B5C83" w:rsidRDefault="00223CC6" w:rsidP="00201B12">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Rządowy Fundusz Polski Ład: Program Inwestycji Strategicznych</w:t>
            </w:r>
          </w:p>
        </w:tc>
      </w:tr>
    </w:tbl>
    <w:p w14:paraId="34EC790D" w14:textId="7777777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Program ma na celu zwiększenie skali inwestycji publicznych przez bezzwrotne dofinansowanie inwestycji realizowanych przez JST. Wysokość bezzwrotnego dofinansowania jest zależna od obszaru priorytetowego, w którym mieści się planowana inwestycja. Program realizowany jest poprzez promesy inwestycyjne udzielane przez Bank Gospodarstwa Krajowego.</w:t>
      </w:r>
    </w:p>
    <w:p w14:paraId="6EECB319" w14:textId="7777777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lastRenderedPageBreak/>
        <w:t>W Programie jednostki samorządu terytorialnego oraz ich związki mogą wnioskować o dofinansowanie inwestycji z 35 obszarów. Dla wskazanych zadań w ramach realizacji Programu rozwoju dróg rowerowych potencjalnymi źródłami dofinansowania mogą być:</w:t>
      </w:r>
    </w:p>
    <w:p w14:paraId="099FBBF3" w14:textId="78417667" w:rsidR="006348FD" w:rsidRPr="002B5C83" w:rsidRDefault="006348FD" w:rsidP="0008654E">
      <w:pPr>
        <w:pStyle w:val="Akapitzlist"/>
        <w:numPr>
          <w:ilvl w:val="0"/>
          <w:numId w:val="39"/>
        </w:numPr>
        <w:spacing w:before="0" w:after="0" w:line="276" w:lineRule="auto"/>
        <w:rPr>
          <w:rFonts w:cs="Arial"/>
          <w:lang w:val="pl-PL" w:eastAsia="pl-PL"/>
        </w:rPr>
      </w:pPr>
      <w:r w:rsidRPr="002B5C83">
        <w:rPr>
          <w:rFonts w:cs="Arial"/>
          <w:lang w:val="pl-PL" w:eastAsia="pl-PL"/>
        </w:rPr>
        <w:t>w ramach Priorytetu 1: budowa lub modernizacja infrastruktury drogowej</w:t>
      </w:r>
      <w:r w:rsidR="00E40407" w:rsidRPr="002B5C83">
        <w:rPr>
          <w:rFonts w:cs="Arial"/>
          <w:lang w:val="pl-PL" w:eastAsia="pl-PL"/>
        </w:rPr>
        <w:t>,</w:t>
      </w:r>
    </w:p>
    <w:p w14:paraId="4FFA021D" w14:textId="02684AA1" w:rsidR="006348FD" w:rsidRPr="002B5C83" w:rsidRDefault="006348FD" w:rsidP="0008654E">
      <w:pPr>
        <w:pStyle w:val="Akapitzlist"/>
        <w:numPr>
          <w:ilvl w:val="0"/>
          <w:numId w:val="39"/>
        </w:numPr>
        <w:spacing w:before="0" w:after="0" w:line="276" w:lineRule="auto"/>
        <w:rPr>
          <w:rFonts w:cs="Arial"/>
          <w:lang w:val="pl-PL" w:eastAsia="pl-PL"/>
        </w:rPr>
      </w:pPr>
      <w:r w:rsidRPr="002B5C83">
        <w:rPr>
          <w:rFonts w:cs="Arial"/>
          <w:lang w:val="pl-PL" w:eastAsia="pl-PL"/>
        </w:rPr>
        <w:t>w ramach Priorytetu 2: rewitalizacja obszarów miejskich</w:t>
      </w:r>
      <w:r w:rsidR="00E40407" w:rsidRPr="002B5C83">
        <w:rPr>
          <w:rFonts w:cs="Arial"/>
          <w:lang w:val="pl-PL" w:eastAsia="pl-PL"/>
        </w:rPr>
        <w:t>,</w:t>
      </w:r>
    </w:p>
    <w:p w14:paraId="452FEC26" w14:textId="7603A3AE" w:rsidR="006348FD" w:rsidRPr="002B5C83" w:rsidRDefault="006348FD" w:rsidP="0008654E">
      <w:pPr>
        <w:pStyle w:val="Akapitzlist"/>
        <w:numPr>
          <w:ilvl w:val="0"/>
          <w:numId w:val="39"/>
        </w:numPr>
        <w:spacing w:before="0" w:after="0" w:line="276" w:lineRule="auto"/>
        <w:rPr>
          <w:rFonts w:cs="Arial"/>
          <w:lang w:val="pl-PL" w:eastAsia="pl-PL"/>
        </w:rPr>
      </w:pPr>
      <w:r w:rsidRPr="002B5C83">
        <w:rPr>
          <w:rFonts w:cs="Arial"/>
          <w:lang w:val="pl-PL" w:eastAsia="pl-PL"/>
        </w:rPr>
        <w:t>w ramach Priorytetu 2: budowa lub modernizacja infrastruktury kulturalnej i turystycznej</w:t>
      </w:r>
      <w:r w:rsidR="00E40407" w:rsidRPr="002B5C83">
        <w:rPr>
          <w:rFonts w:cs="Arial"/>
          <w:lang w:val="pl-PL" w:eastAsia="pl-PL"/>
        </w:rPr>
        <w:t>,</w:t>
      </w:r>
    </w:p>
    <w:p w14:paraId="5A8350EF" w14:textId="04AB35F7" w:rsidR="006348FD" w:rsidRPr="002B5C83" w:rsidRDefault="006348FD" w:rsidP="0008654E">
      <w:pPr>
        <w:pStyle w:val="Akapitzlist"/>
        <w:numPr>
          <w:ilvl w:val="0"/>
          <w:numId w:val="39"/>
        </w:numPr>
        <w:spacing w:before="0" w:after="0" w:line="276" w:lineRule="auto"/>
        <w:rPr>
          <w:rFonts w:cs="Arial"/>
          <w:lang w:val="pl-PL" w:eastAsia="pl-PL"/>
        </w:rPr>
      </w:pPr>
      <w:r w:rsidRPr="002B5C83">
        <w:rPr>
          <w:rFonts w:cs="Arial"/>
          <w:lang w:val="pl-PL" w:eastAsia="pl-PL"/>
        </w:rPr>
        <w:t>w ramach Priorytetu 2: budowa lub modernizacja infrastruktury sportowej</w:t>
      </w:r>
      <w:r w:rsidR="00E40407" w:rsidRPr="002B5C83">
        <w:rPr>
          <w:rFonts w:cs="Arial"/>
          <w:lang w:val="pl-PL" w:eastAsia="pl-PL"/>
        </w:rPr>
        <w:t>,</w:t>
      </w:r>
    </w:p>
    <w:p w14:paraId="7AC4C693" w14:textId="3741F090" w:rsidR="006348FD" w:rsidRPr="002B5C83" w:rsidRDefault="006348FD" w:rsidP="0008654E">
      <w:pPr>
        <w:pStyle w:val="Akapitzlist"/>
        <w:numPr>
          <w:ilvl w:val="0"/>
          <w:numId w:val="39"/>
        </w:numPr>
        <w:spacing w:before="0" w:after="0" w:line="276" w:lineRule="auto"/>
        <w:rPr>
          <w:rFonts w:cs="Arial"/>
          <w:lang w:val="pl-PL" w:eastAsia="pl-PL"/>
        </w:rPr>
      </w:pPr>
      <w:r w:rsidRPr="002B5C83">
        <w:rPr>
          <w:rFonts w:cs="Arial"/>
          <w:lang w:val="pl-PL" w:eastAsia="pl-PL"/>
        </w:rPr>
        <w:t>w ramach Priorytetu 3: budowa lub modernizacja infrastruktury technicznej drogowej</w:t>
      </w:r>
      <w:r w:rsidR="00E40407" w:rsidRPr="002B5C83">
        <w:rPr>
          <w:rFonts w:cs="Arial"/>
          <w:lang w:val="pl-PL" w:eastAsia="pl-PL"/>
        </w:rPr>
        <w:t>.</w:t>
      </w:r>
    </w:p>
    <w:p w14:paraId="6A02E8DD" w14:textId="77777777" w:rsidR="006348FD" w:rsidRPr="002B5C83" w:rsidRDefault="006348FD" w:rsidP="000B351A">
      <w:pPr>
        <w:pStyle w:val="Tekstpodstawowy"/>
      </w:pPr>
      <w:r w:rsidRPr="002B5C83">
        <w:t>Dofinansowaniem mogą być objęte tylko nowe inwestycje, których realizacji jeszcze nie rozpoczęto.</w:t>
      </w:r>
    </w:p>
    <w:p w14:paraId="0CAC630B" w14:textId="3816F7CD"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Na dzień sporządzenia Programu </w:t>
      </w:r>
      <w:r w:rsidR="00C162E7">
        <w:rPr>
          <w:rFonts w:ascii="Arial" w:eastAsia="Times New Roman" w:hAnsi="Arial" w:cs="Arial"/>
          <w:kern w:val="20"/>
          <w:sz w:val="20"/>
          <w:szCs w:val="24"/>
          <w:lang w:eastAsia="pl-PL"/>
        </w:rPr>
        <w:t>R</w:t>
      </w:r>
      <w:r w:rsidRPr="002B5C83">
        <w:rPr>
          <w:rFonts w:ascii="Arial" w:eastAsia="Times New Roman" w:hAnsi="Arial" w:cs="Arial"/>
          <w:kern w:val="20"/>
          <w:sz w:val="20"/>
          <w:szCs w:val="24"/>
          <w:lang w:eastAsia="pl-PL"/>
        </w:rPr>
        <w:t xml:space="preserve">ozwoju </w:t>
      </w:r>
      <w:r w:rsidR="00C162E7">
        <w:rPr>
          <w:rFonts w:ascii="Arial" w:eastAsia="Times New Roman" w:hAnsi="Arial" w:cs="Arial"/>
          <w:kern w:val="20"/>
          <w:sz w:val="20"/>
          <w:szCs w:val="24"/>
          <w:lang w:eastAsia="pl-PL"/>
        </w:rPr>
        <w:t>D</w:t>
      </w:r>
      <w:r w:rsidRPr="002B5C83">
        <w:rPr>
          <w:rFonts w:ascii="Arial" w:eastAsia="Times New Roman" w:hAnsi="Arial" w:cs="Arial"/>
          <w:kern w:val="20"/>
          <w:sz w:val="20"/>
          <w:szCs w:val="24"/>
          <w:lang w:eastAsia="pl-PL"/>
        </w:rPr>
        <w:t xml:space="preserve">róg </w:t>
      </w:r>
      <w:r w:rsidR="00C162E7">
        <w:rPr>
          <w:rFonts w:ascii="Arial" w:eastAsia="Times New Roman" w:hAnsi="Arial" w:cs="Arial"/>
          <w:kern w:val="20"/>
          <w:sz w:val="20"/>
          <w:szCs w:val="24"/>
          <w:lang w:eastAsia="pl-PL"/>
        </w:rPr>
        <w:t>R</w:t>
      </w:r>
      <w:r w:rsidRPr="002B5C83">
        <w:rPr>
          <w:rFonts w:ascii="Arial" w:eastAsia="Times New Roman" w:hAnsi="Arial" w:cs="Arial"/>
          <w:kern w:val="20"/>
          <w:sz w:val="20"/>
          <w:szCs w:val="24"/>
          <w:lang w:eastAsia="pl-PL"/>
        </w:rPr>
        <w:t>owerowych trwała pierwsza edycja pilotażowego naboru wniosków. Nie ma określonego terminu zakończenia Programu ani liczby kolejnych edycji.</w:t>
      </w:r>
    </w:p>
    <w:p w14:paraId="4C606108" w14:textId="7777777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Szczegółowe informacje dotyczące Polskiego Ładu można uzyskać na stronie internetowej: </w:t>
      </w:r>
      <w:hyperlink r:id="rId29" w:history="1">
        <w:r w:rsidRPr="002B5C83">
          <w:rPr>
            <w:rStyle w:val="Hipercze"/>
            <w:rFonts w:ascii="Arial" w:eastAsia="Times New Roman" w:hAnsi="Arial" w:cs="Arial"/>
            <w:kern w:val="20"/>
            <w:sz w:val="20"/>
            <w:szCs w:val="24"/>
            <w:lang w:eastAsia="pl-PL"/>
          </w:rPr>
          <w:t>https://www.bgk.pl/polski-lad/</w:t>
        </w:r>
      </w:hyperlink>
      <w:r w:rsidRPr="002B5C83">
        <w:rPr>
          <w:rFonts w:ascii="Arial" w:eastAsia="Times New Roman" w:hAnsi="Arial" w:cs="Arial"/>
          <w:kern w:val="20"/>
          <w:sz w:val="20"/>
          <w:szCs w:val="24"/>
          <w:lang w:eastAsia="pl-PL"/>
        </w:rPr>
        <w:t xml:space="preserve"> </w:t>
      </w:r>
    </w:p>
    <w:tbl>
      <w:tblPr>
        <w:tblStyle w:val="Tabela-Siatka1"/>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B351A" w:rsidRPr="002B5C83" w14:paraId="1C805E19" w14:textId="77777777" w:rsidTr="00201B12">
        <w:trPr>
          <w:jc w:val="center"/>
        </w:trPr>
        <w:tc>
          <w:tcPr>
            <w:tcW w:w="9072" w:type="dxa"/>
            <w:shd w:val="clear" w:color="auto" w:fill="1E5E9F" w:themeFill="accent3" w:themeFillShade="BF"/>
          </w:tcPr>
          <w:p w14:paraId="611923D4" w14:textId="55261D7E" w:rsidR="000B351A" w:rsidRPr="002B5C83" w:rsidRDefault="000B351A" w:rsidP="00201B12">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Narodowy Fundusz Ochrony Środowiska i Gospodarki Wodnej</w:t>
            </w:r>
          </w:p>
        </w:tc>
      </w:tr>
    </w:tbl>
    <w:p w14:paraId="6B8992C6" w14:textId="7777777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W ramach NFOŚiGW przyjmowane są programy priorytetowe określające szczegółowe kryteria wyboru przedsięwzięć na kolejne lata. Na rok 2021 nie zostały określone programy priorytetowe obejmujące inwestycje w zakresie dróg rowerowych.</w:t>
      </w:r>
    </w:p>
    <w:p w14:paraId="4657A7F0" w14:textId="77777777" w:rsidR="002263F9"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Szczegółowe informacje dotyczące dofinansowania w ramach Narodowego Funduszu Ochrony Środowiska i Gospodarki Wodnej można uzyskać na stronie internetowej: </w:t>
      </w:r>
    </w:p>
    <w:p w14:paraId="17D09D09" w14:textId="2DD55F04" w:rsidR="006348FD" w:rsidRPr="002B5C83" w:rsidRDefault="008D477A" w:rsidP="006348FD">
      <w:pPr>
        <w:spacing w:before="120" w:after="120" w:line="288" w:lineRule="auto"/>
        <w:jc w:val="both"/>
        <w:rPr>
          <w:rFonts w:ascii="Arial" w:eastAsia="Times New Roman" w:hAnsi="Arial" w:cs="Arial"/>
          <w:kern w:val="20"/>
          <w:sz w:val="20"/>
          <w:szCs w:val="24"/>
          <w:lang w:eastAsia="pl-PL"/>
        </w:rPr>
      </w:pPr>
      <w:hyperlink r:id="rId30" w:history="1">
        <w:r w:rsidR="002263F9" w:rsidRPr="002B5C83">
          <w:rPr>
            <w:rStyle w:val="Hipercze"/>
            <w:rFonts w:ascii="Arial" w:eastAsia="Times New Roman" w:hAnsi="Arial" w:cs="Arial"/>
            <w:kern w:val="20"/>
            <w:sz w:val="20"/>
            <w:szCs w:val="24"/>
            <w:lang w:eastAsia="pl-PL"/>
          </w:rPr>
          <w:t>http://www.nfosigw.gov.pl/oferta-finansowania/</w:t>
        </w:r>
      </w:hyperlink>
      <w:r w:rsidR="006348FD" w:rsidRPr="002B5C83">
        <w:rPr>
          <w:rFonts w:ascii="Arial" w:eastAsia="Times New Roman" w:hAnsi="Arial" w:cs="Arial"/>
          <w:kern w:val="20"/>
          <w:sz w:val="20"/>
          <w:szCs w:val="24"/>
          <w:lang w:eastAsia="pl-PL"/>
        </w:rPr>
        <w:t xml:space="preserve"> </w:t>
      </w:r>
    </w:p>
    <w:tbl>
      <w:tblPr>
        <w:tblStyle w:val="Tabela-Siatka1"/>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B351A" w:rsidRPr="002B5C83" w14:paraId="0D3958B3" w14:textId="77777777" w:rsidTr="00201B12">
        <w:trPr>
          <w:jc w:val="center"/>
        </w:trPr>
        <w:tc>
          <w:tcPr>
            <w:tcW w:w="9072" w:type="dxa"/>
            <w:shd w:val="clear" w:color="auto" w:fill="1E5E9F" w:themeFill="accent3" w:themeFillShade="BF"/>
          </w:tcPr>
          <w:p w14:paraId="3A3B3A53" w14:textId="6E0A9D76" w:rsidR="000B351A" w:rsidRPr="002B5C83" w:rsidRDefault="000B351A" w:rsidP="00201B12">
            <w:pPr>
              <w:spacing w:before="120" w:after="120" w:line="276" w:lineRule="auto"/>
              <w:jc w:val="both"/>
              <w:rPr>
                <w:rFonts w:ascii="Arial" w:eastAsia="Times New Roman" w:hAnsi="Arial" w:cs="Arial"/>
                <w:kern w:val="20"/>
                <w:sz w:val="20"/>
                <w:szCs w:val="24"/>
                <w:lang w:eastAsia="pl-PL"/>
              </w:rPr>
            </w:pPr>
            <w:bookmarkStart w:id="97" w:name="_Hlk78459848"/>
            <w:r w:rsidRPr="002B5C83">
              <w:rPr>
                <w:rFonts w:ascii="Arial" w:eastAsia="Times New Roman" w:hAnsi="Arial" w:cs="Arial"/>
                <w:color w:val="FFFFFF" w:themeColor="background1"/>
                <w:kern w:val="20"/>
                <w:sz w:val="20"/>
                <w:szCs w:val="24"/>
                <w:lang w:eastAsia="pl-PL"/>
              </w:rPr>
              <w:t>Wojewódzki Fundusz Ochrony Środowiska i Gospodarki Wodnej</w:t>
            </w:r>
          </w:p>
        </w:tc>
      </w:tr>
    </w:tbl>
    <w:bookmarkEnd w:id="97"/>
    <w:p w14:paraId="6D6BCCA9" w14:textId="1C497C05"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WFOŚiGW stosuje nabór ciągły wniosków. Na listach przedsięwzięć priorytetowych planowanych do</w:t>
      </w:r>
      <w:r w:rsidR="004F5648"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 xml:space="preserve">dofinansowania ze środków WFOŚiGW w Katowicach w roku 2021 i 2022 nie znalazły się inwestycje w zakresie </w:t>
      </w:r>
      <w:r w:rsidR="007A1DA7" w:rsidRPr="002B5C83">
        <w:rPr>
          <w:rFonts w:ascii="Arial" w:eastAsia="Times New Roman" w:hAnsi="Arial" w:cs="Arial"/>
          <w:kern w:val="20"/>
          <w:sz w:val="20"/>
          <w:szCs w:val="24"/>
          <w:lang w:eastAsia="pl-PL"/>
        </w:rPr>
        <w:t>dróg rowerowych</w:t>
      </w:r>
      <w:r w:rsidRPr="002B5C83">
        <w:rPr>
          <w:rFonts w:ascii="Arial" w:eastAsia="Times New Roman" w:hAnsi="Arial" w:cs="Arial"/>
          <w:kern w:val="20"/>
          <w:sz w:val="20"/>
          <w:szCs w:val="24"/>
          <w:lang w:eastAsia="pl-PL"/>
        </w:rPr>
        <w:t>.</w:t>
      </w:r>
    </w:p>
    <w:p w14:paraId="67EB8E07" w14:textId="77777777" w:rsidR="002263F9"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Szczegółowe informacje dotyczące dofinansowania w ramach Wojewódzkiego Funduszu Ochrony Środowiska i Gospodarki Wodnej można uzyskać na stronie internetowej: </w:t>
      </w:r>
    </w:p>
    <w:p w14:paraId="5B97584B" w14:textId="3C65097C" w:rsidR="006348FD" w:rsidRPr="002B5C83" w:rsidRDefault="008D477A" w:rsidP="006348FD">
      <w:pPr>
        <w:spacing w:before="120" w:after="120" w:line="288" w:lineRule="auto"/>
        <w:jc w:val="both"/>
        <w:rPr>
          <w:rFonts w:ascii="Arial" w:eastAsia="Times New Roman" w:hAnsi="Arial" w:cs="Arial"/>
          <w:kern w:val="20"/>
          <w:sz w:val="20"/>
          <w:szCs w:val="24"/>
          <w:lang w:eastAsia="pl-PL"/>
        </w:rPr>
      </w:pPr>
      <w:hyperlink r:id="rId31" w:history="1">
        <w:r w:rsidR="002263F9" w:rsidRPr="002B5C83">
          <w:rPr>
            <w:rStyle w:val="Hipercze"/>
            <w:rFonts w:ascii="Arial" w:eastAsia="Times New Roman" w:hAnsi="Arial" w:cs="Arial"/>
            <w:kern w:val="20"/>
            <w:sz w:val="20"/>
            <w:szCs w:val="24"/>
            <w:lang w:eastAsia="pl-PL"/>
          </w:rPr>
          <w:t>https://www.wfosigw.katowice.pl/dofinansowanie-zadan.html</w:t>
        </w:r>
      </w:hyperlink>
      <w:r w:rsidR="006348FD" w:rsidRPr="002B5C83">
        <w:rPr>
          <w:rFonts w:ascii="Arial" w:eastAsia="Times New Roman" w:hAnsi="Arial" w:cs="Arial"/>
          <w:kern w:val="20"/>
          <w:sz w:val="20"/>
          <w:szCs w:val="24"/>
          <w:lang w:eastAsia="pl-PL"/>
        </w:rPr>
        <w:t xml:space="preserve"> </w:t>
      </w:r>
    </w:p>
    <w:tbl>
      <w:tblPr>
        <w:tblStyle w:val="Tabela-Siatka1"/>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B351A" w:rsidRPr="002B5C83" w14:paraId="56B545DD" w14:textId="77777777" w:rsidTr="00201B12">
        <w:trPr>
          <w:jc w:val="center"/>
        </w:trPr>
        <w:tc>
          <w:tcPr>
            <w:tcW w:w="9072" w:type="dxa"/>
            <w:shd w:val="clear" w:color="auto" w:fill="1E5E9F" w:themeFill="accent3" w:themeFillShade="BF"/>
          </w:tcPr>
          <w:p w14:paraId="1070E95D" w14:textId="21DFD330" w:rsidR="000B351A" w:rsidRPr="002B5C83" w:rsidRDefault="000B351A" w:rsidP="00201B12">
            <w:pPr>
              <w:spacing w:before="120" w:after="120" w:line="276" w:lineRule="auto"/>
              <w:jc w:val="both"/>
              <w:rPr>
                <w:rFonts w:ascii="Arial" w:eastAsia="Times New Roman" w:hAnsi="Arial" w:cs="Arial"/>
                <w:kern w:val="20"/>
                <w:sz w:val="20"/>
                <w:szCs w:val="24"/>
                <w:lang w:eastAsia="pl-PL"/>
              </w:rPr>
            </w:pPr>
            <w:bookmarkStart w:id="98" w:name="_Hlk78459951"/>
            <w:r w:rsidRPr="002B5C83">
              <w:rPr>
                <w:rFonts w:ascii="Arial" w:eastAsia="Times New Roman" w:hAnsi="Arial" w:cs="Arial"/>
                <w:color w:val="FFFFFF" w:themeColor="background1"/>
                <w:kern w:val="20"/>
                <w:sz w:val="20"/>
                <w:szCs w:val="24"/>
                <w:lang w:eastAsia="pl-PL"/>
              </w:rPr>
              <w:t>Zarząd Województwa Śląskiego – Program WID 2021+</w:t>
            </w:r>
          </w:p>
        </w:tc>
      </w:tr>
    </w:tbl>
    <w:bookmarkEnd w:id="98"/>
    <w:p w14:paraId="14B78288" w14:textId="0DA22B4D"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Program WID 2021+ dotyczy zadań prowadzonych na drogach wojewódzkich. Środki finansowe na</w:t>
      </w:r>
      <w:r w:rsidR="004F5648"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 xml:space="preserve">realizację zadań pochodzić będą z budżetu Województwa Śląskiego oraz budżetów Gmin i/lub Powiatów. </w:t>
      </w:r>
    </w:p>
    <w:p w14:paraId="5F1755D9" w14:textId="7777777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Wsparcie ma być skierowane na zadania w obszarze projekt wraz z budową oraz zadania budowlane dotyczących: skrzyżowań, chodników, ciągów pieszo-rowerowych, zatok autobusowych, sygnalizacji świetlnych.</w:t>
      </w:r>
    </w:p>
    <w:p w14:paraId="1688592E" w14:textId="77777777" w:rsidR="002263F9"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Nabór w roku 2021 został już zakończony. Kolejne nabory planowane są w następnych latach. Szczegółowe informacje dotyczące Programu można uzyskać na stronie internetowej: </w:t>
      </w:r>
    </w:p>
    <w:p w14:paraId="1D4559C0" w14:textId="73D3D5F7" w:rsidR="006348FD" w:rsidRPr="002B5C83" w:rsidRDefault="008D477A" w:rsidP="006348FD">
      <w:pPr>
        <w:spacing w:before="120" w:after="120" w:line="288" w:lineRule="auto"/>
        <w:jc w:val="both"/>
        <w:rPr>
          <w:rFonts w:ascii="Arial" w:eastAsia="Times New Roman" w:hAnsi="Arial" w:cs="Arial"/>
          <w:kern w:val="20"/>
          <w:sz w:val="20"/>
          <w:szCs w:val="24"/>
          <w:lang w:eastAsia="pl-PL"/>
        </w:rPr>
      </w:pPr>
      <w:hyperlink r:id="rId32" w:history="1">
        <w:r w:rsidR="002263F9" w:rsidRPr="002B5C83">
          <w:rPr>
            <w:rStyle w:val="Hipercze"/>
            <w:rFonts w:ascii="Arial" w:eastAsia="Times New Roman" w:hAnsi="Arial" w:cs="Arial"/>
            <w:kern w:val="20"/>
            <w:sz w:val="20"/>
            <w:szCs w:val="24"/>
            <w:lang w:eastAsia="pl-PL"/>
          </w:rPr>
          <w:t>https://www.slaskie.pl</w:t>
        </w:r>
      </w:hyperlink>
      <w:r w:rsidR="006348FD" w:rsidRPr="002B5C83">
        <w:rPr>
          <w:rFonts w:ascii="Arial" w:eastAsia="Times New Roman" w:hAnsi="Arial" w:cs="Arial"/>
          <w:kern w:val="20"/>
          <w:sz w:val="20"/>
          <w:szCs w:val="24"/>
          <w:lang w:eastAsia="pl-PL"/>
        </w:rPr>
        <w:t xml:space="preserve"> lub </w:t>
      </w:r>
      <w:hyperlink r:id="rId33" w:history="1">
        <w:r w:rsidR="006348FD" w:rsidRPr="002B5C83">
          <w:rPr>
            <w:rStyle w:val="Hipercze"/>
            <w:rFonts w:ascii="Arial" w:eastAsia="Times New Roman" w:hAnsi="Arial" w:cs="Arial"/>
            <w:kern w:val="20"/>
            <w:sz w:val="20"/>
            <w:szCs w:val="24"/>
            <w:lang w:eastAsia="pl-PL"/>
          </w:rPr>
          <w:t>https://bip.slaskie.pl</w:t>
        </w:r>
      </w:hyperlink>
      <w:r w:rsidR="006348FD" w:rsidRPr="002B5C83">
        <w:rPr>
          <w:rFonts w:ascii="Arial" w:eastAsia="Times New Roman" w:hAnsi="Arial" w:cs="Arial"/>
          <w:kern w:val="20"/>
          <w:sz w:val="20"/>
          <w:szCs w:val="24"/>
          <w:lang w:eastAsia="pl-PL"/>
        </w:rPr>
        <w:t xml:space="preserve"> </w:t>
      </w:r>
    </w:p>
    <w:p w14:paraId="7868B939" w14:textId="6968253A" w:rsidR="002263F9" w:rsidRPr="002B5C83" w:rsidRDefault="0042537F" w:rsidP="0042537F">
      <w:pPr>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br w:type="page"/>
      </w:r>
    </w:p>
    <w:p w14:paraId="1249BE6B" w14:textId="4C2BB830" w:rsidR="006348FD" w:rsidRPr="002B5C83" w:rsidRDefault="000B351A" w:rsidP="00732467">
      <w:pPr>
        <w:pStyle w:val="HeadingDentons2"/>
        <w:numPr>
          <w:ilvl w:val="0"/>
          <w:numId w:val="0"/>
        </w:numPr>
        <w:ind w:left="284" w:hanging="284"/>
        <w:rPr>
          <w:lang w:eastAsia="pl-PL"/>
        </w:rPr>
      </w:pPr>
      <w:bookmarkStart w:id="99" w:name="_Toc78492343"/>
      <w:r w:rsidRPr="002B5C83">
        <w:rPr>
          <w:lang w:eastAsia="pl-PL"/>
        </w:rPr>
        <w:lastRenderedPageBreak/>
        <w:t xml:space="preserve">10.2. Potencjalne zewnętrzne źródła finansowania - </w:t>
      </w:r>
      <w:r w:rsidR="002263F9" w:rsidRPr="002B5C83">
        <w:rPr>
          <w:lang w:eastAsia="pl-PL"/>
        </w:rPr>
        <w:t>zagraniczne</w:t>
      </w:r>
      <w:bookmarkEnd w:id="99"/>
    </w:p>
    <w:tbl>
      <w:tblPr>
        <w:tblStyle w:val="Tabela-Siatka1"/>
        <w:tblW w:w="9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5B6F29" w:rsidRPr="002B5C83" w14:paraId="5D906567" w14:textId="77777777" w:rsidTr="00201B12">
        <w:trPr>
          <w:jc w:val="center"/>
        </w:trPr>
        <w:tc>
          <w:tcPr>
            <w:tcW w:w="9072" w:type="dxa"/>
            <w:shd w:val="clear" w:color="auto" w:fill="1E5E9F" w:themeFill="accent3" w:themeFillShade="BF"/>
          </w:tcPr>
          <w:p w14:paraId="517A580A" w14:textId="219F7F54" w:rsidR="005B6F29" w:rsidRPr="002B5C83" w:rsidRDefault="005B6F29" w:rsidP="00201B12">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Program Fundusze Europejskie dla Śląskiego 2021-2027</w:t>
            </w:r>
          </w:p>
        </w:tc>
      </w:tr>
    </w:tbl>
    <w:p w14:paraId="1390E8D0" w14:textId="17A2D7A5"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Kontynuacją Regionalnego Programu Operacyjnego Województwa Śląskiego na lata 2014-202</w:t>
      </w:r>
      <w:r w:rsidR="006304B4" w:rsidRPr="002B5C83">
        <w:rPr>
          <w:rFonts w:ascii="Arial" w:eastAsia="Times New Roman" w:hAnsi="Arial" w:cs="Arial"/>
          <w:kern w:val="20"/>
          <w:sz w:val="20"/>
          <w:szCs w:val="24"/>
          <w:lang w:eastAsia="pl-PL"/>
        </w:rPr>
        <w:t>0</w:t>
      </w:r>
      <w:r w:rsidRPr="002B5C83">
        <w:rPr>
          <w:rFonts w:ascii="Arial" w:eastAsia="Times New Roman" w:hAnsi="Arial" w:cs="Arial"/>
          <w:kern w:val="20"/>
          <w:sz w:val="20"/>
          <w:szCs w:val="24"/>
          <w:lang w:eastAsia="pl-PL"/>
        </w:rPr>
        <w:t xml:space="preserve"> ma być program Fundusze Europejskie dla Śląskiego 2021-2027. Wstępny projekt programu przyjęty został w</w:t>
      </w:r>
      <w:r w:rsidR="003E48ED"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dniu 31.03.2021 r. Program ma stanowić instrument realizacji Umowy Partnerstwa 2021-2027. Obecnie dokument jest na etapie konsultacji.</w:t>
      </w:r>
    </w:p>
    <w:p w14:paraId="394038B9" w14:textId="7777777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Zgodnie z projektem Programu potencjalnymi źródłami dofinansowania inwestycji w zakresie turystyki mają być:</w:t>
      </w:r>
    </w:p>
    <w:p w14:paraId="6FCCDDC8" w14:textId="77777777" w:rsidR="006348FD" w:rsidRPr="002B5C83" w:rsidRDefault="006348FD" w:rsidP="00C13672">
      <w:pPr>
        <w:pStyle w:val="Akapitzlist"/>
        <w:numPr>
          <w:ilvl w:val="0"/>
          <w:numId w:val="41"/>
        </w:numPr>
        <w:rPr>
          <w:rFonts w:cs="Arial"/>
          <w:lang w:val="pl-PL" w:eastAsia="pl-PL"/>
        </w:rPr>
      </w:pPr>
      <w:r w:rsidRPr="002B5C83">
        <w:rPr>
          <w:rFonts w:cs="Arial"/>
          <w:bCs/>
          <w:lang w:val="pl-PL" w:eastAsia="pl-PL"/>
        </w:rPr>
        <w:t>Priorytet II: Ekologiczne Śląskie – Cel szczegółowy: Promowanie zrównoważonej multimodalnej mobilności miejskiej</w:t>
      </w:r>
    </w:p>
    <w:p w14:paraId="216533ED" w14:textId="6DE456BA"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W ramach zrównoważonego transportu miejskiego przewiduje się realizację inwestycji związanych z</w:t>
      </w:r>
      <w:r w:rsidR="003E48ED"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węzłami/centrami przesiadkowymi obejmującą poczekalnie, przystanki, całą drobną infrastrukturę towarzyszącą taką jak np. ławki, wiaty, zadaszenia, oświetlenie, niezbędne ciągi pieszo-rowerowe, kładki, przejścia dla pieszych i rowerów, parkingi Bike&amp;Ride oraz Park&amp;Ride, miejsca obsługi podróżnych, połączenia pierwszej/ostatniej mili.</w:t>
      </w:r>
    </w:p>
    <w:p w14:paraId="4285BEB9" w14:textId="0F19CFBC"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W ramach Regionalnych Tras Rowerowych inwestycje w trasy rowerowe muszą być zgodne z</w:t>
      </w:r>
      <w:r w:rsidR="003E48ED"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Założeniami Regionalnej Polityki Rowerowej Województwa Śląskiego wraz z koncepcją Regionalnych Tras Rowerowych (w ujęciu korytarzowym) realizowaną według jednolitych standardów. W ramach inwestycji dopuszczalne będzie tworzenie niezbędnej infrastruktury towarzyszącej takiej jak np. punkty odpoczynku. Dodatkowo tworzone trasy rowerowe powinny zapewniać integrację z innymi środkami transportu, przede wszystkim z transportem kolejowym.</w:t>
      </w:r>
    </w:p>
    <w:p w14:paraId="1FF29ED1" w14:textId="77777777" w:rsidR="006348FD" w:rsidRPr="002B5C83" w:rsidRDefault="006348FD" w:rsidP="00C13672">
      <w:pPr>
        <w:pStyle w:val="Akapitzlist"/>
        <w:numPr>
          <w:ilvl w:val="0"/>
          <w:numId w:val="41"/>
        </w:numPr>
        <w:rPr>
          <w:rFonts w:cs="Arial"/>
          <w:lang w:val="pl-PL" w:eastAsia="pl-PL"/>
        </w:rPr>
      </w:pPr>
      <w:r w:rsidRPr="002B5C83">
        <w:rPr>
          <w:rFonts w:cs="Arial"/>
          <w:bCs/>
          <w:lang w:val="pl-PL" w:eastAsia="pl-PL"/>
        </w:rPr>
        <w:t>Priorytet VI: Śląskie bliżej mieszkańców – Cel szczegółowy: Wspieranie zintegrowanego rozwoju społecznego, gospodarczego i środowiskowego, dziedzictwa kulturowego i bezpieczeństwa na obszarach miejskich</w:t>
      </w:r>
    </w:p>
    <w:p w14:paraId="39C38913" w14:textId="626DDC09"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bCs/>
          <w:kern w:val="20"/>
          <w:sz w:val="20"/>
          <w:szCs w:val="24"/>
          <w:lang w:eastAsia="pl-PL"/>
        </w:rPr>
        <w:t xml:space="preserve">W ramach zwiększania </w:t>
      </w:r>
      <w:r w:rsidRPr="002B5C83">
        <w:rPr>
          <w:rFonts w:ascii="Arial" w:eastAsia="Times New Roman" w:hAnsi="Arial" w:cs="Arial"/>
          <w:kern w:val="20"/>
          <w:sz w:val="20"/>
          <w:szCs w:val="24"/>
          <w:lang w:eastAsia="pl-PL"/>
        </w:rPr>
        <w:t>roli kultury i turystyki w rozwoju subregionalnym wsparcie będzie przeznaczone m. innymi na tworzenie i rozwój infrastruktury turystycznej i rekreacyjnej w oparciu o endogeniczne potencjały na obszarach o wysokiej atrakcyjności turystycznej, jak również sieciowanie tej infrastruktury na rzecz utworzenia lub rozszerzenia szlaków turystycznych różnych rodzajów (pieszych, rowerowych, konnych, narciarskich, wodnych), w tym infrastrukturę poprawiającą dostępność obiektów i atrakcji turystycznych i zagospodarowanie ich otoczenia (m.in. parkingi, ciągi komunikacyjne, infrastruktura dla</w:t>
      </w:r>
      <w:r w:rsidR="003E48ED"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niepełnosprawnych, zielona infrastruktura).</w:t>
      </w:r>
    </w:p>
    <w:p w14:paraId="274C9F36" w14:textId="77777777" w:rsidR="005B6F29"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Na dzień sporządzenia Programu rozwoju dróg rowerowych nie ma możliwości pozyskania dofinansowania z tego źródła, Program Fundusze Europejskie dla Śląskiego 2021-2027 jest w trakcie tworzenia. Szczegółowe informacje dotyczące Programu i etapów jego uszczegóławiania można uzyskać na stronie internetowej:</w:t>
      </w:r>
    </w:p>
    <w:p w14:paraId="3053B873" w14:textId="19FFEEE0" w:rsidR="006348FD" w:rsidRPr="002B5C83" w:rsidRDefault="008D477A" w:rsidP="006348FD">
      <w:pPr>
        <w:spacing w:before="120" w:after="120" w:line="288" w:lineRule="auto"/>
        <w:jc w:val="both"/>
        <w:rPr>
          <w:rFonts w:ascii="Arial" w:eastAsia="Times New Roman" w:hAnsi="Arial" w:cs="Arial"/>
          <w:kern w:val="20"/>
          <w:sz w:val="20"/>
          <w:szCs w:val="24"/>
          <w:lang w:eastAsia="pl-PL"/>
        </w:rPr>
      </w:pPr>
      <w:hyperlink r:id="rId34" w:history="1">
        <w:r w:rsidR="005B6F29" w:rsidRPr="002B5C83">
          <w:rPr>
            <w:rStyle w:val="Hipercze"/>
            <w:rFonts w:ascii="Arial" w:eastAsia="Times New Roman" w:hAnsi="Arial" w:cs="Arial"/>
            <w:kern w:val="20"/>
            <w:sz w:val="20"/>
            <w:szCs w:val="24"/>
            <w:lang w:eastAsia="pl-PL"/>
          </w:rPr>
          <w:t>https://rpo.wup-katowice.pl/czytaj/pierwsza_wersja_regionalnego_programu_na_lata_2021_2027_2021_04_01</w:t>
        </w:r>
      </w:hyperlink>
      <w:r w:rsidR="006348FD" w:rsidRPr="002B5C83">
        <w:rPr>
          <w:rFonts w:ascii="Arial" w:eastAsia="Times New Roman" w:hAnsi="Arial" w:cs="Arial"/>
          <w:kern w:val="20"/>
          <w:sz w:val="20"/>
          <w:szCs w:val="24"/>
          <w:lang w:eastAsia="pl-PL"/>
        </w:rPr>
        <w:t xml:space="preserve"> </w:t>
      </w:r>
    </w:p>
    <w:p w14:paraId="16D7DCE9" w14:textId="7777777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Wszystkie wymienione powyżej potencjalne źródła dofinansowania dla inwestycji należy systematycznie monitorować, weryfikując możliwość pozyskania finansowania.</w:t>
      </w:r>
    </w:p>
    <w:p w14:paraId="724294E8" w14:textId="77777777" w:rsidR="006348FD" w:rsidRPr="002B5C83" w:rsidRDefault="006348FD" w:rsidP="006348FD">
      <w:pPr>
        <w:spacing w:before="120" w:after="120" w:line="288" w:lineRule="auto"/>
        <w:jc w:val="both"/>
        <w:rPr>
          <w:rFonts w:ascii="Arial" w:eastAsia="Times New Roman" w:hAnsi="Arial" w:cs="Arial"/>
          <w:kern w:val="20"/>
          <w:sz w:val="20"/>
          <w:szCs w:val="24"/>
          <w:lang w:eastAsia="pl-PL"/>
        </w:rPr>
      </w:pPr>
    </w:p>
    <w:p w14:paraId="27870B3E" w14:textId="1F57B77D"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p>
    <w:p w14:paraId="02C70AA4" w14:textId="77777777" w:rsidR="008D5C95" w:rsidRPr="002B5C83" w:rsidRDefault="008D5C95" w:rsidP="008D5C95">
      <w:pPr>
        <w:rPr>
          <w:rFonts w:ascii="Arial" w:eastAsia="Times New Roman" w:hAnsi="Arial" w:cs="Arial"/>
          <w:kern w:val="20"/>
          <w:sz w:val="20"/>
          <w:szCs w:val="24"/>
          <w:lang w:eastAsia="pl-PL"/>
        </w:rPr>
      </w:pPr>
      <w:r w:rsidRPr="002B5C83">
        <w:br w:type="page"/>
      </w:r>
    </w:p>
    <w:p w14:paraId="28EFE323" w14:textId="53E34D03" w:rsidR="008D5C95" w:rsidRPr="002B5C83" w:rsidRDefault="008D5C95" w:rsidP="008D5C95">
      <w:pPr>
        <w:numPr>
          <w:ilvl w:val="1"/>
          <w:numId w:val="2"/>
        </w:numPr>
        <w:spacing w:before="120" w:after="120" w:line="288" w:lineRule="auto"/>
        <w:jc w:val="both"/>
        <w:outlineLvl w:val="1"/>
        <w:rPr>
          <w:rFonts w:ascii="Arial" w:eastAsia="Times New Roman" w:hAnsi="Arial" w:cs="Times New Roman"/>
          <w:b/>
          <w:color w:val="1E5E9F" w:themeColor="accent3" w:themeShade="BF"/>
          <w:kern w:val="20"/>
          <w:sz w:val="20"/>
          <w:szCs w:val="24"/>
        </w:rPr>
      </w:pPr>
      <w:r w:rsidRPr="002B5C83">
        <w:rPr>
          <w:rFonts w:ascii="Arial" w:eastAsia="Times New Roman" w:hAnsi="Arial" w:cs="Times New Roman"/>
          <w:b/>
          <w:color w:val="1E5E9F" w:themeColor="accent3" w:themeShade="BF"/>
          <w:kern w:val="20"/>
          <w:sz w:val="20"/>
          <w:szCs w:val="24"/>
        </w:rPr>
        <w:lastRenderedPageBreak/>
        <w:t xml:space="preserve"> </w:t>
      </w:r>
      <w:bookmarkStart w:id="100" w:name="_Toc78492344"/>
      <w:r w:rsidRPr="002B5C83">
        <w:rPr>
          <w:rFonts w:ascii="Arial" w:eastAsia="Times New Roman" w:hAnsi="Arial" w:cs="Times New Roman"/>
          <w:b/>
          <w:color w:val="1E5E9F" w:themeColor="accent3" w:themeShade="BF"/>
          <w:kern w:val="20"/>
          <w:sz w:val="20"/>
          <w:szCs w:val="24"/>
        </w:rPr>
        <w:t xml:space="preserve">WDRAŻANIE </w:t>
      </w:r>
      <w:r w:rsidR="00592DC7" w:rsidRPr="002B5C83">
        <w:rPr>
          <w:rFonts w:ascii="Arial" w:eastAsia="Times New Roman" w:hAnsi="Arial" w:cs="Times New Roman"/>
          <w:b/>
          <w:color w:val="1E5E9F" w:themeColor="accent3" w:themeShade="BF"/>
          <w:kern w:val="20"/>
          <w:sz w:val="20"/>
          <w:szCs w:val="24"/>
        </w:rPr>
        <w:t>PROGRAMU</w:t>
      </w:r>
      <w:bookmarkEnd w:id="100"/>
    </w:p>
    <w:p w14:paraId="05B26B11" w14:textId="0F00BB92" w:rsidR="00FA3098" w:rsidRPr="002B5C83" w:rsidRDefault="00FA3098"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Wdrażanie </w:t>
      </w:r>
      <w:bookmarkStart w:id="101" w:name="_Hlk78317629"/>
      <w:bookmarkStart w:id="102" w:name="_Hlk78317570"/>
      <w:bookmarkStart w:id="103" w:name="_Hlk78272477"/>
      <w:r w:rsidR="000510F6" w:rsidRPr="002B5C83">
        <w:rPr>
          <w:rFonts w:ascii="Arial" w:eastAsia="Times New Roman" w:hAnsi="Arial" w:cs="Arial"/>
          <w:i/>
          <w:iCs/>
          <w:kern w:val="20"/>
          <w:sz w:val="20"/>
          <w:szCs w:val="24"/>
          <w:lang w:eastAsia="pl-PL"/>
        </w:rPr>
        <w:t>Programu Rozwoju Dróg Rowerowych</w:t>
      </w:r>
      <w:r w:rsidR="000510F6" w:rsidRPr="002B5C83">
        <w:rPr>
          <w:rFonts w:ascii="Arial" w:eastAsia="Times New Roman" w:hAnsi="Arial" w:cs="Arial"/>
          <w:kern w:val="20"/>
          <w:sz w:val="20"/>
          <w:szCs w:val="24"/>
          <w:lang w:eastAsia="pl-PL"/>
        </w:rPr>
        <w:t xml:space="preserve"> </w:t>
      </w:r>
      <w:bookmarkEnd w:id="101"/>
      <w:r w:rsidRPr="002B5C83">
        <w:rPr>
          <w:rFonts w:ascii="Arial" w:eastAsia="Times New Roman" w:hAnsi="Arial" w:cs="Arial"/>
          <w:i/>
          <w:iCs/>
          <w:kern w:val="20"/>
          <w:sz w:val="20"/>
          <w:szCs w:val="24"/>
          <w:lang w:eastAsia="pl-PL"/>
        </w:rPr>
        <w:t>na terenie gmin powiatu lublinieckiego na lata 2021-2030</w:t>
      </w:r>
      <w:bookmarkEnd w:id="102"/>
      <w:r w:rsidRPr="002B5C83">
        <w:rPr>
          <w:rFonts w:ascii="Arial" w:eastAsia="Times New Roman" w:hAnsi="Arial" w:cs="Arial"/>
          <w:kern w:val="20"/>
          <w:sz w:val="20"/>
          <w:szCs w:val="24"/>
          <w:lang w:eastAsia="pl-PL"/>
        </w:rPr>
        <w:t xml:space="preserve"> </w:t>
      </w:r>
      <w:bookmarkEnd w:id="103"/>
      <w:r w:rsidRPr="002B5C83">
        <w:rPr>
          <w:rFonts w:ascii="Arial" w:eastAsia="Times New Roman" w:hAnsi="Arial" w:cs="Arial"/>
          <w:kern w:val="20"/>
          <w:sz w:val="20"/>
          <w:szCs w:val="24"/>
          <w:lang w:eastAsia="pl-PL"/>
        </w:rPr>
        <w:t>wymaga przyj</w:t>
      </w:r>
      <w:r w:rsidR="00754F59" w:rsidRPr="002B5C83">
        <w:rPr>
          <w:rFonts w:ascii="Arial" w:eastAsia="Times New Roman" w:hAnsi="Arial" w:cs="Arial"/>
          <w:kern w:val="20"/>
          <w:sz w:val="20"/>
          <w:szCs w:val="24"/>
          <w:lang w:eastAsia="pl-PL"/>
        </w:rPr>
        <w:t>ę</w:t>
      </w:r>
      <w:r w:rsidRPr="002B5C83">
        <w:rPr>
          <w:rFonts w:ascii="Arial" w:eastAsia="Times New Roman" w:hAnsi="Arial" w:cs="Arial"/>
          <w:kern w:val="20"/>
          <w:sz w:val="20"/>
          <w:szCs w:val="24"/>
          <w:lang w:eastAsia="pl-PL"/>
        </w:rPr>
        <w:t>cia odpowiednich instrumentów, aby przebiegało w sposób uporządkowany i</w:t>
      </w:r>
      <w:r w:rsidR="000510F6"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prowadz</w:t>
      </w:r>
      <w:r w:rsidR="005D32C1" w:rsidRPr="002B5C83">
        <w:rPr>
          <w:rFonts w:ascii="Arial" w:eastAsia="Times New Roman" w:hAnsi="Arial" w:cs="Arial"/>
          <w:kern w:val="20"/>
          <w:sz w:val="20"/>
          <w:szCs w:val="24"/>
          <w:lang w:eastAsia="pl-PL"/>
        </w:rPr>
        <w:t>ą</w:t>
      </w:r>
      <w:r w:rsidRPr="002B5C83">
        <w:rPr>
          <w:rFonts w:ascii="Arial" w:eastAsia="Times New Roman" w:hAnsi="Arial" w:cs="Arial"/>
          <w:kern w:val="20"/>
          <w:sz w:val="20"/>
          <w:szCs w:val="24"/>
          <w:lang w:eastAsia="pl-PL"/>
        </w:rPr>
        <w:t>cy do zało</w:t>
      </w:r>
      <w:r w:rsidR="000510F6" w:rsidRPr="002B5C83">
        <w:rPr>
          <w:rFonts w:ascii="Arial" w:eastAsia="Times New Roman" w:hAnsi="Arial" w:cs="Arial"/>
          <w:kern w:val="20"/>
          <w:sz w:val="20"/>
          <w:szCs w:val="24"/>
          <w:lang w:eastAsia="pl-PL"/>
        </w:rPr>
        <w:t>ż</w:t>
      </w:r>
      <w:r w:rsidRPr="002B5C83">
        <w:rPr>
          <w:rFonts w:ascii="Arial" w:eastAsia="Times New Roman" w:hAnsi="Arial" w:cs="Arial"/>
          <w:kern w:val="20"/>
          <w:sz w:val="20"/>
          <w:szCs w:val="24"/>
          <w:lang w:eastAsia="pl-PL"/>
        </w:rPr>
        <w:t xml:space="preserve">onych efektów. Z tego względu </w:t>
      </w:r>
      <w:r w:rsidR="000A100E" w:rsidRPr="002B5C83">
        <w:rPr>
          <w:rFonts w:ascii="Arial" w:eastAsia="Times New Roman" w:hAnsi="Arial" w:cs="Arial"/>
          <w:kern w:val="20"/>
          <w:sz w:val="20"/>
          <w:szCs w:val="24"/>
          <w:lang w:eastAsia="pl-PL"/>
        </w:rPr>
        <w:t>zakłada</w:t>
      </w:r>
      <w:r w:rsidRPr="002B5C83">
        <w:rPr>
          <w:rFonts w:ascii="Arial" w:eastAsia="Times New Roman" w:hAnsi="Arial" w:cs="Arial"/>
          <w:kern w:val="20"/>
          <w:sz w:val="20"/>
          <w:szCs w:val="24"/>
          <w:lang w:eastAsia="pl-PL"/>
        </w:rPr>
        <w:t xml:space="preserve"> się konieczność zaangażowania pracowników urzędów JST </w:t>
      </w:r>
      <w:r w:rsidR="00754F59" w:rsidRPr="002B5C83">
        <w:rPr>
          <w:rFonts w:ascii="Arial" w:eastAsia="Times New Roman" w:hAnsi="Arial" w:cs="Arial"/>
          <w:kern w:val="20"/>
          <w:sz w:val="20"/>
          <w:szCs w:val="24"/>
          <w:lang w:eastAsia="pl-PL"/>
        </w:rPr>
        <w:t>uczestniczących</w:t>
      </w:r>
      <w:r w:rsidRPr="002B5C83">
        <w:rPr>
          <w:rFonts w:ascii="Arial" w:eastAsia="Times New Roman" w:hAnsi="Arial" w:cs="Arial"/>
          <w:kern w:val="20"/>
          <w:sz w:val="20"/>
          <w:szCs w:val="24"/>
          <w:lang w:eastAsia="pl-PL"/>
        </w:rPr>
        <w:t xml:space="preserve"> w opracowani</w:t>
      </w:r>
      <w:r w:rsidR="00754F59" w:rsidRPr="002B5C83">
        <w:rPr>
          <w:rFonts w:ascii="Arial" w:eastAsia="Times New Roman" w:hAnsi="Arial" w:cs="Arial"/>
          <w:kern w:val="20"/>
          <w:sz w:val="20"/>
          <w:szCs w:val="24"/>
          <w:lang w:eastAsia="pl-PL"/>
        </w:rPr>
        <w:t>u</w:t>
      </w:r>
      <w:r w:rsidRPr="002B5C83">
        <w:rPr>
          <w:rFonts w:ascii="Arial" w:eastAsia="Times New Roman" w:hAnsi="Arial" w:cs="Arial"/>
          <w:kern w:val="20"/>
          <w:sz w:val="20"/>
          <w:szCs w:val="24"/>
          <w:lang w:eastAsia="pl-PL"/>
        </w:rPr>
        <w:t xml:space="preserve"> dokumentu</w:t>
      </w:r>
      <w:r w:rsidR="000A100E" w:rsidRPr="002B5C83">
        <w:rPr>
          <w:rFonts w:ascii="Arial" w:eastAsia="Times New Roman" w:hAnsi="Arial" w:cs="Arial"/>
          <w:kern w:val="20"/>
          <w:sz w:val="20"/>
          <w:szCs w:val="24"/>
          <w:lang w:eastAsia="pl-PL"/>
        </w:rPr>
        <w:t xml:space="preserve">, w prace nad wdrażaniem przyjętych założeń zgodnie z opracowanym harmonogramem oraz rekomenduje się prowadzenie monitoringu wdrażania </w:t>
      </w:r>
      <w:r w:rsidR="000510F6" w:rsidRPr="002B5C83">
        <w:rPr>
          <w:rFonts w:ascii="Arial" w:eastAsia="Times New Roman" w:hAnsi="Arial" w:cs="Arial"/>
          <w:kern w:val="20"/>
          <w:sz w:val="20"/>
          <w:szCs w:val="24"/>
          <w:lang w:eastAsia="pl-PL"/>
        </w:rPr>
        <w:t>Programu</w:t>
      </w:r>
      <w:r w:rsidR="000A100E" w:rsidRPr="002B5C83">
        <w:rPr>
          <w:rFonts w:ascii="Arial" w:eastAsia="Times New Roman" w:hAnsi="Arial" w:cs="Arial"/>
          <w:kern w:val="20"/>
          <w:sz w:val="20"/>
          <w:szCs w:val="24"/>
          <w:lang w:eastAsia="pl-PL"/>
        </w:rPr>
        <w:t xml:space="preserve"> z użyciem wskaźników realizacji i docelowo ewaluację </w:t>
      </w:r>
      <w:r w:rsidR="000510F6" w:rsidRPr="002B5C83">
        <w:rPr>
          <w:rFonts w:ascii="Arial" w:eastAsia="Times New Roman" w:hAnsi="Arial" w:cs="Arial"/>
          <w:kern w:val="20"/>
          <w:sz w:val="20"/>
          <w:szCs w:val="24"/>
          <w:lang w:eastAsia="pl-PL"/>
        </w:rPr>
        <w:t>Programu</w:t>
      </w:r>
      <w:r w:rsidR="000A100E" w:rsidRPr="002B5C83">
        <w:rPr>
          <w:rFonts w:ascii="Arial" w:eastAsia="Times New Roman" w:hAnsi="Arial" w:cs="Arial"/>
          <w:kern w:val="20"/>
          <w:sz w:val="20"/>
          <w:szCs w:val="24"/>
          <w:lang w:eastAsia="pl-PL"/>
        </w:rPr>
        <w:t>.</w:t>
      </w:r>
    </w:p>
    <w:p w14:paraId="1373C5FA" w14:textId="63242B01" w:rsidR="005D32C1" w:rsidRPr="002B5C83" w:rsidRDefault="005D32C1"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Niniejsz</w:t>
      </w:r>
      <w:r w:rsidR="000510F6" w:rsidRPr="002B5C83">
        <w:rPr>
          <w:rFonts w:ascii="Arial" w:eastAsia="Times New Roman" w:hAnsi="Arial" w:cs="Arial"/>
          <w:kern w:val="20"/>
          <w:sz w:val="20"/>
          <w:szCs w:val="24"/>
          <w:lang w:eastAsia="pl-PL"/>
        </w:rPr>
        <w:t>y</w:t>
      </w:r>
      <w:r w:rsidRPr="002B5C83">
        <w:rPr>
          <w:rFonts w:ascii="Arial" w:eastAsia="Times New Roman" w:hAnsi="Arial" w:cs="Arial"/>
          <w:kern w:val="20"/>
          <w:sz w:val="20"/>
          <w:szCs w:val="24"/>
          <w:lang w:eastAsia="pl-PL"/>
        </w:rPr>
        <w:t xml:space="preserve"> </w:t>
      </w:r>
      <w:r w:rsidR="000510F6" w:rsidRPr="002B5C83">
        <w:rPr>
          <w:rFonts w:ascii="Arial" w:eastAsia="Times New Roman" w:hAnsi="Arial" w:cs="Arial"/>
          <w:kern w:val="20"/>
          <w:sz w:val="20"/>
          <w:szCs w:val="24"/>
          <w:lang w:eastAsia="pl-PL"/>
        </w:rPr>
        <w:t>Program</w:t>
      </w:r>
      <w:r w:rsidRPr="002B5C83">
        <w:rPr>
          <w:rFonts w:ascii="Arial" w:eastAsia="Times New Roman" w:hAnsi="Arial" w:cs="Arial"/>
          <w:kern w:val="20"/>
          <w:sz w:val="20"/>
          <w:szCs w:val="24"/>
          <w:lang w:eastAsia="pl-PL"/>
        </w:rPr>
        <w:t xml:space="preserve"> wdrażan</w:t>
      </w:r>
      <w:r w:rsidR="000510F6" w:rsidRPr="002B5C83">
        <w:rPr>
          <w:rFonts w:ascii="Arial" w:eastAsia="Times New Roman" w:hAnsi="Arial" w:cs="Arial"/>
          <w:kern w:val="20"/>
          <w:sz w:val="20"/>
          <w:szCs w:val="24"/>
          <w:lang w:eastAsia="pl-PL"/>
        </w:rPr>
        <w:t>y</w:t>
      </w:r>
      <w:r w:rsidRPr="002B5C83">
        <w:rPr>
          <w:rFonts w:ascii="Arial" w:eastAsia="Times New Roman" w:hAnsi="Arial" w:cs="Arial"/>
          <w:kern w:val="20"/>
          <w:sz w:val="20"/>
          <w:szCs w:val="24"/>
          <w:lang w:eastAsia="pl-PL"/>
        </w:rPr>
        <w:t xml:space="preserve"> będzie równolegle i </w:t>
      </w:r>
      <w:r w:rsidR="000510F6" w:rsidRPr="002B5C83">
        <w:rPr>
          <w:rFonts w:ascii="Arial" w:eastAsia="Times New Roman" w:hAnsi="Arial" w:cs="Arial"/>
          <w:kern w:val="20"/>
          <w:sz w:val="20"/>
          <w:szCs w:val="24"/>
          <w:lang w:eastAsia="pl-PL"/>
        </w:rPr>
        <w:t xml:space="preserve">częściowo </w:t>
      </w:r>
      <w:r w:rsidR="00E870DC">
        <w:rPr>
          <w:rFonts w:ascii="Arial" w:eastAsia="Times New Roman" w:hAnsi="Arial" w:cs="Arial"/>
          <w:kern w:val="20"/>
          <w:sz w:val="20"/>
          <w:szCs w:val="24"/>
          <w:lang w:eastAsia="pl-PL"/>
        </w:rPr>
        <w:t xml:space="preserve">jest </w:t>
      </w:r>
      <w:r w:rsidRPr="002B5C83">
        <w:rPr>
          <w:rFonts w:ascii="Arial" w:eastAsia="Times New Roman" w:hAnsi="Arial" w:cs="Arial"/>
          <w:kern w:val="20"/>
          <w:sz w:val="20"/>
          <w:szCs w:val="24"/>
          <w:lang w:eastAsia="pl-PL"/>
        </w:rPr>
        <w:t>powiązan</w:t>
      </w:r>
      <w:r w:rsidR="000510F6" w:rsidRPr="002B5C83">
        <w:rPr>
          <w:rFonts w:ascii="Arial" w:eastAsia="Times New Roman" w:hAnsi="Arial" w:cs="Arial"/>
          <w:kern w:val="20"/>
          <w:sz w:val="20"/>
          <w:szCs w:val="24"/>
          <w:lang w:eastAsia="pl-PL"/>
        </w:rPr>
        <w:t>y</w:t>
      </w:r>
      <w:r w:rsidRPr="002B5C83">
        <w:rPr>
          <w:rFonts w:ascii="Arial" w:eastAsia="Times New Roman" w:hAnsi="Arial" w:cs="Arial"/>
          <w:kern w:val="20"/>
          <w:sz w:val="20"/>
          <w:szCs w:val="24"/>
          <w:lang w:eastAsia="pl-PL"/>
        </w:rPr>
        <w:t xml:space="preserve"> tematyczn</w:t>
      </w:r>
      <w:r w:rsidR="000510F6" w:rsidRPr="002B5C83">
        <w:rPr>
          <w:rFonts w:ascii="Arial" w:eastAsia="Times New Roman" w:hAnsi="Arial" w:cs="Arial"/>
          <w:kern w:val="20"/>
          <w:sz w:val="20"/>
          <w:szCs w:val="24"/>
          <w:lang w:eastAsia="pl-PL"/>
        </w:rPr>
        <w:t>ie</w:t>
      </w:r>
      <w:r w:rsidRPr="002B5C83">
        <w:rPr>
          <w:rFonts w:ascii="Arial" w:eastAsia="Times New Roman" w:hAnsi="Arial" w:cs="Arial"/>
          <w:kern w:val="20"/>
          <w:sz w:val="20"/>
          <w:szCs w:val="24"/>
          <w:lang w:eastAsia="pl-PL"/>
        </w:rPr>
        <w:t xml:space="preserve"> z</w:t>
      </w:r>
      <w:r w:rsidR="000510F6" w:rsidRPr="002B5C83">
        <w:rPr>
          <w:rFonts w:ascii="Arial" w:eastAsia="Times New Roman" w:hAnsi="Arial" w:cs="Arial"/>
          <w:kern w:val="20"/>
          <w:sz w:val="20"/>
          <w:szCs w:val="24"/>
          <w:lang w:eastAsia="pl-PL"/>
        </w:rPr>
        <w:t>e</w:t>
      </w:r>
      <w:r w:rsidRPr="002B5C83">
        <w:rPr>
          <w:rFonts w:ascii="Arial" w:eastAsia="Times New Roman" w:hAnsi="Arial" w:cs="Arial"/>
          <w:kern w:val="20"/>
          <w:sz w:val="20"/>
          <w:szCs w:val="24"/>
          <w:lang w:eastAsia="pl-PL"/>
        </w:rPr>
        <w:t xml:space="preserve"> </w:t>
      </w:r>
      <w:r w:rsidR="000510F6" w:rsidRPr="002B5C83">
        <w:rPr>
          <w:rFonts w:ascii="Arial" w:eastAsia="Times New Roman" w:hAnsi="Arial" w:cs="Arial"/>
          <w:i/>
          <w:iCs/>
          <w:kern w:val="20"/>
          <w:sz w:val="20"/>
          <w:szCs w:val="24"/>
          <w:lang w:eastAsia="pl-PL"/>
        </w:rPr>
        <w:t>Strategi</w:t>
      </w:r>
      <w:r w:rsidR="00754F59" w:rsidRPr="002B5C83">
        <w:rPr>
          <w:rFonts w:ascii="Arial" w:eastAsia="Times New Roman" w:hAnsi="Arial" w:cs="Arial"/>
          <w:i/>
          <w:iCs/>
          <w:kern w:val="20"/>
          <w:sz w:val="20"/>
          <w:szCs w:val="24"/>
          <w:lang w:eastAsia="pl-PL"/>
        </w:rPr>
        <w:t>ą</w:t>
      </w:r>
      <w:r w:rsidR="000510F6" w:rsidRPr="002B5C83">
        <w:rPr>
          <w:rFonts w:ascii="Arial" w:eastAsia="Times New Roman" w:hAnsi="Arial" w:cs="Arial"/>
          <w:i/>
          <w:iCs/>
          <w:kern w:val="20"/>
          <w:sz w:val="20"/>
          <w:szCs w:val="24"/>
          <w:lang w:eastAsia="pl-PL"/>
        </w:rPr>
        <w:t xml:space="preserve"> Rozwoju Turystyki </w:t>
      </w:r>
      <w:r w:rsidRPr="002B5C83">
        <w:rPr>
          <w:rFonts w:ascii="Arial" w:eastAsia="Times New Roman" w:hAnsi="Arial" w:cs="Arial"/>
          <w:i/>
          <w:iCs/>
          <w:kern w:val="20"/>
          <w:sz w:val="20"/>
          <w:szCs w:val="24"/>
          <w:lang w:eastAsia="pl-PL"/>
        </w:rPr>
        <w:t>na terenie gmin powiatu lublinieckiego na lata 2021-2030</w:t>
      </w:r>
      <w:r w:rsidR="00F375E6" w:rsidRPr="002B5C83">
        <w:rPr>
          <w:rFonts w:ascii="Arial" w:eastAsia="Times New Roman" w:hAnsi="Arial" w:cs="Arial"/>
          <w:i/>
          <w:iCs/>
          <w:kern w:val="20"/>
          <w:sz w:val="20"/>
          <w:szCs w:val="24"/>
          <w:lang w:eastAsia="pl-PL"/>
        </w:rPr>
        <w:t xml:space="preserve">. </w:t>
      </w:r>
    </w:p>
    <w:p w14:paraId="2E85A9B1" w14:textId="5F67A32E" w:rsidR="00DF589D" w:rsidRPr="002B5C83" w:rsidRDefault="00DF589D" w:rsidP="00BC69F2">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Maj</w:t>
      </w:r>
      <w:r w:rsidR="000510F6" w:rsidRPr="002B5C83">
        <w:rPr>
          <w:rFonts w:ascii="Arial" w:eastAsia="Times New Roman" w:hAnsi="Arial" w:cs="Arial"/>
          <w:kern w:val="20"/>
          <w:sz w:val="20"/>
          <w:szCs w:val="24"/>
          <w:lang w:eastAsia="pl-PL"/>
        </w:rPr>
        <w:t>ą</w:t>
      </w:r>
      <w:r w:rsidRPr="002B5C83">
        <w:rPr>
          <w:rFonts w:ascii="Arial" w:eastAsia="Times New Roman" w:hAnsi="Arial" w:cs="Arial"/>
          <w:kern w:val="20"/>
          <w:sz w:val="20"/>
          <w:szCs w:val="24"/>
          <w:lang w:eastAsia="pl-PL"/>
        </w:rPr>
        <w:t xml:space="preserve">c na uwadze, </w:t>
      </w:r>
      <w:r w:rsidR="005D32C1" w:rsidRPr="002B5C83">
        <w:rPr>
          <w:rFonts w:ascii="Arial" w:eastAsia="Times New Roman" w:hAnsi="Arial" w:cs="Arial"/>
          <w:kern w:val="20"/>
          <w:sz w:val="20"/>
          <w:szCs w:val="24"/>
          <w:lang w:eastAsia="pl-PL"/>
        </w:rPr>
        <w:t>ż</w:t>
      </w:r>
      <w:r w:rsidRPr="002B5C83">
        <w:rPr>
          <w:rFonts w:ascii="Arial" w:eastAsia="Times New Roman" w:hAnsi="Arial" w:cs="Arial"/>
          <w:kern w:val="20"/>
          <w:sz w:val="20"/>
          <w:szCs w:val="24"/>
          <w:lang w:eastAsia="pl-PL"/>
        </w:rPr>
        <w:t xml:space="preserve">e w okresie wdrażania </w:t>
      </w:r>
      <w:r w:rsidR="000510F6" w:rsidRPr="002B5C83">
        <w:rPr>
          <w:rFonts w:ascii="Arial" w:eastAsia="Times New Roman" w:hAnsi="Arial" w:cs="Arial"/>
          <w:i/>
          <w:iCs/>
          <w:kern w:val="20"/>
          <w:sz w:val="20"/>
          <w:szCs w:val="24"/>
          <w:lang w:eastAsia="pl-PL"/>
        </w:rPr>
        <w:t>Programu Rozwoju Dróg Rowerowych</w:t>
      </w:r>
      <w:r w:rsidR="000510F6" w:rsidRPr="002B5C83">
        <w:rPr>
          <w:rFonts w:ascii="Arial" w:eastAsia="Times New Roman" w:hAnsi="Arial" w:cs="Arial"/>
          <w:kern w:val="20"/>
          <w:sz w:val="20"/>
          <w:szCs w:val="24"/>
          <w:lang w:eastAsia="pl-PL"/>
        </w:rPr>
        <w:t xml:space="preserve"> </w:t>
      </w:r>
      <w:r w:rsidR="000510F6" w:rsidRPr="002B5C83">
        <w:rPr>
          <w:rFonts w:ascii="Arial" w:eastAsia="Times New Roman" w:hAnsi="Arial" w:cs="Arial"/>
          <w:i/>
          <w:iCs/>
          <w:kern w:val="20"/>
          <w:sz w:val="20"/>
          <w:szCs w:val="24"/>
          <w:lang w:eastAsia="pl-PL"/>
        </w:rPr>
        <w:t xml:space="preserve">na terenie gmin powiatu lublinieckiego na lata 2021-2030 </w:t>
      </w:r>
      <w:r w:rsidRPr="002B5C83">
        <w:rPr>
          <w:rFonts w:ascii="Arial" w:eastAsia="Times New Roman" w:hAnsi="Arial" w:cs="Arial"/>
          <w:kern w:val="20"/>
          <w:sz w:val="20"/>
          <w:szCs w:val="24"/>
          <w:lang w:eastAsia="pl-PL"/>
        </w:rPr>
        <w:t>poszczególne JST opracowywać będą inne dokumenty planistyczne, istotne jest, aby mieć kontrolę nad ich zgodnością z niniejszym dokumentem.</w:t>
      </w:r>
      <w:r w:rsidR="00BC69F2" w:rsidRPr="002B5C83">
        <w:t xml:space="preserve"> </w:t>
      </w:r>
      <w:r w:rsidR="00BC69F2" w:rsidRPr="002B5C83">
        <w:rPr>
          <w:rFonts w:ascii="Arial" w:eastAsia="Times New Roman" w:hAnsi="Arial" w:cs="Arial"/>
          <w:kern w:val="20"/>
          <w:sz w:val="20"/>
          <w:szCs w:val="24"/>
          <w:lang w:eastAsia="pl-PL"/>
        </w:rPr>
        <w:t>Tak prowadzone działania zapewnią spójność dokumentów i oraz ułatwią zarządzanie</w:t>
      </w:r>
      <w:r w:rsidR="004E459F" w:rsidRPr="002B5C83">
        <w:rPr>
          <w:rFonts w:ascii="Arial" w:eastAsia="Times New Roman" w:hAnsi="Arial" w:cs="Arial"/>
          <w:kern w:val="20"/>
          <w:sz w:val="20"/>
          <w:szCs w:val="24"/>
          <w:lang w:eastAsia="pl-PL"/>
        </w:rPr>
        <w:t xml:space="preserve"> na poziomie lokalnym.</w:t>
      </w:r>
    </w:p>
    <w:p w14:paraId="4E5F7127" w14:textId="3C3CEF91" w:rsidR="008D5C95" w:rsidRPr="002B5C83" w:rsidRDefault="008D5C95" w:rsidP="00FA3098">
      <w:pPr>
        <w:spacing w:before="120" w:after="120" w:line="288" w:lineRule="auto"/>
        <w:jc w:val="both"/>
        <w:outlineLvl w:val="1"/>
        <w:rPr>
          <w:rFonts w:ascii="Arial" w:eastAsia="Times New Roman" w:hAnsi="Arial" w:cs="Times New Roman"/>
          <w:b/>
          <w:color w:val="1E5E9F" w:themeColor="accent3" w:themeShade="BF"/>
          <w:kern w:val="20"/>
          <w:sz w:val="20"/>
          <w:szCs w:val="24"/>
        </w:rPr>
      </w:pPr>
      <w:bookmarkStart w:id="104" w:name="_Toc78492345"/>
      <w:r w:rsidRPr="002B5C83">
        <w:rPr>
          <w:rFonts w:ascii="Arial" w:eastAsia="Times New Roman" w:hAnsi="Arial" w:cs="Times New Roman"/>
          <w:b/>
          <w:color w:val="1E5E9F" w:themeColor="accent3" w:themeShade="BF"/>
          <w:kern w:val="20"/>
          <w:sz w:val="20"/>
          <w:szCs w:val="24"/>
        </w:rPr>
        <w:t>1</w:t>
      </w:r>
      <w:r w:rsidR="00CB69E2" w:rsidRPr="002B5C83">
        <w:rPr>
          <w:rFonts w:ascii="Arial" w:eastAsia="Times New Roman" w:hAnsi="Arial" w:cs="Times New Roman"/>
          <w:b/>
          <w:color w:val="1E5E9F" w:themeColor="accent3" w:themeShade="BF"/>
          <w:kern w:val="20"/>
          <w:sz w:val="20"/>
          <w:szCs w:val="24"/>
        </w:rPr>
        <w:t>1</w:t>
      </w:r>
      <w:r w:rsidRPr="002B5C83">
        <w:rPr>
          <w:rFonts w:ascii="Arial" w:eastAsia="Times New Roman" w:hAnsi="Arial" w:cs="Times New Roman"/>
          <w:b/>
          <w:color w:val="1E5E9F" w:themeColor="accent3" w:themeShade="BF"/>
          <w:kern w:val="20"/>
          <w:sz w:val="20"/>
          <w:szCs w:val="24"/>
        </w:rPr>
        <w:t xml:space="preserve">.1. Zakres działań i kompetencji poszczególnych uczestników procedury związanej z wdrażaniem, monitoringiem i ewaluacją </w:t>
      </w:r>
      <w:r w:rsidR="000510F6" w:rsidRPr="002B5C83">
        <w:rPr>
          <w:rFonts w:ascii="Arial" w:eastAsia="Times New Roman" w:hAnsi="Arial" w:cs="Times New Roman"/>
          <w:b/>
          <w:color w:val="1E5E9F" w:themeColor="accent3" w:themeShade="BF"/>
          <w:kern w:val="20"/>
          <w:sz w:val="20"/>
          <w:szCs w:val="24"/>
        </w:rPr>
        <w:t>Programu</w:t>
      </w:r>
      <w:bookmarkEnd w:id="104"/>
    </w:p>
    <w:p w14:paraId="3E84BB69" w14:textId="798CB4BB" w:rsidR="008D5C95" w:rsidRPr="002B5C83" w:rsidRDefault="008D5C95" w:rsidP="008D5C95">
      <w:pPr>
        <w:spacing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W celu możliwości prawidłowego wdrażania i monitorowania </w:t>
      </w:r>
      <w:r w:rsidR="000510F6" w:rsidRPr="002B5C83">
        <w:rPr>
          <w:rFonts w:ascii="Arial" w:eastAsia="Times New Roman" w:hAnsi="Arial" w:cs="Arial"/>
          <w:kern w:val="20"/>
          <w:sz w:val="20"/>
          <w:szCs w:val="24"/>
          <w:lang w:eastAsia="pl-PL"/>
        </w:rPr>
        <w:t>Programu</w:t>
      </w:r>
      <w:r w:rsidRPr="002B5C83">
        <w:rPr>
          <w:rFonts w:ascii="Arial" w:eastAsia="Times New Roman" w:hAnsi="Arial" w:cs="Arial"/>
          <w:kern w:val="20"/>
          <w:sz w:val="20"/>
          <w:szCs w:val="24"/>
          <w:lang w:eastAsia="pl-PL"/>
        </w:rPr>
        <w:t>, będące</w:t>
      </w:r>
      <w:r w:rsidR="007C5ACC" w:rsidRPr="002B5C83">
        <w:rPr>
          <w:rFonts w:ascii="Arial" w:eastAsia="Times New Roman" w:hAnsi="Arial" w:cs="Arial"/>
          <w:kern w:val="20"/>
          <w:sz w:val="20"/>
          <w:szCs w:val="24"/>
          <w:lang w:eastAsia="pl-PL"/>
        </w:rPr>
        <w:t>go</w:t>
      </w:r>
      <w:r w:rsidRPr="002B5C83">
        <w:rPr>
          <w:rFonts w:ascii="Arial" w:eastAsia="Times New Roman" w:hAnsi="Arial" w:cs="Arial"/>
          <w:kern w:val="20"/>
          <w:sz w:val="20"/>
          <w:szCs w:val="24"/>
          <w:lang w:eastAsia="pl-PL"/>
        </w:rPr>
        <w:t xml:space="preserve"> efektem porozumienia zawartego pomiędzy jednostkami samorządu terytorialnego oraz podstawą do działań wszystkich jednostek samorządu terytorialnego z terenu powiatu lublinieckiego, rekomenduje się powołanie zespołu do spraw </w:t>
      </w:r>
      <w:bookmarkStart w:id="105" w:name="_Hlk77010354"/>
      <w:r w:rsidRPr="002B5C83">
        <w:rPr>
          <w:rFonts w:ascii="Arial" w:eastAsia="Times New Roman" w:hAnsi="Arial" w:cs="Arial"/>
          <w:kern w:val="20"/>
          <w:sz w:val="20"/>
          <w:szCs w:val="24"/>
          <w:lang w:eastAsia="pl-PL"/>
        </w:rPr>
        <w:t xml:space="preserve">wdrażania </w:t>
      </w:r>
      <w:r w:rsidR="007C5ACC" w:rsidRPr="002B5C83">
        <w:rPr>
          <w:rFonts w:ascii="Arial" w:eastAsia="Times New Roman" w:hAnsi="Arial" w:cs="Arial"/>
          <w:i/>
          <w:iCs/>
          <w:kern w:val="20"/>
          <w:sz w:val="20"/>
          <w:szCs w:val="24"/>
          <w:lang w:eastAsia="pl-PL"/>
        </w:rPr>
        <w:t>Programu Rozwoju Dróg Rowerowych</w:t>
      </w:r>
      <w:r w:rsidR="007C5ACC" w:rsidRPr="002B5C83">
        <w:rPr>
          <w:rFonts w:ascii="Arial" w:eastAsia="Times New Roman" w:hAnsi="Arial" w:cs="Arial"/>
          <w:kern w:val="20"/>
          <w:sz w:val="20"/>
          <w:szCs w:val="24"/>
          <w:lang w:eastAsia="pl-PL"/>
        </w:rPr>
        <w:t xml:space="preserve"> </w:t>
      </w:r>
      <w:r w:rsidRPr="002B5C83">
        <w:rPr>
          <w:rFonts w:ascii="Arial" w:eastAsia="Times New Roman" w:hAnsi="Arial" w:cs="Arial"/>
          <w:i/>
          <w:iCs/>
          <w:kern w:val="20"/>
          <w:sz w:val="20"/>
          <w:szCs w:val="24"/>
          <w:lang w:eastAsia="pl-PL"/>
        </w:rPr>
        <w:t>na terenie gmin powiatu lublinieckiego na lata 2021-2030</w:t>
      </w:r>
      <w:r w:rsidRPr="002B5C83">
        <w:rPr>
          <w:rFonts w:ascii="Arial" w:eastAsia="Times New Roman" w:hAnsi="Arial" w:cs="Arial"/>
          <w:kern w:val="20"/>
          <w:sz w:val="20"/>
          <w:szCs w:val="24"/>
          <w:lang w:eastAsia="pl-PL"/>
        </w:rPr>
        <w:t xml:space="preserve">. </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4C5D24B1" w14:textId="77777777" w:rsidTr="00201B12">
        <w:trPr>
          <w:jc w:val="center"/>
        </w:trPr>
        <w:tc>
          <w:tcPr>
            <w:tcW w:w="9060" w:type="dxa"/>
            <w:shd w:val="clear" w:color="auto" w:fill="1E5E9F" w:themeFill="accent3" w:themeFillShade="BF"/>
          </w:tcPr>
          <w:p w14:paraId="0516879C" w14:textId="1BFA4ECD"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bookmarkStart w:id="106" w:name="_Hlk77009082"/>
            <w:bookmarkEnd w:id="105"/>
            <w:r w:rsidRPr="002B5C83">
              <w:rPr>
                <w:rFonts w:ascii="Arial" w:eastAsia="Times New Roman" w:hAnsi="Arial" w:cs="Arial"/>
                <w:color w:val="FFFFFF" w:themeColor="background1"/>
                <w:kern w:val="20"/>
                <w:sz w:val="20"/>
                <w:szCs w:val="24"/>
                <w:lang w:eastAsia="pl-PL"/>
              </w:rPr>
              <w:t xml:space="preserve">Kompetencje i działania zespołu do spraw wdrażania </w:t>
            </w:r>
            <w:r w:rsidR="007C5ACC" w:rsidRPr="002B5C83">
              <w:rPr>
                <w:rFonts w:ascii="Arial" w:eastAsia="Times New Roman" w:hAnsi="Arial" w:cs="Arial"/>
                <w:color w:val="FFFFFF" w:themeColor="background1"/>
                <w:kern w:val="20"/>
                <w:sz w:val="20"/>
                <w:szCs w:val="24"/>
                <w:lang w:eastAsia="pl-PL"/>
              </w:rPr>
              <w:t>Programu Rozwoju Dróg Rowerowych</w:t>
            </w:r>
          </w:p>
        </w:tc>
      </w:tr>
    </w:tbl>
    <w:bookmarkEnd w:id="106"/>
    <w:p w14:paraId="2C557CE8" w14:textId="2F827A54"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Członkowie zespołu powinni zostać wybrani spośród pracowników Starostwa Powiatowego w Lublińcu, Urzędu Gminy Boronów, Urzędu Gminy Ciasna, Urzędu Gminy Herby, Urzędu Gminy Kochanowice, Urzędu Gminy Koszęcin, Urzędu Miasta Lublińca, Urzędu Gminy Pawonków, Urzędu Miejskiego w</w:t>
      </w:r>
      <w:r w:rsidR="00F375E6"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Woźnikach, według kryterium wiedzy i doświadczenia w przygotowaniu i wdrażaniu programów i</w:t>
      </w:r>
      <w:r w:rsidR="00F375E6"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dokumentów strategicznych, realizacji inwestycji na terenie poszczególnych JST oraz w zakresie prowadzenia polityki informacyjnej o projektach i przedsięwzięciach realizowanych ze środków zewnętrznych. Przewodniczącym zespołu zadaniowego powinna zostać osoba reprezentująca Lidera porozumienia, którym jest Gmina Lubliniec.</w:t>
      </w:r>
    </w:p>
    <w:p w14:paraId="66A5AB9E" w14:textId="123FC96F"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Taka organizacja zapewni wdrażanie </w:t>
      </w:r>
      <w:r w:rsidR="007C5ACC" w:rsidRPr="002B5C83">
        <w:rPr>
          <w:rFonts w:ascii="Arial" w:eastAsia="Times New Roman" w:hAnsi="Arial" w:cs="Arial"/>
          <w:i/>
          <w:iCs/>
          <w:kern w:val="20"/>
          <w:sz w:val="20"/>
          <w:szCs w:val="24"/>
          <w:lang w:eastAsia="pl-PL"/>
        </w:rPr>
        <w:t>Programu Rozwoju Dróg Rowerowych</w:t>
      </w:r>
      <w:r w:rsidR="007C5ACC" w:rsidRPr="002B5C83">
        <w:rPr>
          <w:rFonts w:ascii="Arial" w:eastAsia="Times New Roman" w:hAnsi="Arial" w:cs="Arial"/>
          <w:kern w:val="20"/>
          <w:sz w:val="20"/>
          <w:szCs w:val="24"/>
          <w:lang w:eastAsia="pl-PL"/>
        </w:rPr>
        <w:t xml:space="preserve"> </w:t>
      </w:r>
      <w:r w:rsidRPr="002B5C83">
        <w:rPr>
          <w:rFonts w:ascii="Arial" w:eastAsia="Times New Roman" w:hAnsi="Arial" w:cs="Arial"/>
          <w:i/>
          <w:iCs/>
          <w:kern w:val="20"/>
          <w:sz w:val="20"/>
          <w:szCs w:val="24"/>
          <w:lang w:eastAsia="pl-PL"/>
        </w:rPr>
        <w:t>na terenie gmin powiatu lublinieckiego na lata 2021-2030</w:t>
      </w:r>
      <w:r w:rsidRPr="002B5C83">
        <w:rPr>
          <w:rFonts w:ascii="Arial" w:eastAsia="Times New Roman" w:hAnsi="Arial" w:cs="Arial"/>
          <w:kern w:val="20"/>
          <w:sz w:val="20"/>
          <w:szCs w:val="24"/>
          <w:lang w:eastAsia="pl-PL"/>
        </w:rPr>
        <w:t xml:space="preserve"> w sposób konstruktywny i z zachowaniem założenia spójności działań w obszarze rozwoju turystyki oraz – ze względu na międzyjednostkowy skład zespołu – pozwoli na</w:t>
      </w:r>
      <w:r w:rsidR="003E48ED"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skuteczny monitoring.</w:t>
      </w:r>
    </w:p>
    <w:p w14:paraId="7CB5B658" w14:textId="65ED9617"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W prace zespołu zadaniowego do spraw wdrażania </w:t>
      </w:r>
      <w:r w:rsidR="007C5ACC" w:rsidRPr="002B5C83">
        <w:rPr>
          <w:rFonts w:ascii="Arial" w:eastAsia="Times New Roman" w:hAnsi="Arial" w:cs="Arial"/>
          <w:i/>
          <w:iCs/>
          <w:kern w:val="20"/>
          <w:sz w:val="20"/>
          <w:szCs w:val="24"/>
          <w:lang w:eastAsia="pl-PL"/>
        </w:rPr>
        <w:t>Programu Rozwoju Dróg Rowerowych</w:t>
      </w:r>
      <w:r w:rsidR="007C5ACC" w:rsidRPr="002B5C83">
        <w:rPr>
          <w:rFonts w:ascii="Arial" w:eastAsia="Times New Roman" w:hAnsi="Arial" w:cs="Arial"/>
          <w:kern w:val="20"/>
          <w:sz w:val="20"/>
          <w:szCs w:val="24"/>
          <w:lang w:eastAsia="pl-PL"/>
        </w:rPr>
        <w:t xml:space="preserve"> </w:t>
      </w:r>
      <w:r w:rsidRPr="002B5C83">
        <w:rPr>
          <w:rFonts w:ascii="Arial" w:eastAsia="Times New Roman" w:hAnsi="Arial" w:cs="Arial"/>
          <w:i/>
          <w:iCs/>
          <w:kern w:val="20"/>
          <w:sz w:val="20"/>
          <w:szCs w:val="24"/>
          <w:lang w:eastAsia="pl-PL"/>
        </w:rPr>
        <w:t>na terenie gmin powiatu lublinieckiego na lata 2021-2030</w:t>
      </w:r>
      <w:r w:rsidRPr="002B5C83">
        <w:rPr>
          <w:rFonts w:ascii="Arial" w:eastAsia="Times New Roman" w:hAnsi="Arial" w:cs="Arial"/>
          <w:kern w:val="20"/>
          <w:sz w:val="20"/>
          <w:szCs w:val="24"/>
          <w:lang w:eastAsia="pl-PL"/>
        </w:rPr>
        <w:t xml:space="preserve"> mogą być zaangażowani także partnerzy – np.</w:t>
      </w:r>
      <w:r w:rsidR="00266ABD"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 xml:space="preserve">przedstawiciele jednostek organizacyjnych urzędów, przedstawiciele podmiotów prywatnych związanych z branżą turystyczną, eksperci zewnętrzni, którzy udzielać mogą wsparcia merytorycznego na etapie wdrażania </w:t>
      </w:r>
      <w:r w:rsidR="009E5B51" w:rsidRPr="002B5C83">
        <w:rPr>
          <w:rFonts w:ascii="Arial" w:eastAsia="Times New Roman" w:hAnsi="Arial" w:cs="Arial"/>
          <w:kern w:val="20"/>
          <w:sz w:val="20"/>
          <w:szCs w:val="24"/>
          <w:lang w:eastAsia="pl-PL"/>
        </w:rPr>
        <w:t>Programu</w:t>
      </w:r>
      <w:r w:rsidRPr="002B5C83">
        <w:rPr>
          <w:rFonts w:ascii="Arial" w:eastAsia="Times New Roman" w:hAnsi="Arial" w:cs="Arial"/>
          <w:kern w:val="20"/>
          <w:sz w:val="20"/>
          <w:szCs w:val="24"/>
          <w:lang w:eastAsia="pl-PL"/>
        </w:rPr>
        <w:t>.</w:t>
      </w:r>
    </w:p>
    <w:p w14:paraId="62214806" w14:textId="32B47318"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bookmarkStart w:id="107" w:name="_Hlk77009190"/>
      <w:r w:rsidRPr="002B5C83">
        <w:rPr>
          <w:rFonts w:ascii="Arial" w:eastAsia="Times New Roman" w:hAnsi="Arial" w:cs="Arial"/>
          <w:kern w:val="20"/>
          <w:sz w:val="20"/>
          <w:szCs w:val="24"/>
          <w:lang w:eastAsia="pl-PL"/>
        </w:rPr>
        <w:t xml:space="preserve">Do podstawowych obowiązków zespołu do spraw wdrażania </w:t>
      </w:r>
      <w:r w:rsidR="007C5ACC" w:rsidRPr="002B5C83">
        <w:rPr>
          <w:rFonts w:ascii="Arial" w:eastAsia="Times New Roman" w:hAnsi="Arial" w:cs="Arial"/>
          <w:i/>
          <w:iCs/>
          <w:kern w:val="20"/>
          <w:sz w:val="20"/>
          <w:szCs w:val="24"/>
          <w:lang w:eastAsia="pl-PL"/>
        </w:rPr>
        <w:t>Programu Rozwoju Dróg Rowerowych</w:t>
      </w:r>
      <w:r w:rsidR="007C5ACC" w:rsidRPr="002B5C83">
        <w:rPr>
          <w:rFonts w:ascii="Arial" w:eastAsia="Times New Roman" w:hAnsi="Arial" w:cs="Arial"/>
          <w:kern w:val="20"/>
          <w:sz w:val="20"/>
          <w:szCs w:val="24"/>
          <w:lang w:eastAsia="pl-PL"/>
        </w:rPr>
        <w:t xml:space="preserve"> </w:t>
      </w:r>
      <w:r w:rsidRPr="002B5C83">
        <w:rPr>
          <w:rFonts w:ascii="Arial" w:eastAsia="Times New Roman" w:hAnsi="Arial" w:cs="Arial"/>
          <w:i/>
          <w:iCs/>
          <w:kern w:val="20"/>
          <w:sz w:val="20"/>
          <w:szCs w:val="24"/>
          <w:lang w:eastAsia="pl-PL"/>
        </w:rPr>
        <w:t>na</w:t>
      </w:r>
      <w:r w:rsidR="003E48ED" w:rsidRPr="002B5C83">
        <w:rPr>
          <w:rFonts w:ascii="Arial" w:eastAsia="Times New Roman" w:hAnsi="Arial" w:cs="Arial"/>
          <w:i/>
          <w:iCs/>
          <w:kern w:val="20"/>
          <w:sz w:val="20"/>
          <w:szCs w:val="24"/>
          <w:lang w:eastAsia="pl-PL"/>
        </w:rPr>
        <w:t> </w:t>
      </w:r>
      <w:r w:rsidRPr="002B5C83">
        <w:rPr>
          <w:rFonts w:ascii="Arial" w:eastAsia="Times New Roman" w:hAnsi="Arial" w:cs="Arial"/>
          <w:i/>
          <w:iCs/>
          <w:kern w:val="20"/>
          <w:sz w:val="20"/>
          <w:szCs w:val="24"/>
          <w:lang w:eastAsia="pl-PL"/>
        </w:rPr>
        <w:t>terenie gmin powiatu lublinieckiego na lata 2021-2030</w:t>
      </w:r>
      <w:r w:rsidRPr="002B5C83">
        <w:rPr>
          <w:rFonts w:ascii="Arial" w:eastAsia="Times New Roman" w:hAnsi="Arial" w:cs="Arial"/>
          <w:kern w:val="20"/>
          <w:sz w:val="20"/>
          <w:szCs w:val="24"/>
          <w:lang w:eastAsia="pl-PL"/>
        </w:rPr>
        <w:t xml:space="preserve"> należeć będą:</w:t>
      </w:r>
    </w:p>
    <w:bookmarkEnd w:id="107"/>
    <w:p w14:paraId="31D50A56" w14:textId="4681CAE5" w:rsidR="008D5C95" w:rsidRPr="002B5C83" w:rsidRDefault="008D5C95" w:rsidP="00C13672">
      <w:pPr>
        <w:numPr>
          <w:ilvl w:val="0"/>
          <w:numId w:val="7"/>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systematyczne monitorowanie wskaźników wdrażania </w:t>
      </w:r>
      <w:r w:rsidR="007C5ACC" w:rsidRPr="002B5C83">
        <w:rPr>
          <w:rFonts w:ascii="Arial" w:eastAsia="Times New Roman" w:hAnsi="Arial" w:cs="Arial"/>
          <w:kern w:val="20"/>
          <w:sz w:val="20"/>
          <w:szCs w:val="24"/>
          <w:lang w:eastAsia="pl-PL"/>
        </w:rPr>
        <w:t xml:space="preserve">Programu </w:t>
      </w:r>
      <w:r w:rsidRPr="002B5C83">
        <w:rPr>
          <w:rFonts w:ascii="Arial" w:eastAsia="Times New Roman" w:hAnsi="Arial" w:cs="Arial"/>
          <w:kern w:val="20"/>
          <w:sz w:val="20"/>
          <w:szCs w:val="24"/>
          <w:lang w:eastAsia="pl-PL"/>
        </w:rPr>
        <w:t>oraz realizowanych zadań – odpowiednio przez członków zespołu jako reprezentantów poszczególnych JST</w:t>
      </w:r>
      <w:r w:rsidR="001E7A1F" w:rsidRPr="002B5C83">
        <w:rPr>
          <w:rFonts w:ascii="Arial" w:eastAsia="Times New Roman" w:hAnsi="Arial" w:cs="Arial"/>
          <w:kern w:val="20"/>
          <w:sz w:val="20"/>
          <w:szCs w:val="24"/>
          <w:lang w:eastAsia="pl-PL"/>
        </w:rPr>
        <w:t>,</w:t>
      </w:r>
    </w:p>
    <w:p w14:paraId="54FA5E42" w14:textId="26CACD1B" w:rsidR="008D5C95" w:rsidRPr="002B5C83" w:rsidRDefault="008D5C95" w:rsidP="00C13672">
      <w:pPr>
        <w:numPr>
          <w:ilvl w:val="0"/>
          <w:numId w:val="7"/>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opracowanie/zlecenie raportów z wdrażania </w:t>
      </w:r>
      <w:r w:rsidR="007C5ACC" w:rsidRPr="002B5C83">
        <w:rPr>
          <w:rFonts w:ascii="Arial" w:eastAsia="Times New Roman" w:hAnsi="Arial" w:cs="Arial"/>
          <w:kern w:val="20"/>
          <w:sz w:val="20"/>
          <w:szCs w:val="24"/>
          <w:lang w:eastAsia="pl-PL"/>
        </w:rPr>
        <w:t>Programu</w:t>
      </w:r>
      <w:r w:rsidRPr="002B5C83">
        <w:rPr>
          <w:rFonts w:ascii="Arial" w:eastAsia="Times New Roman" w:hAnsi="Arial" w:cs="Arial"/>
          <w:kern w:val="20"/>
          <w:sz w:val="20"/>
          <w:szCs w:val="24"/>
          <w:lang w:eastAsia="pl-PL"/>
        </w:rPr>
        <w:t xml:space="preserve"> (dwa raporty monitoringowe);</w:t>
      </w:r>
    </w:p>
    <w:p w14:paraId="23FEDBBA" w14:textId="6000D90D" w:rsidR="008D5C95" w:rsidRPr="002B5C83" w:rsidRDefault="008D5C95" w:rsidP="00C13672">
      <w:pPr>
        <w:numPr>
          <w:ilvl w:val="0"/>
          <w:numId w:val="7"/>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lastRenderedPageBreak/>
        <w:t xml:space="preserve">opracowanie rekomendacji do ewentualnej aktualizacji </w:t>
      </w:r>
      <w:r w:rsidR="007C5ACC" w:rsidRPr="002B5C83">
        <w:rPr>
          <w:rFonts w:ascii="Arial" w:eastAsia="Times New Roman" w:hAnsi="Arial" w:cs="Arial"/>
          <w:kern w:val="20"/>
          <w:sz w:val="20"/>
          <w:szCs w:val="24"/>
          <w:lang w:eastAsia="pl-PL"/>
        </w:rPr>
        <w:t>Programu</w:t>
      </w:r>
      <w:r w:rsidR="001E7A1F" w:rsidRPr="002B5C83">
        <w:rPr>
          <w:rFonts w:ascii="Arial" w:eastAsia="Times New Roman" w:hAnsi="Arial" w:cs="Arial"/>
          <w:kern w:val="20"/>
          <w:sz w:val="20"/>
          <w:szCs w:val="24"/>
          <w:lang w:eastAsia="pl-PL"/>
        </w:rPr>
        <w:t>,</w:t>
      </w:r>
    </w:p>
    <w:p w14:paraId="03402892" w14:textId="0AFD13BA" w:rsidR="008D5C95" w:rsidRPr="002B5C83" w:rsidRDefault="008D5C95" w:rsidP="00C13672">
      <w:pPr>
        <w:numPr>
          <w:ilvl w:val="0"/>
          <w:numId w:val="7"/>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opracowanie/zlecenie raportu ewaluacyjnego (ewaluacja </w:t>
      </w:r>
      <w:r w:rsidRPr="002B5C83">
        <w:rPr>
          <w:rFonts w:ascii="Arial" w:eastAsia="Times New Roman" w:hAnsi="Arial" w:cs="Arial"/>
          <w:i/>
          <w:iCs/>
          <w:kern w:val="20"/>
          <w:sz w:val="20"/>
          <w:szCs w:val="24"/>
          <w:lang w:eastAsia="pl-PL"/>
        </w:rPr>
        <w:t>ex-post</w:t>
      </w:r>
      <w:r w:rsidRPr="002B5C83">
        <w:rPr>
          <w:rFonts w:ascii="Arial" w:eastAsia="Times New Roman" w:hAnsi="Arial" w:cs="Arial"/>
          <w:kern w:val="20"/>
          <w:sz w:val="20"/>
          <w:szCs w:val="24"/>
          <w:lang w:eastAsia="pl-PL"/>
        </w:rPr>
        <w:t>)</w:t>
      </w:r>
      <w:r w:rsidR="001E7A1F" w:rsidRPr="002B5C83">
        <w:rPr>
          <w:rFonts w:ascii="Arial" w:eastAsia="Times New Roman" w:hAnsi="Arial" w:cs="Arial"/>
          <w:kern w:val="20"/>
          <w:sz w:val="20"/>
          <w:szCs w:val="24"/>
          <w:lang w:eastAsia="pl-PL"/>
        </w:rPr>
        <w:t>,</w:t>
      </w:r>
    </w:p>
    <w:p w14:paraId="4F610CC7" w14:textId="2524DB57" w:rsidR="008D5C95" w:rsidRPr="002B5C83" w:rsidRDefault="008D5C95" w:rsidP="00C13672">
      <w:pPr>
        <w:numPr>
          <w:ilvl w:val="0"/>
          <w:numId w:val="7"/>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koordynacja i monitoring procesu promocyjno-informacyjnego dotyczącego </w:t>
      </w:r>
      <w:r w:rsidR="007C5ACC" w:rsidRPr="002B5C83">
        <w:rPr>
          <w:rFonts w:ascii="Arial" w:eastAsia="Times New Roman" w:hAnsi="Arial" w:cs="Arial"/>
          <w:kern w:val="20"/>
          <w:sz w:val="20"/>
          <w:szCs w:val="24"/>
          <w:lang w:eastAsia="pl-PL"/>
        </w:rPr>
        <w:t>ruchu rowerowego</w:t>
      </w:r>
      <w:r w:rsidRPr="002B5C83">
        <w:rPr>
          <w:rFonts w:ascii="Arial" w:eastAsia="Times New Roman" w:hAnsi="Arial" w:cs="Arial"/>
          <w:kern w:val="20"/>
          <w:sz w:val="20"/>
          <w:szCs w:val="24"/>
          <w:lang w:eastAsia="pl-PL"/>
        </w:rPr>
        <w:t xml:space="preserve"> na terenie gmin powiatu lublinieckiego</w:t>
      </w:r>
      <w:r w:rsidR="001E7A1F" w:rsidRPr="002B5C83">
        <w:rPr>
          <w:rFonts w:ascii="Arial" w:eastAsia="Times New Roman" w:hAnsi="Arial" w:cs="Arial"/>
          <w:kern w:val="20"/>
          <w:sz w:val="20"/>
          <w:szCs w:val="24"/>
          <w:lang w:eastAsia="pl-PL"/>
        </w:rPr>
        <w:t>,</w:t>
      </w:r>
    </w:p>
    <w:p w14:paraId="6DF39ABF" w14:textId="338F17CC" w:rsidR="008D5C95" w:rsidRPr="002B5C83" w:rsidRDefault="008D5C95" w:rsidP="00C13672">
      <w:pPr>
        <w:numPr>
          <w:ilvl w:val="0"/>
          <w:numId w:val="7"/>
        </w:numPr>
        <w:spacing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poszerzanie kompetencji i wiedzy z zakresu zagadnień </w:t>
      </w:r>
      <w:r w:rsidR="007C5ACC" w:rsidRPr="002B5C83">
        <w:rPr>
          <w:rFonts w:ascii="Arial" w:eastAsia="Times New Roman" w:hAnsi="Arial" w:cs="Arial"/>
          <w:kern w:val="20"/>
          <w:sz w:val="20"/>
          <w:szCs w:val="24"/>
          <w:lang w:eastAsia="pl-PL"/>
        </w:rPr>
        <w:t>związanych z ruchem rowerowym i</w:t>
      </w:r>
      <w:r w:rsidR="003E48ED" w:rsidRPr="002B5C83">
        <w:rPr>
          <w:rFonts w:ascii="Arial" w:eastAsia="Times New Roman" w:hAnsi="Arial" w:cs="Arial"/>
          <w:kern w:val="20"/>
          <w:sz w:val="20"/>
          <w:szCs w:val="24"/>
          <w:lang w:eastAsia="pl-PL"/>
        </w:rPr>
        <w:t> </w:t>
      </w:r>
      <w:r w:rsidR="007C5ACC" w:rsidRPr="002B5C83">
        <w:rPr>
          <w:rFonts w:ascii="Arial" w:eastAsia="Times New Roman" w:hAnsi="Arial" w:cs="Arial"/>
          <w:kern w:val="20"/>
          <w:sz w:val="20"/>
          <w:szCs w:val="24"/>
          <w:lang w:eastAsia="pl-PL"/>
        </w:rPr>
        <w:t xml:space="preserve">transportem zrównoważonym </w:t>
      </w:r>
      <w:r w:rsidRPr="002B5C83">
        <w:rPr>
          <w:rFonts w:ascii="Arial" w:eastAsia="Times New Roman" w:hAnsi="Arial" w:cs="Arial"/>
          <w:kern w:val="20"/>
          <w:sz w:val="20"/>
          <w:szCs w:val="24"/>
          <w:lang w:eastAsia="pl-PL"/>
        </w:rPr>
        <w:t>w ramach szkoleń organizowanych przez różne podmioty.</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40FE97E5" w14:textId="77777777" w:rsidTr="00201B12">
        <w:trPr>
          <w:jc w:val="center"/>
        </w:trPr>
        <w:tc>
          <w:tcPr>
            <w:tcW w:w="9060" w:type="dxa"/>
            <w:shd w:val="clear" w:color="auto" w:fill="1E5E9F" w:themeFill="accent3" w:themeFillShade="BF"/>
          </w:tcPr>
          <w:p w14:paraId="3FDA9E7A" w14:textId="7BFC80BB"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bookmarkStart w:id="108" w:name="_Hlk77055710"/>
            <w:r w:rsidRPr="002B5C83">
              <w:rPr>
                <w:rFonts w:ascii="Arial" w:eastAsia="Times New Roman" w:hAnsi="Arial" w:cs="Arial"/>
                <w:color w:val="FFFFFF" w:themeColor="background1"/>
                <w:kern w:val="20"/>
                <w:sz w:val="20"/>
                <w:szCs w:val="24"/>
                <w:lang w:eastAsia="pl-PL"/>
              </w:rPr>
              <w:t xml:space="preserve">Kompetencje i działania poszczególnych JST w zakresie wdrażania </w:t>
            </w:r>
            <w:r w:rsidR="00942521" w:rsidRPr="002B5C83">
              <w:rPr>
                <w:rFonts w:ascii="Arial" w:eastAsia="Times New Roman" w:hAnsi="Arial" w:cs="Arial"/>
                <w:color w:val="FFFFFF" w:themeColor="background1"/>
                <w:kern w:val="20"/>
                <w:sz w:val="20"/>
                <w:szCs w:val="24"/>
                <w:lang w:eastAsia="pl-PL"/>
              </w:rPr>
              <w:t>Programu</w:t>
            </w:r>
          </w:p>
        </w:tc>
      </w:tr>
    </w:tbl>
    <w:bookmarkEnd w:id="108"/>
    <w:p w14:paraId="02160369" w14:textId="7F6257F4"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Sporządzanie dokumentacji aplikacyjnej i wnioskowanie o środki finansowe oraz realizacja poszczególnych zadań wskazanych w niniejsz</w:t>
      </w:r>
      <w:r w:rsidR="00942521" w:rsidRPr="002B5C83">
        <w:rPr>
          <w:rFonts w:ascii="Arial" w:eastAsia="Times New Roman" w:hAnsi="Arial" w:cs="Arial"/>
          <w:kern w:val="20"/>
          <w:sz w:val="20"/>
          <w:szCs w:val="24"/>
          <w:lang w:eastAsia="pl-PL"/>
        </w:rPr>
        <w:t>ym Programie</w:t>
      </w:r>
      <w:r w:rsidRPr="002B5C83">
        <w:rPr>
          <w:rFonts w:ascii="Arial" w:eastAsia="Times New Roman" w:hAnsi="Arial" w:cs="Arial"/>
          <w:kern w:val="20"/>
          <w:sz w:val="20"/>
          <w:szCs w:val="24"/>
          <w:lang w:eastAsia="pl-PL"/>
        </w:rPr>
        <w:t xml:space="preserve"> pozostaje odpowiednio - zgodnie z</w:t>
      </w:r>
      <w:r w:rsidR="00F375E6"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odpowiedzialnością za poszczególne zadania -  w kompetencjach Powiatu Lublinieckiego oraz Gminy Boronów, Gminy Ciasna, Gmina Herby, Gminy Kochanowice, Gminy Koszęcin, Gminy Lubliniec, Gminy Pawonków i Gminy Woźniki przy wykorzystaniu struktur właściwych poszczególnym JST urzędów.</w:t>
      </w:r>
    </w:p>
    <w:p w14:paraId="218D971B" w14:textId="5C0051AB"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Do podstawowych obowiązków każdej JST w zakresie wdrażania </w:t>
      </w:r>
      <w:r w:rsidR="00942521" w:rsidRPr="002B5C83">
        <w:rPr>
          <w:rFonts w:ascii="Arial" w:eastAsia="Times New Roman" w:hAnsi="Arial" w:cs="Arial"/>
          <w:i/>
          <w:iCs/>
          <w:kern w:val="20"/>
          <w:sz w:val="20"/>
          <w:szCs w:val="24"/>
          <w:lang w:eastAsia="pl-PL"/>
        </w:rPr>
        <w:t>Programu Rozwoju Dróg Rowerowych</w:t>
      </w:r>
      <w:r w:rsidR="00942521" w:rsidRPr="002B5C83">
        <w:rPr>
          <w:rFonts w:ascii="Arial" w:eastAsia="Times New Roman" w:hAnsi="Arial" w:cs="Arial"/>
          <w:kern w:val="20"/>
          <w:sz w:val="20"/>
          <w:szCs w:val="24"/>
          <w:lang w:eastAsia="pl-PL"/>
        </w:rPr>
        <w:t xml:space="preserve"> </w:t>
      </w:r>
      <w:r w:rsidRPr="002B5C83">
        <w:rPr>
          <w:rFonts w:ascii="Arial" w:eastAsia="Times New Roman" w:hAnsi="Arial" w:cs="Arial"/>
          <w:i/>
          <w:iCs/>
          <w:kern w:val="20"/>
          <w:sz w:val="20"/>
          <w:szCs w:val="24"/>
          <w:lang w:eastAsia="pl-PL"/>
        </w:rPr>
        <w:t>na terenie gmin powiatu lublinieckiego na lata 2021-2030</w:t>
      </w:r>
      <w:r w:rsidRPr="002B5C83">
        <w:rPr>
          <w:rFonts w:ascii="Arial" w:eastAsia="Times New Roman" w:hAnsi="Arial" w:cs="Arial"/>
          <w:kern w:val="20"/>
          <w:sz w:val="20"/>
          <w:szCs w:val="24"/>
          <w:lang w:eastAsia="pl-PL"/>
        </w:rPr>
        <w:t xml:space="preserve"> należeć będą:</w:t>
      </w:r>
    </w:p>
    <w:p w14:paraId="4FEAB6FC" w14:textId="0EB11E48" w:rsidR="008D5C95" w:rsidRPr="002B5C83" w:rsidRDefault="008D5C95" w:rsidP="00C13672">
      <w:pPr>
        <w:numPr>
          <w:ilvl w:val="0"/>
          <w:numId w:val="15"/>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przygotowanie dokumentacji aplikacyjnej umożliwiającej pozyskanie środków zewnętrznych na</w:t>
      </w:r>
      <w:r w:rsidR="00F375E6"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realizację zadań będących w odpowiedzialności poszczególnych JST</w:t>
      </w:r>
      <w:r w:rsidR="001E7A1F" w:rsidRPr="002B5C83">
        <w:rPr>
          <w:rFonts w:ascii="Arial" w:eastAsia="Times New Roman" w:hAnsi="Arial" w:cs="Arial"/>
          <w:kern w:val="20"/>
          <w:sz w:val="20"/>
          <w:szCs w:val="24"/>
          <w:lang w:eastAsia="pl-PL"/>
        </w:rPr>
        <w:t>,</w:t>
      </w:r>
    </w:p>
    <w:p w14:paraId="7A7AB9A9" w14:textId="1D219326" w:rsidR="008D5C95" w:rsidRPr="002B5C83" w:rsidRDefault="008D5C95" w:rsidP="00C13672">
      <w:pPr>
        <w:numPr>
          <w:ilvl w:val="0"/>
          <w:numId w:val="15"/>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zabezpieczenie środków w budżecie na realizację zadań wynikających z celów operacyjnych poprzez umieszczenie konkretnych zadań w budżecie</w:t>
      </w:r>
      <w:r w:rsidR="001E7A1F" w:rsidRPr="002B5C83">
        <w:rPr>
          <w:rFonts w:ascii="Arial" w:eastAsia="Times New Roman" w:hAnsi="Arial" w:cs="Arial"/>
          <w:kern w:val="20"/>
          <w:sz w:val="20"/>
          <w:szCs w:val="24"/>
          <w:lang w:eastAsia="pl-PL"/>
        </w:rPr>
        <w:t>,</w:t>
      </w:r>
    </w:p>
    <w:p w14:paraId="5131799C" w14:textId="01A1F817" w:rsidR="008D5C95" w:rsidRPr="002B5C83" w:rsidRDefault="008D5C95" w:rsidP="00C13672">
      <w:pPr>
        <w:numPr>
          <w:ilvl w:val="0"/>
          <w:numId w:val="15"/>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przeprowadzenie procedury realizacyjnej zadań (zapytania ofertowe, przetargi, umowy z wykonawcami)</w:t>
      </w:r>
      <w:r w:rsidR="001E7A1F" w:rsidRPr="002B5C83">
        <w:rPr>
          <w:rFonts w:ascii="Arial" w:eastAsia="Times New Roman" w:hAnsi="Arial" w:cs="Arial"/>
          <w:kern w:val="20"/>
          <w:sz w:val="20"/>
          <w:szCs w:val="24"/>
          <w:lang w:eastAsia="pl-PL"/>
        </w:rPr>
        <w:t>,</w:t>
      </w:r>
    </w:p>
    <w:p w14:paraId="72134131" w14:textId="3AF6D89A" w:rsidR="008D5C95" w:rsidRPr="002B5C83" w:rsidRDefault="008D5C95" w:rsidP="00C13672">
      <w:pPr>
        <w:numPr>
          <w:ilvl w:val="0"/>
          <w:numId w:val="15"/>
        </w:numPr>
        <w:spacing w:after="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systematyczna informacja i promocja </w:t>
      </w:r>
      <w:r w:rsidR="00942521" w:rsidRPr="002B5C83">
        <w:rPr>
          <w:rFonts w:ascii="Arial" w:eastAsia="Times New Roman" w:hAnsi="Arial" w:cs="Arial"/>
          <w:kern w:val="20"/>
          <w:sz w:val="20"/>
          <w:szCs w:val="24"/>
          <w:lang w:eastAsia="pl-PL"/>
        </w:rPr>
        <w:t xml:space="preserve">w zakresie </w:t>
      </w:r>
      <w:r w:rsidRPr="002B5C83">
        <w:rPr>
          <w:rFonts w:ascii="Arial" w:eastAsia="Times New Roman" w:hAnsi="Arial" w:cs="Arial"/>
          <w:kern w:val="20"/>
          <w:sz w:val="20"/>
          <w:szCs w:val="24"/>
          <w:lang w:eastAsia="pl-PL"/>
        </w:rPr>
        <w:t>realizowanych zadań mających wpływ na</w:t>
      </w:r>
      <w:r w:rsidR="00F375E6"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 xml:space="preserve">rozwój </w:t>
      </w:r>
      <w:r w:rsidR="00942521" w:rsidRPr="002B5C83">
        <w:rPr>
          <w:rFonts w:ascii="Arial" w:eastAsia="Times New Roman" w:hAnsi="Arial" w:cs="Arial"/>
          <w:kern w:val="20"/>
          <w:sz w:val="20"/>
          <w:szCs w:val="24"/>
          <w:lang w:eastAsia="pl-PL"/>
        </w:rPr>
        <w:t>dróg rowerowych i ruchu rowerowego</w:t>
      </w:r>
      <w:r w:rsidR="001E7A1F" w:rsidRPr="002B5C83">
        <w:rPr>
          <w:rFonts w:ascii="Arial" w:eastAsia="Times New Roman" w:hAnsi="Arial" w:cs="Arial"/>
          <w:kern w:val="20"/>
          <w:sz w:val="20"/>
          <w:szCs w:val="24"/>
          <w:lang w:eastAsia="pl-PL"/>
        </w:rPr>
        <w:t>,</w:t>
      </w:r>
    </w:p>
    <w:p w14:paraId="67B8E7BD" w14:textId="47894726" w:rsidR="008D5C95" w:rsidRPr="002B5C83" w:rsidRDefault="008D5C95" w:rsidP="00C13672">
      <w:pPr>
        <w:numPr>
          <w:ilvl w:val="0"/>
          <w:numId w:val="15"/>
        </w:numPr>
        <w:spacing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stały kontakt z zespołem do spraw wdrażania</w:t>
      </w:r>
      <w:r w:rsidR="00942521" w:rsidRPr="002B5C83">
        <w:rPr>
          <w:rFonts w:ascii="Arial" w:eastAsia="Times New Roman" w:hAnsi="Arial" w:cs="Arial"/>
          <w:kern w:val="20"/>
          <w:sz w:val="20"/>
          <w:szCs w:val="24"/>
          <w:lang w:eastAsia="pl-PL"/>
        </w:rPr>
        <w:t xml:space="preserve"> Programu Rozwoju Dróg Rowerowych</w:t>
      </w:r>
      <w:r w:rsidRPr="002B5C83">
        <w:rPr>
          <w:rFonts w:ascii="Arial" w:eastAsia="Times New Roman" w:hAnsi="Arial" w:cs="Arial"/>
          <w:kern w:val="20"/>
          <w:sz w:val="20"/>
          <w:szCs w:val="24"/>
          <w:lang w:eastAsia="pl-PL"/>
        </w:rPr>
        <w:t xml:space="preserve">. </w:t>
      </w:r>
    </w:p>
    <w:p w14:paraId="3B9F3014" w14:textId="2F5DE25F" w:rsidR="008D5C95" w:rsidRPr="002B5C83" w:rsidRDefault="008D5C95" w:rsidP="008D5C95">
      <w:pPr>
        <w:spacing w:before="120" w:after="120" w:line="288" w:lineRule="auto"/>
        <w:ind w:left="284" w:hanging="284"/>
        <w:jc w:val="both"/>
        <w:outlineLvl w:val="1"/>
        <w:rPr>
          <w:rFonts w:ascii="Arial" w:eastAsia="Times New Roman" w:hAnsi="Arial" w:cs="Times New Roman"/>
          <w:b/>
          <w:color w:val="1E5E9F" w:themeColor="accent3" w:themeShade="BF"/>
          <w:kern w:val="20"/>
          <w:sz w:val="20"/>
          <w:szCs w:val="24"/>
        </w:rPr>
      </w:pPr>
      <w:bookmarkStart w:id="109" w:name="_Toc78492346"/>
      <w:r w:rsidRPr="002B5C83">
        <w:rPr>
          <w:rFonts w:ascii="Arial" w:eastAsia="Times New Roman" w:hAnsi="Arial" w:cs="Times New Roman"/>
          <w:b/>
          <w:color w:val="1E5E9F" w:themeColor="accent3" w:themeShade="BF"/>
          <w:kern w:val="20"/>
          <w:sz w:val="20"/>
          <w:szCs w:val="24"/>
        </w:rPr>
        <w:t>1</w:t>
      </w:r>
      <w:r w:rsidR="00CB69E2" w:rsidRPr="002B5C83">
        <w:rPr>
          <w:rFonts w:ascii="Arial" w:eastAsia="Times New Roman" w:hAnsi="Arial" w:cs="Times New Roman"/>
          <w:b/>
          <w:color w:val="1E5E9F" w:themeColor="accent3" w:themeShade="BF"/>
          <w:kern w:val="20"/>
          <w:sz w:val="20"/>
          <w:szCs w:val="24"/>
        </w:rPr>
        <w:t>1</w:t>
      </w:r>
      <w:r w:rsidRPr="002B5C83">
        <w:rPr>
          <w:rFonts w:ascii="Arial" w:eastAsia="Times New Roman" w:hAnsi="Arial" w:cs="Times New Roman"/>
          <w:b/>
          <w:color w:val="1E5E9F" w:themeColor="accent3" w:themeShade="BF"/>
          <w:kern w:val="20"/>
          <w:sz w:val="20"/>
          <w:szCs w:val="24"/>
        </w:rPr>
        <w:t xml:space="preserve">.2. </w:t>
      </w:r>
      <w:r w:rsidR="00316B73" w:rsidRPr="002B5C83">
        <w:rPr>
          <w:rFonts w:ascii="Arial" w:eastAsia="Times New Roman" w:hAnsi="Arial" w:cs="Times New Roman"/>
          <w:b/>
          <w:color w:val="1E5E9F" w:themeColor="accent3" w:themeShade="BF"/>
          <w:kern w:val="20"/>
          <w:sz w:val="20"/>
          <w:szCs w:val="24"/>
        </w:rPr>
        <w:t xml:space="preserve">Harmonogram realizacji </w:t>
      </w:r>
      <w:r w:rsidR="00942521" w:rsidRPr="002B5C83">
        <w:rPr>
          <w:rFonts w:ascii="Arial" w:eastAsia="Times New Roman" w:hAnsi="Arial" w:cs="Times New Roman"/>
          <w:b/>
          <w:color w:val="1E5E9F" w:themeColor="accent3" w:themeShade="BF"/>
          <w:kern w:val="20"/>
          <w:sz w:val="20"/>
          <w:szCs w:val="24"/>
        </w:rPr>
        <w:t>Programu</w:t>
      </w:r>
      <w:bookmarkEnd w:id="109"/>
    </w:p>
    <w:p w14:paraId="650430C0" w14:textId="35B8AB35" w:rsidR="008D5C95" w:rsidRPr="002B5C83" w:rsidRDefault="009F3827" w:rsidP="009F3827">
      <w:pPr>
        <w:pStyle w:val="Tekstpodstawowy"/>
      </w:pPr>
      <w:r w:rsidRPr="002B5C83">
        <w:t xml:space="preserve">Powodzenie realizacji założeń </w:t>
      </w:r>
      <w:r w:rsidR="00942521" w:rsidRPr="002B5C83">
        <w:t>Programu</w:t>
      </w:r>
      <w:r w:rsidRPr="002B5C83">
        <w:t xml:space="preserve"> uzale</w:t>
      </w:r>
      <w:r w:rsidR="006304B4" w:rsidRPr="002B5C83">
        <w:t>ż</w:t>
      </w:r>
      <w:r w:rsidRPr="002B5C83">
        <w:t>nione jest od przestrzegania harmonogramu je</w:t>
      </w:r>
      <w:r w:rsidR="009E5B51" w:rsidRPr="002B5C83">
        <w:t>go</w:t>
      </w:r>
      <w:r w:rsidRPr="002B5C83">
        <w:t xml:space="preserve"> wdrażania</w:t>
      </w:r>
      <w:r w:rsidR="00F15269" w:rsidRPr="002B5C83">
        <w:t xml:space="preserve">. Harmonogram </w:t>
      </w:r>
      <w:r w:rsidRPr="002B5C83">
        <w:t>uwzględnia poszczególne etapy</w:t>
      </w:r>
      <w:r w:rsidR="00F172C5" w:rsidRPr="002B5C83">
        <w:t xml:space="preserve">, w tym monitoring i ewaluację po okresie wdrażania </w:t>
      </w:r>
      <w:r w:rsidR="00E24E27" w:rsidRPr="002B5C83">
        <w:t>oraz</w:t>
      </w:r>
      <w:r w:rsidRPr="002B5C83">
        <w:t xml:space="preserve"> zabezpiecza </w:t>
      </w:r>
      <w:r w:rsidR="00F15269" w:rsidRPr="002B5C83">
        <w:t xml:space="preserve">konieczność ewentualnej aktualizacji </w:t>
      </w:r>
      <w:r w:rsidR="00942521" w:rsidRPr="002B5C83">
        <w:t>Programu</w:t>
      </w:r>
      <w:r w:rsidR="00F15269" w:rsidRPr="002B5C83">
        <w:t xml:space="preserve"> na wypadek ryzyka w</w:t>
      </w:r>
      <w:r w:rsidR="00F375E6" w:rsidRPr="002B5C83">
        <w:t> </w:t>
      </w:r>
      <w:r w:rsidR="00F15269" w:rsidRPr="002B5C83">
        <w:t>przebiegu</w:t>
      </w:r>
      <w:r w:rsidR="00A42970" w:rsidRPr="002B5C83">
        <w:t xml:space="preserve"> jej wdraż</w:t>
      </w:r>
      <w:r w:rsidR="00B467D6" w:rsidRPr="002B5C83">
        <w:t>ania</w:t>
      </w:r>
      <w:r w:rsidR="00F15269" w:rsidRPr="002B5C83">
        <w:t xml:space="preserve">. </w:t>
      </w:r>
    </w:p>
    <w:p w14:paraId="6CCF2C82" w14:textId="20E32E44" w:rsidR="008D5C95" w:rsidRPr="002B5C83" w:rsidRDefault="008D5C95" w:rsidP="008D5C95">
      <w:pPr>
        <w:keepNext/>
        <w:spacing w:before="120" w:after="0" w:line="240" w:lineRule="auto"/>
        <w:rPr>
          <w:rFonts w:ascii="Arial" w:eastAsia="Times New Roman" w:hAnsi="Arial" w:cs="Times New Roman"/>
          <w:bCs/>
          <w:i/>
          <w:color w:val="7F8FA9" w:themeColor="accent4"/>
          <w:kern w:val="20"/>
          <w:sz w:val="18"/>
          <w:szCs w:val="18"/>
        </w:rPr>
      </w:pPr>
      <w:bookmarkStart w:id="110" w:name="_Toc80707145"/>
      <w:r w:rsidRPr="002B5C83">
        <w:rPr>
          <w:rFonts w:ascii="Arial" w:eastAsia="Times New Roman" w:hAnsi="Arial" w:cs="Times New Roman"/>
          <w:bCs/>
          <w:i/>
          <w:color w:val="7F8FA9" w:themeColor="accent4"/>
          <w:kern w:val="20"/>
          <w:sz w:val="18"/>
          <w:szCs w:val="18"/>
        </w:rPr>
        <w:t xml:space="preserve">Tabela </w:t>
      </w:r>
      <w:r w:rsidR="00C62363" w:rsidRPr="002B5C83">
        <w:rPr>
          <w:rFonts w:ascii="Arial" w:eastAsia="Times New Roman" w:hAnsi="Arial" w:cs="Times New Roman"/>
          <w:bCs/>
          <w:i/>
          <w:color w:val="7F8FA9" w:themeColor="accent4"/>
          <w:kern w:val="20"/>
          <w:sz w:val="18"/>
          <w:szCs w:val="18"/>
        </w:rPr>
        <w:fldChar w:fldCharType="begin"/>
      </w:r>
      <w:r w:rsidR="00C62363" w:rsidRPr="002B5C83">
        <w:rPr>
          <w:rFonts w:ascii="Arial" w:eastAsia="Times New Roman" w:hAnsi="Arial" w:cs="Times New Roman"/>
          <w:bCs/>
          <w:i/>
          <w:color w:val="7F8FA9" w:themeColor="accent4"/>
          <w:kern w:val="20"/>
          <w:sz w:val="18"/>
          <w:szCs w:val="18"/>
        </w:rPr>
        <w:instrText xml:space="preserve"> SEQ Tabela \* ARABIC </w:instrText>
      </w:r>
      <w:r w:rsidR="00C62363" w:rsidRPr="002B5C83">
        <w:rPr>
          <w:rFonts w:ascii="Arial" w:eastAsia="Times New Roman" w:hAnsi="Arial" w:cs="Times New Roman"/>
          <w:bCs/>
          <w:i/>
          <w:color w:val="7F8FA9" w:themeColor="accent4"/>
          <w:kern w:val="20"/>
          <w:sz w:val="18"/>
          <w:szCs w:val="18"/>
        </w:rPr>
        <w:fldChar w:fldCharType="separate"/>
      </w:r>
      <w:r w:rsidR="0058487D" w:rsidRPr="002B5C83">
        <w:rPr>
          <w:rFonts w:ascii="Arial" w:eastAsia="Times New Roman" w:hAnsi="Arial" w:cs="Times New Roman"/>
          <w:bCs/>
          <w:i/>
          <w:color w:val="7F8FA9" w:themeColor="accent4"/>
          <w:kern w:val="20"/>
          <w:sz w:val="18"/>
          <w:szCs w:val="18"/>
        </w:rPr>
        <w:t>8</w:t>
      </w:r>
      <w:r w:rsidR="00C62363" w:rsidRPr="002B5C83">
        <w:rPr>
          <w:rFonts w:ascii="Arial" w:eastAsia="Times New Roman" w:hAnsi="Arial" w:cs="Times New Roman"/>
          <w:bCs/>
          <w:i/>
          <w:color w:val="7F8FA9" w:themeColor="accent4"/>
          <w:kern w:val="20"/>
          <w:sz w:val="18"/>
          <w:szCs w:val="18"/>
        </w:rPr>
        <w:fldChar w:fldCharType="end"/>
      </w:r>
      <w:r w:rsidRPr="002B5C83">
        <w:rPr>
          <w:rFonts w:ascii="Arial" w:eastAsia="Times New Roman" w:hAnsi="Arial" w:cs="Times New Roman"/>
          <w:bCs/>
          <w:i/>
          <w:color w:val="7F8FA9" w:themeColor="accent4"/>
          <w:kern w:val="20"/>
          <w:sz w:val="18"/>
          <w:szCs w:val="18"/>
        </w:rPr>
        <w:t xml:space="preserve"> Harmonogram wdrażania </w:t>
      </w:r>
      <w:r w:rsidR="00942521" w:rsidRPr="002B5C83">
        <w:rPr>
          <w:rFonts w:ascii="Arial" w:eastAsia="Times New Roman" w:hAnsi="Arial" w:cs="Times New Roman"/>
          <w:bCs/>
          <w:i/>
          <w:color w:val="7F8FA9" w:themeColor="accent4"/>
          <w:kern w:val="20"/>
          <w:sz w:val="18"/>
          <w:szCs w:val="18"/>
        </w:rPr>
        <w:t>P</w:t>
      </w:r>
      <w:r w:rsidR="00C01BCD" w:rsidRPr="002B5C83">
        <w:rPr>
          <w:rFonts w:ascii="Arial" w:eastAsia="Times New Roman" w:hAnsi="Arial" w:cs="Times New Roman"/>
          <w:bCs/>
          <w:i/>
          <w:color w:val="7F8FA9" w:themeColor="accent4"/>
          <w:kern w:val="20"/>
          <w:sz w:val="18"/>
          <w:szCs w:val="18"/>
        </w:rPr>
        <w:t>rogramu</w:t>
      </w:r>
      <w:bookmarkEnd w:id="110"/>
    </w:p>
    <w:tbl>
      <w:tblPr>
        <w:tblStyle w:val="Tabelasiatki4akcent36"/>
        <w:tblW w:w="9072" w:type="dxa"/>
        <w:jc w:val="center"/>
        <w:tblLook w:val="06A0" w:firstRow="1" w:lastRow="0" w:firstColumn="1" w:lastColumn="0" w:noHBand="1" w:noVBand="1"/>
      </w:tblPr>
      <w:tblGrid>
        <w:gridCol w:w="446"/>
        <w:gridCol w:w="1793"/>
        <w:gridCol w:w="683"/>
        <w:gridCol w:w="683"/>
        <w:gridCol w:w="683"/>
        <w:gridCol w:w="684"/>
        <w:gridCol w:w="683"/>
        <w:gridCol w:w="683"/>
        <w:gridCol w:w="684"/>
        <w:gridCol w:w="683"/>
        <w:gridCol w:w="683"/>
        <w:gridCol w:w="684"/>
      </w:tblGrid>
      <w:tr w:rsidR="002A22CC" w:rsidRPr="002B5C83" w14:paraId="2A017DDE" w14:textId="77777777" w:rsidTr="003E48ED">
        <w:trPr>
          <w:cnfStyle w:val="100000000000" w:firstRow="1" w:lastRow="0" w:firstColumn="0" w:lastColumn="0" w:oddVBand="0" w:evenVBand="0" w:oddHBand="0"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46" w:type="dxa"/>
            <w:shd w:val="clear" w:color="auto" w:fill="629DD1" w:themeFill="accent2"/>
          </w:tcPr>
          <w:p w14:paraId="62EB739B" w14:textId="77777777" w:rsidR="002A22CC" w:rsidRPr="002B5C83" w:rsidRDefault="002A22CC" w:rsidP="008D5C95">
            <w:pPr>
              <w:rPr>
                <w:rFonts w:cs="Arial"/>
                <w:b w:val="0"/>
                <w:bCs w:val="0"/>
                <w:szCs w:val="18"/>
              </w:rPr>
            </w:pPr>
            <w:bookmarkStart w:id="111" w:name="_Hlk48603659"/>
            <w:r w:rsidRPr="002B5C83">
              <w:rPr>
                <w:rFonts w:cs="Arial"/>
                <w:b w:val="0"/>
                <w:bCs w:val="0"/>
                <w:szCs w:val="18"/>
              </w:rPr>
              <w:t>Lp</w:t>
            </w:r>
          </w:p>
        </w:tc>
        <w:tc>
          <w:tcPr>
            <w:tcW w:w="1793" w:type="dxa"/>
            <w:shd w:val="clear" w:color="auto" w:fill="629DD1" w:themeFill="accent2"/>
          </w:tcPr>
          <w:p w14:paraId="7DBEEF3A" w14:textId="06A461B7" w:rsidR="002A22CC" w:rsidRPr="002B5C83" w:rsidRDefault="002A22CC" w:rsidP="009F3827">
            <w:pP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Etap</w:t>
            </w:r>
          </w:p>
        </w:tc>
        <w:tc>
          <w:tcPr>
            <w:tcW w:w="683" w:type="dxa"/>
            <w:shd w:val="clear" w:color="auto" w:fill="629DD1" w:themeFill="accent2"/>
          </w:tcPr>
          <w:p w14:paraId="20EC6FD2" w14:textId="77777777" w:rsidR="002A22CC" w:rsidRPr="002B5C83" w:rsidRDefault="002A22CC" w:rsidP="008D5C95">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2021</w:t>
            </w:r>
          </w:p>
        </w:tc>
        <w:tc>
          <w:tcPr>
            <w:tcW w:w="683" w:type="dxa"/>
            <w:shd w:val="clear" w:color="auto" w:fill="629DD1" w:themeFill="accent2"/>
          </w:tcPr>
          <w:p w14:paraId="298A868F" w14:textId="77777777" w:rsidR="002A22CC" w:rsidRPr="002B5C83" w:rsidRDefault="002A22CC" w:rsidP="008D5C95">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2022</w:t>
            </w:r>
          </w:p>
        </w:tc>
        <w:tc>
          <w:tcPr>
            <w:tcW w:w="683" w:type="dxa"/>
            <w:shd w:val="clear" w:color="auto" w:fill="629DD1" w:themeFill="accent2"/>
          </w:tcPr>
          <w:p w14:paraId="4258E96D" w14:textId="77777777" w:rsidR="002A22CC" w:rsidRPr="002B5C83" w:rsidRDefault="002A22CC" w:rsidP="008D5C95">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2023</w:t>
            </w:r>
          </w:p>
        </w:tc>
        <w:tc>
          <w:tcPr>
            <w:tcW w:w="684" w:type="dxa"/>
            <w:shd w:val="clear" w:color="auto" w:fill="629DD1" w:themeFill="accent2"/>
          </w:tcPr>
          <w:p w14:paraId="67FFCD64" w14:textId="77777777" w:rsidR="002A22CC" w:rsidRPr="002B5C83" w:rsidRDefault="002A22CC" w:rsidP="008D5C95">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2024</w:t>
            </w:r>
          </w:p>
        </w:tc>
        <w:tc>
          <w:tcPr>
            <w:tcW w:w="683" w:type="dxa"/>
            <w:shd w:val="clear" w:color="auto" w:fill="629DD1" w:themeFill="accent2"/>
          </w:tcPr>
          <w:p w14:paraId="5B776A84" w14:textId="77777777" w:rsidR="002A22CC" w:rsidRPr="002B5C83" w:rsidRDefault="002A22CC" w:rsidP="008D5C95">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2025</w:t>
            </w:r>
          </w:p>
        </w:tc>
        <w:tc>
          <w:tcPr>
            <w:tcW w:w="683" w:type="dxa"/>
            <w:shd w:val="clear" w:color="auto" w:fill="629DD1" w:themeFill="accent2"/>
          </w:tcPr>
          <w:p w14:paraId="0F3E2718" w14:textId="77777777" w:rsidR="002A22CC" w:rsidRPr="002B5C83" w:rsidRDefault="002A22CC" w:rsidP="008D5C95">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2026</w:t>
            </w:r>
          </w:p>
        </w:tc>
        <w:tc>
          <w:tcPr>
            <w:tcW w:w="684" w:type="dxa"/>
            <w:shd w:val="clear" w:color="auto" w:fill="629DD1" w:themeFill="accent2"/>
          </w:tcPr>
          <w:p w14:paraId="5E6E6EBA" w14:textId="77777777" w:rsidR="002A22CC" w:rsidRPr="002B5C83" w:rsidRDefault="002A22CC" w:rsidP="008D5C95">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2027</w:t>
            </w:r>
          </w:p>
        </w:tc>
        <w:tc>
          <w:tcPr>
            <w:tcW w:w="683" w:type="dxa"/>
            <w:shd w:val="clear" w:color="auto" w:fill="629DD1" w:themeFill="accent2"/>
          </w:tcPr>
          <w:p w14:paraId="4D9AB973" w14:textId="77777777" w:rsidR="002A22CC" w:rsidRPr="002B5C83" w:rsidRDefault="002A22CC" w:rsidP="008D5C95">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2028</w:t>
            </w:r>
          </w:p>
        </w:tc>
        <w:tc>
          <w:tcPr>
            <w:tcW w:w="683" w:type="dxa"/>
            <w:shd w:val="clear" w:color="auto" w:fill="629DD1" w:themeFill="accent2"/>
          </w:tcPr>
          <w:p w14:paraId="43C94F7D" w14:textId="77777777" w:rsidR="002A22CC" w:rsidRPr="002B5C83" w:rsidRDefault="002A22CC" w:rsidP="008D5C95">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2029</w:t>
            </w:r>
          </w:p>
        </w:tc>
        <w:tc>
          <w:tcPr>
            <w:tcW w:w="684" w:type="dxa"/>
            <w:shd w:val="clear" w:color="auto" w:fill="629DD1" w:themeFill="accent2"/>
          </w:tcPr>
          <w:p w14:paraId="1CFB38AB" w14:textId="77777777" w:rsidR="002A22CC" w:rsidRPr="002B5C83" w:rsidRDefault="002A22CC" w:rsidP="008D5C95">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2030</w:t>
            </w:r>
          </w:p>
        </w:tc>
      </w:tr>
      <w:bookmarkEnd w:id="111"/>
      <w:tr w:rsidR="002A22CC" w:rsidRPr="002B5C83" w14:paraId="3728D6C9" w14:textId="77777777" w:rsidTr="003E48ED">
        <w:trPr>
          <w:trHeight w:val="621"/>
          <w:jc w:val="center"/>
        </w:trPr>
        <w:tc>
          <w:tcPr>
            <w:cnfStyle w:val="001000000000" w:firstRow="0" w:lastRow="0" w:firstColumn="1" w:lastColumn="0" w:oddVBand="0" w:evenVBand="0" w:oddHBand="0" w:evenHBand="0" w:firstRowFirstColumn="0" w:firstRowLastColumn="0" w:lastRowFirstColumn="0" w:lastRowLastColumn="0"/>
            <w:tcW w:w="446" w:type="dxa"/>
          </w:tcPr>
          <w:p w14:paraId="16467AC1" w14:textId="77777777" w:rsidR="002A22CC" w:rsidRPr="002B5C83" w:rsidRDefault="002A22CC" w:rsidP="00C13672">
            <w:pPr>
              <w:numPr>
                <w:ilvl w:val="0"/>
                <w:numId w:val="8"/>
              </w:numPr>
              <w:spacing w:before="120"/>
              <w:contextualSpacing/>
              <w:jc w:val="center"/>
              <w:rPr>
                <w:rFonts w:eastAsia="Calibri" w:cs="Arial"/>
                <w:b w:val="0"/>
                <w:bCs w:val="0"/>
                <w:kern w:val="20"/>
                <w:szCs w:val="18"/>
              </w:rPr>
            </w:pPr>
          </w:p>
        </w:tc>
        <w:tc>
          <w:tcPr>
            <w:tcW w:w="1793" w:type="dxa"/>
          </w:tcPr>
          <w:p w14:paraId="28DFEE12" w14:textId="0620E02F"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r w:rsidRPr="002B5C83">
              <w:rPr>
                <w:rFonts w:cs="Arial"/>
                <w:szCs w:val="18"/>
              </w:rPr>
              <w:t xml:space="preserve">Przyjęcie </w:t>
            </w:r>
            <w:r w:rsidR="00C01BCD" w:rsidRPr="002B5C83">
              <w:rPr>
                <w:rFonts w:cs="Arial"/>
                <w:szCs w:val="18"/>
              </w:rPr>
              <w:t>Programu</w:t>
            </w:r>
            <w:r w:rsidRPr="002B5C83">
              <w:rPr>
                <w:rFonts w:cs="Arial"/>
                <w:szCs w:val="18"/>
              </w:rPr>
              <w:t xml:space="preserve"> przez rady JST</w:t>
            </w:r>
          </w:p>
        </w:tc>
        <w:tc>
          <w:tcPr>
            <w:tcW w:w="683" w:type="dxa"/>
            <w:shd w:val="clear" w:color="auto" w:fill="A8CBEE" w:themeFill="accent3" w:themeFillTint="66"/>
          </w:tcPr>
          <w:p w14:paraId="31BCE59B"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36C14692"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2FBD3205"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tcPr>
          <w:p w14:paraId="0834C1A3"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6AF53931"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5CA008BB"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tcPr>
          <w:p w14:paraId="027BD890"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642FABA1"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13D83CD9"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tcPr>
          <w:p w14:paraId="69A316E3"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r>
      <w:tr w:rsidR="002A22CC" w:rsidRPr="002B5C83" w14:paraId="52317BD3" w14:textId="77777777" w:rsidTr="003E48ED">
        <w:trPr>
          <w:trHeight w:val="621"/>
          <w:jc w:val="center"/>
        </w:trPr>
        <w:tc>
          <w:tcPr>
            <w:cnfStyle w:val="001000000000" w:firstRow="0" w:lastRow="0" w:firstColumn="1" w:lastColumn="0" w:oddVBand="0" w:evenVBand="0" w:oddHBand="0" w:evenHBand="0" w:firstRowFirstColumn="0" w:firstRowLastColumn="0" w:lastRowFirstColumn="0" w:lastRowLastColumn="0"/>
            <w:tcW w:w="446" w:type="dxa"/>
          </w:tcPr>
          <w:p w14:paraId="34C4BB6E" w14:textId="77777777" w:rsidR="002A22CC" w:rsidRPr="002B5C83" w:rsidRDefault="002A22CC" w:rsidP="00C13672">
            <w:pPr>
              <w:numPr>
                <w:ilvl w:val="0"/>
                <w:numId w:val="8"/>
              </w:numPr>
              <w:spacing w:before="120"/>
              <w:contextualSpacing/>
              <w:jc w:val="center"/>
              <w:rPr>
                <w:rFonts w:eastAsia="Calibri" w:cs="Arial"/>
                <w:kern w:val="20"/>
                <w:szCs w:val="18"/>
              </w:rPr>
            </w:pPr>
          </w:p>
        </w:tc>
        <w:tc>
          <w:tcPr>
            <w:tcW w:w="1793" w:type="dxa"/>
          </w:tcPr>
          <w:p w14:paraId="7A573FB4" w14:textId="0885385D"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r w:rsidRPr="002B5C83">
              <w:rPr>
                <w:rFonts w:cs="Arial"/>
                <w:szCs w:val="18"/>
              </w:rPr>
              <w:t xml:space="preserve">Realizacja działań </w:t>
            </w:r>
            <w:r w:rsidR="00C01BCD" w:rsidRPr="002B5C83">
              <w:rPr>
                <w:rFonts w:cs="Arial"/>
                <w:szCs w:val="18"/>
              </w:rPr>
              <w:t>Programu</w:t>
            </w:r>
          </w:p>
        </w:tc>
        <w:tc>
          <w:tcPr>
            <w:tcW w:w="683" w:type="dxa"/>
            <w:shd w:val="clear" w:color="auto" w:fill="A8CBEE" w:themeFill="accent3" w:themeFillTint="66"/>
          </w:tcPr>
          <w:p w14:paraId="0033C6F1"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shd w:val="clear" w:color="auto" w:fill="A8CBEE" w:themeFill="accent3" w:themeFillTint="66"/>
          </w:tcPr>
          <w:p w14:paraId="5D63CA6A"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shd w:val="clear" w:color="auto" w:fill="A8CBEE" w:themeFill="accent3" w:themeFillTint="66"/>
          </w:tcPr>
          <w:p w14:paraId="58592D8F"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shd w:val="clear" w:color="auto" w:fill="A8CBEE" w:themeFill="accent3" w:themeFillTint="66"/>
          </w:tcPr>
          <w:p w14:paraId="7035A222"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shd w:val="clear" w:color="auto" w:fill="A8CBEE" w:themeFill="accent3" w:themeFillTint="66"/>
          </w:tcPr>
          <w:p w14:paraId="5499F4BA"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shd w:val="clear" w:color="auto" w:fill="A8CBEE" w:themeFill="accent3" w:themeFillTint="66"/>
          </w:tcPr>
          <w:p w14:paraId="314E5F82"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shd w:val="clear" w:color="auto" w:fill="A8CBEE" w:themeFill="accent3" w:themeFillTint="66"/>
          </w:tcPr>
          <w:p w14:paraId="26B2D332"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shd w:val="clear" w:color="auto" w:fill="A8CBEE" w:themeFill="accent3" w:themeFillTint="66"/>
          </w:tcPr>
          <w:p w14:paraId="355CFE41"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shd w:val="clear" w:color="auto" w:fill="A8CBEE" w:themeFill="accent3" w:themeFillTint="66"/>
          </w:tcPr>
          <w:p w14:paraId="4B92DC54"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shd w:val="clear" w:color="auto" w:fill="A8CBEE" w:themeFill="accent3" w:themeFillTint="66"/>
          </w:tcPr>
          <w:p w14:paraId="5C1B5EC0"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r>
      <w:tr w:rsidR="002A22CC" w:rsidRPr="002B5C83" w14:paraId="379C00C2" w14:textId="77777777" w:rsidTr="003E48ED">
        <w:trPr>
          <w:trHeight w:val="621"/>
          <w:jc w:val="center"/>
        </w:trPr>
        <w:tc>
          <w:tcPr>
            <w:cnfStyle w:val="001000000000" w:firstRow="0" w:lastRow="0" w:firstColumn="1" w:lastColumn="0" w:oddVBand="0" w:evenVBand="0" w:oddHBand="0" w:evenHBand="0" w:firstRowFirstColumn="0" w:firstRowLastColumn="0" w:lastRowFirstColumn="0" w:lastRowLastColumn="0"/>
            <w:tcW w:w="446" w:type="dxa"/>
          </w:tcPr>
          <w:p w14:paraId="4F6827DE" w14:textId="77777777" w:rsidR="002A22CC" w:rsidRPr="002B5C83" w:rsidRDefault="002A22CC" w:rsidP="00C13672">
            <w:pPr>
              <w:numPr>
                <w:ilvl w:val="0"/>
                <w:numId w:val="8"/>
              </w:numPr>
              <w:spacing w:before="120"/>
              <w:contextualSpacing/>
              <w:jc w:val="center"/>
              <w:rPr>
                <w:rFonts w:eastAsia="Calibri" w:cs="Arial"/>
                <w:kern w:val="20"/>
                <w:szCs w:val="18"/>
              </w:rPr>
            </w:pPr>
          </w:p>
        </w:tc>
        <w:tc>
          <w:tcPr>
            <w:tcW w:w="1793" w:type="dxa"/>
          </w:tcPr>
          <w:p w14:paraId="69CE3DCC"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r w:rsidRPr="002B5C83">
              <w:rPr>
                <w:rFonts w:cs="Arial"/>
                <w:szCs w:val="18"/>
              </w:rPr>
              <w:t>Monitoring realizacji działań</w:t>
            </w:r>
          </w:p>
        </w:tc>
        <w:tc>
          <w:tcPr>
            <w:tcW w:w="683" w:type="dxa"/>
          </w:tcPr>
          <w:p w14:paraId="2825A642"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47680213"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7C247368"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tcPr>
          <w:p w14:paraId="1D6C5B30"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shd w:val="clear" w:color="auto" w:fill="auto"/>
          </w:tcPr>
          <w:p w14:paraId="60F30465"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shd w:val="clear" w:color="auto" w:fill="A8CBEE" w:themeFill="accent3" w:themeFillTint="66"/>
          </w:tcPr>
          <w:p w14:paraId="65FC8D3A"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tcPr>
          <w:p w14:paraId="24C2D18C"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60EDBBC7"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1B49ABEB"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shd w:val="clear" w:color="auto" w:fill="A8CBEE" w:themeFill="accent3" w:themeFillTint="66"/>
          </w:tcPr>
          <w:p w14:paraId="74551C0D"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r>
      <w:tr w:rsidR="002A22CC" w:rsidRPr="002B5C83" w14:paraId="2258DC2F" w14:textId="77777777" w:rsidTr="003E48ED">
        <w:trPr>
          <w:trHeight w:val="621"/>
          <w:jc w:val="center"/>
        </w:trPr>
        <w:tc>
          <w:tcPr>
            <w:cnfStyle w:val="001000000000" w:firstRow="0" w:lastRow="0" w:firstColumn="1" w:lastColumn="0" w:oddVBand="0" w:evenVBand="0" w:oddHBand="0" w:evenHBand="0" w:firstRowFirstColumn="0" w:firstRowLastColumn="0" w:lastRowFirstColumn="0" w:lastRowLastColumn="0"/>
            <w:tcW w:w="446" w:type="dxa"/>
          </w:tcPr>
          <w:p w14:paraId="76D5F5FB" w14:textId="77777777" w:rsidR="002A22CC" w:rsidRPr="002B5C83" w:rsidRDefault="002A22CC" w:rsidP="00C13672">
            <w:pPr>
              <w:numPr>
                <w:ilvl w:val="0"/>
                <w:numId w:val="8"/>
              </w:numPr>
              <w:spacing w:before="120"/>
              <w:contextualSpacing/>
              <w:jc w:val="center"/>
              <w:rPr>
                <w:rFonts w:eastAsia="Calibri" w:cs="Arial"/>
                <w:kern w:val="20"/>
                <w:szCs w:val="18"/>
              </w:rPr>
            </w:pPr>
          </w:p>
        </w:tc>
        <w:tc>
          <w:tcPr>
            <w:tcW w:w="1793" w:type="dxa"/>
          </w:tcPr>
          <w:p w14:paraId="094A8ECE"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r w:rsidRPr="002B5C83">
              <w:rPr>
                <w:rFonts w:cs="Arial"/>
                <w:szCs w:val="18"/>
              </w:rPr>
              <w:t>Ewaluacja realizacji działań</w:t>
            </w:r>
          </w:p>
        </w:tc>
        <w:tc>
          <w:tcPr>
            <w:tcW w:w="683" w:type="dxa"/>
          </w:tcPr>
          <w:p w14:paraId="0C55289D"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3A03D638"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403DEB40"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tcPr>
          <w:p w14:paraId="2276C5FA"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4195C57D"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29C612B2"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tcPr>
          <w:p w14:paraId="2EC7F8AD"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489BDFA9"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1EE035EE"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shd w:val="clear" w:color="auto" w:fill="A8CBEE" w:themeFill="accent3" w:themeFillTint="66"/>
          </w:tcPr>
          <w:p w14:paraId="1A81B5A4"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r>
      <w:tr w:rsidR="002A22CC" w:rsidRPr="002B5C83" w14:paraId="15F11E48" w14:textId="77777777" w:rsidTr="003E48ED">
        <w:trPr>
          <w:trHeight w:val="621"/>
          <w:jc w:val="center"/>
        </w:trPr>
        <w:tc>
          <w:tcPr>
            <w:cnfStyle w:val="001000000000" w:firstRow="0" w:lastRow="0" w:firstColumn="1" w:lastColumn="0" w:oddVBand="0" w:evenVBand="0" w:oddHBand="0" w:evenHBand="0" w:firstRowFirstColumn="0" w:firstRowLastColumn="0" w:lastRowFirstColumn="0" w:lastRowLastColumn="0"/>
            <w:tcW w:w="446" w:type="dxa"/>
          </w:tcPr>
          <w:p w14:paraId="4603C3BA" w14:textId="77777777" w:rsidR="002A22CC" w:rsidRPr="002B5C83" w:rsidRDefault="002A22CC" w:rsidP="00C13672">
            <w:pPr>
              <w:numPr>
                <w:ilvl w:val="0"/>
                <w:numId w:val="8"/>
              </w:numPr>
              <w:spacing w:before="120"/>
              <w:contextualSpacing/>
              <w:jc w:val="center"/>
              <w:rPr>
                <w:rFonts w:eastAsia="Calibri" w:cs="Arial"/>
                <w:kern w:val="20"/>
                <w:szCs w:val="18"/>
              </w:rPr>
            </w:pPr>
          </w:p>
        </w:tc>
        <w:tc>
          <w:tcPr>
            <w:tcW w:w="1793" w:type="dxa"/>
          </w:tcPr>
          <w:p w14:paraId="19788972" w14:textId="23605F85"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r w:rsidRPr="002B5C83">
              <w:rPr>
                <w:rFonts w:cs="Arial"/>
                <w:szCs w:val="18"/>
              </w:rPr>
              <w:t xml:space="preserve">Aktualizacja </w:t>
            </w:r>
            <w:r w:rsidR="00C01BCD" w:rsidRPr="002B5C83">
              <w:rPr>
                <w:rFonts w:cs="Arial"/>
                <w:szCs w:val="18"/>
              </w:rPr>
              <w:t>Programu</w:t>
            </w:r>
          </w:p>
          <w:p w14:paraId="403D89D8"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r w:rsidRPr="002B5C83">
              <w:rPr>
                <w:rFonts w:cs="Arial"/>
                <w:szCs w:val="18"/>
              </w:rPr>
              <w:t>(wg potrzeb)</w:t>
            </w:r>
          </w:p>
        </w:tc>
        <w:tc>
          <w:tcPr>
            <w:tcW w:w="683" w:type="dxa"/>
          </w:tcPr>
          <w:p w14:paraId="13DDFC7D"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462BF2CB"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1F0E361B"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tcPr>
          <w:p w14:paraId="7F3E73E9"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19F1A423"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shd w:val="clear" w:color="auto" w:fill="A8CBEE" w:themeFill="accent3" w:themeFillTint="66"/>
          </w:tcPr>
          <w:p w14:paraId="66329B2B"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shd w:val="clear" w:color="auto" w:fill="A8CBEE" w:themeFill="accent3" w:themeFillTint="66"/>
          </w:tcPr>
          <w:p w14:paraId="3E77B343"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1124E7BC"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3" w:type="dxa"/>
          </w:tcPr>
          <w:p w14:paraId="4FDADB55"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c>
          <w:tcPr>
            <w:tcW w:w="684" w:type="dxa"/>
          </w:tcPr>
          <w:p w14:paraId="1A1D2306" w14:textId="77777777" w:rsidR="002A22CC" w:rsidRPr="002B5C83" w:rsidRDefault="002A22CC"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r>
    </w:tbl>
    <w:p w14:paraId="1052534E" w14:textId="63F154E4" w:rsidR="00A42970" w:rsidRPr="002B5C83" w:rsidRDefault="00F15269" w:rsidP="00F15269">
      <w:pPr>
        <w:pStyle w:val="rdo"/>
      </w:pPr>
      <w:r w:rsidRPr="002B5C83">
        <w:t>Źródło: opracowanie własne</w:t>
      </w:r>
    </w:p>
    <w:p w14:paraId="211EBD04" w14:textId="114B6C17" w:rsidR="00F44718" w:rsidRPr="002B5C83" w:rsidRDefault="00F44718" w:rsidP="00F44718">
      <w:pPr>
        <w:rPr>
          <w:rFonts w:ascii="Arial" w:eastAsia="Times New Roman" w:hAnsi="Arial" w:cs="Arial"/>
          <w:i/>
          <w:color w:val="7F8FA9" w:themeColor="accent4"/>
          <w:kern w:val="20"/>
          <w:sz w:val="18"/>
          <w:szCs w:val="24"/>
        </w:rPr>
      </w:pPr>
      <w:r w:rsidRPr="002B5C83">
        <w:br w:type="page"/>
      </w:r>
    </w:p>
    <w:p w14:paraId="10B1B882" w14:textId="4830EED7" w:rsidR="008D5C95" w:rsidRPr="002B5C83" w:rsidRDefault="00415A89" w:rsidP="008D5C95">
      <w:pPr>
        <w:numPr>
          <w:ilvl w:val="1"/>
          <w:numId w:val="2"/>
        </w:numPr>
        <w:spacing w:before="120" w:after="120" w:line="288" w:lineRule="auto"/>
        <w:jc w:val="both"/>
        <w:outlineLvl w:val="1"/>
        <w:rPr>
          <w:rFonts w:ascii="Arial" w:eastAsia="Times New Roman" w:hAnsi="Arial" w:cs="Times New Roman"/>
          <w:b/>
          <w:color w:val="1E5E9F" w:themeColor="accent3" w:themeShade="BF"/>
          <w:kern w:val="20"/>
          <w:sz w:val="20"/>
          <w:szCs w:val="24"/>
        </w:rPr>
      </w:pPr>
      <w:r w:rsidRPr="002B5C83">
        <w:rPr>
          <w:rFonts w:ascii="Arial" w:eastAsia="Times New Roman" w:hAnsi="Arial" w:cs="Times New Roman"/>
          <w:b/>
          <w:color w:val="1E5E9F" w:themeColor="accent3" w:themeShade="BF"/>
          <w:kern w:val="20"/>
          <w:sz w:val="20"/>
          <w:szCs w:val="24"/>
        </w:rPr>
        <w:lastRenderedPageBreak/>
        <w:t xml:space="preserve"> </w:t>
      </w:r>
      <w:bookmarkStart w:id="112" w:name="_Toc78492347"/>
      <w:r w:rsidR="008D5C95" w:rsidRPr="002B5C83">
        <w:rPr>
          <w:rFonts w:ascii="Arial" w:eastAsia="Times New Roman" w:hAnsi="Arial" w:cs="Times New Roman"/>
          <w:b/>
          <w:color w:val="1E5E9F" w:themeColor="accent3" w:themeShade="BF"/>
          <w:kern w:val="20"/>
          <w:sz w:val="20"/>
          <w:szCs w:val="24"/>
        </w:rPr>
        <w:t xml:space="preserve">MONITORING WDRAŻANIA I EWALUACJA </w:t>
      </w:r>
      <w:r w:rsidR="005022A7" w:rsidRPr="002B5C83">
        <w:rPr>
          <w:rFonts w:ascii="Arial" w:eastAsia="Times New Roman" w:hAnsi="Arial" w:cs="Times New Roman"/>
          <w:b/>
          <w:color w:val="1E5E9F" w:themeColor="accent3" w:themeShade="BF"/>
          <w:kern w:val="20"/>
          <w:sz w:val="20"/>
          <w:szCs w:val="24"/>
        </w:rPr>
        <w:t>PROGRAMU</w:t>
      </w:r>
      <w:bookmarkEnd w:id="112"/>
    </w:p>
    <w:p w14:paraId="0D00019C" w14:textId="73F85F4E" w:rsidR="008D5C95"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 xml:space="preserve">Wdrażanie </w:t>
      </w:r>
      <w:r w:rsidR="005022A7" w:rsidRPr="002B5C83">
        <w:rPr>
          <w:rFonts w:ascii="Arial" w:eastAsia="Times New Roman" w:hAnsi="Arial" w:cs="Arial"/>
          <w:kern w:val="20"/>
          <w:sz w:val="20"/>
          <w:szCs w:val="24"/>
        </w:rPr>
        <w:t>Programu</w:t>
      </w:r>
      <w:r w:rsidRPr="002B5C83">
        <w:rPr>
          <w:rFonts w:ascii="Arial" w:eastAsia="Times New Roman" w:hAnsi="Arial" w:cs="Arial"/>
          <w:kern w:val="20"/>
          <w:sz w:val="20"/>
          <w:szCs w:val="24"/>
        </w:rPr>
        <w:t xml:space="preserve"> jest szczególnie istotne z punktu widzenia mieszkańców obszaru, którego </w:t>
      </w:r>
      <w:r w:rsidR="005022A7" w:rsidRPr="002B5C83">
        <w:rPr>
          <w:rFonts w:ascii="Arial" w:eastAsia="Times New Roman" w:hAnsi="Arial" w:cs="Arial"/>
          <w:kern w:val="20"/>
          <w:sz w:val="20"/>
          <w:szCs w:val="24"/>
        </w:rPr>
        <w:t>Program</w:t>
      </w:r>
      <w:r w:rsidRPr="002B5C83">
        <w:rPr>
          <w:rFonts w:ascii="Arial" w:eastAsia="Times New Roman" w:hAnsi="Arial" w:cs="Arial"/>
          <w:kern w:val="20"/>
          <w:sz w:val="20"/>
          <w:szCs w:val="24"/>
        </w:rPr>
        <w:t xml:space="preserve"> dotyczy oraz innych osób korzystających z usług i infrastruktury. Dlatego bardzo istotne jest monitorowanie tego procesu. W prawidłowy sposób funkcjonujący monitoring i ewaluacja </w:t>
      </w:r>
      <w:r w:rsidR="005022A7" w:rsidRPr="002B5C83">
        <w:rPr>
          <w:rFonts w:ascii="Arial" w:eastAsia="Times New Roman" w:hAnsi="Arial" w:cs="Arial"/>
          <w:kern w:val="20"/>
          <w:sz w:val="20"/>
          <w:szCs w:val="24"/>
        </w:rPr>
        <w:t>Programu</w:t>
      </w:r>
      <w:r w:rsidRPr="002B5C83">
        <w:rPr>
          <w:rFonts w:ascii="Arial" w:eastAsia="Times New Roman" w:hAnsi="Arial" w:cs="Arial"/>
          <w:kern w:val="20"/>
          <w:sz w:val="20"/>
          <w:szCs w:val="24"/>
        </w:rPr>
        <w:t xml:space="preserve"> umożliwiają dobre zarządzanie wdrażaniem dokumentu. </w:t>
      </w:r>
    </w:p>
    <w:p w14:paraId="544A81DB" w14:textId="1605528B" w:rsidR="008D5C95" w:rsidRPr="002B5C83" w:rsidRDefault="008D5C95" w:rsidP="008D5C95">
      <w:pPr>
        <w:spacing w:before="120" w:after="120" w:line="288" w:lineRule="auto"/>
        <w:ind w:left="284" w:hanging="284"/>
        <w:jc w:val="both"/>
        <w:outlineLvl w:val="1"/>
        <w:rPr>
          <w:rFonts w:ascii="Arial" w:eastAsia="Times New Roman" w:hAnsi="Arial" w:cs="Times New Roman"/>
          <w:b/>
          <w:color w:val="1E5E9F" w:themeColor="accent3" w:themeShade="BF"/>
          <w:kern w:val="20"/>
          <w:sz w:val="20"/>
          <w:szCs w:val="24"/>
        </w:rPr>
      </w:pPr>
      <w:bookmarkStart w:id="113" w:name="_Toc78492348"/>
      <w:r w:rsidRPr="002B5C83">
        <w:rPr>
          <w:rFonts w:ascii="Arial" w:eastAsia="Times New Roman" w:hAnsi="Arial" w:cs="Times New Roman"/>
          <w:b/>
          <w:color w:val="1E5E9F" w:themeColor="accent3" w:themeShade="BF"/>
          <w:kern w:val="20"/>
          <w:sz w:val="20"/>
          <w:szCs w:val="24"/>
        </w:rPr>
        <w:t>1</w:t>
      </w:r>
      <w:r w:rsidR="00CB69E2" w:rsidRPr="002B5C83">
        <w:rPr>
          <w:rFonts w:ascii="Arial" w:eastAsia="Times New Roman" w:hAnsi="Arial" w:cs="Times New Roman"/>
          <w:b/>
          <w:color w:val="1E5E9F" w:themeColor="accent3" w:themeShade="BF"/>
          <w:kern w:val="20"/>
          <w:sz w:val="20"/>
          <w:szCs w:val="24"/>
        </w:rPr>
        <w:t>2</w:t>
      </w:r>
      <w:r w:rsidRPr="002B5C83">
        <w:rPr>
          <w:rFonts w:ascii="Arial" w:eastAsia="Times New Roman" w:hAnsi="Arial" w:cs="Times New Roman"/>
          <w:b/>
          <w:color w:val="1E5E9F" w:themeColor="accent3" w:themeShade="BF"/>
          <w:kern w:val="20"/>
          <w:sz w:val="20"/>
          <w:szCs w:val="24"/>
        </w:rPr>
        <w:t>.1. Monitoring</w:t>
      </w:r>
      <w:bookmarkEnd w:id="113"/>
    </w:p>
    <w:p w14:paraId="496493A3" w14:textId="165F71E0" w:rsidR="008D5C95" w:rsidRPr="002B5C83" w:rsidRDefault="008D5C95"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t xml:space="preserve">Podstawowym celem monitoringu jest bieżąca weryfikacja skuteczności działań ujętych w dokumencie. Monitoring wdrażania </w:t>
      </w:r>
      <w:r w:rsidR="00E47E9C" w:rsidRPr="002B5C83">
        <w:rPr>
          <w:rFonts w:ascii="Arial" w:eastAsia="Times New Roman" w:hAnsi="Arial" w:cs="Arial"/>
          <w:kern w:val="20"/>
          <w:sz w:val="20"/>
          <w:szCs w:val="24"/>
        </w:rPr>
        <w:t>Programu</w:t>
      </w:r>
      <w:r w:rsidRPr="002B5C83">
        <w:rPr>
          <w:rFonts w:ascii="Arial" w:eastAsia="Times New Roman" w:hAnsi="Arial" w:cs="Arial"/>
          <w:kern w:val="20"/>
          <w:sz w:val="20"/>
          <w:szCs w:val="24"/>
        </w:rPr>
        <w:t xml:space="preserve"> powinien być procesem ciągłym, tak aby na bieżąco informować o</w:t>
      </w:r>
      <w:r w:rsidR="003B2DDB" w:rsidRPr="002B5C83">
        <w:rPr>
          <w:rFonts w:ascii="Arial" w:eastAsia="Times New Roman" w:hAnsi="Arial" w:cs="Arial"/>
          <w:kern w:val="20"/>
          <w:sz w:val="20"/>
          <w:szCs w:val="24"/>
        </w:rPr>
        <w:t> </w:t>
      </w:r>
      <w:r w:rsidRPr="002B5C83">
        <w:rPr>
          <w:rFonts w:ascii="Arial" w:eastAsia="Times New Roman" w:hAnsi="Arial" w:cs="Arial"/>
          <w:kern w:val="20"/>
          <w:sz w:val="20"/>
          <w:szCs w:val="24"/>
        </w:rPr>
        <w:t xml:space="preserve">stopniu implementacji założeń </w:t>
      </w:r>
      <w:r w:rsidR="00E47E9C" w:rsidRPr="002B5C83">
        <w:rPr>
          <w:rFonts w:ascii="Arial" w:eastAsia="Times New Roman" w:hAnsi="Arial" w:cs="Arial"/>
          <w:kern w:val="20"/>
          <w:sz w:val="20"/>
          <w:szCs w:val="24"/>
        </w:rPr>
        <w:t>Programu</w:t>
      </w:r>
      <w:r w:rsidRPr="002B5C83">
        <w:rPr>
          <w:rFonts w:ascii="Arial" w:eastAsia="Times New Roman" w:hAnsi="Arial" w:cs="Arial"/>
          <w:kern w:val="20"/>
          <w:sz w:val="20"/>
          <w:szCs w:val="24"/>
        </w:rPr>
        <w:t xml:space="preserve"> oraz je</w:t>
      </w:r>
      <w:r w:rsidR="00E47E9C" w:rsidRPr="002B5C83">
        <w:rPr>
          <w:rFonts w:ascii="Arial" w:eastAsia="Times New Roman" w:hAnsi="Arial" w:cs="Arial"/>
          <w:kern w:val="20"/>
          <w:sz w:val="20"/>
          <w:szCs w:val="24"/>
        </w:rPr>
        <w:t>go</w:t>
      </w:r>
      <w:r w:rsidRPr="002B5C83">
        <w:rPr>
          <w:rFonts w:ascii="Arial" w:eastAsia="Times New Roman" w:hAnsi="Arial" w:cs="Arial"/>
          <w:kern w:val="20"/>
          <w:sz w:val="20"/>
          <w:szCs w:val="24"/>
        </w:rPr>
        <w:t xml:space="preserve"> wpływie na rozwój w przedmiotowym sektorze. Wdrażanie </w:t>
      </w:r>
      <w:r w:rsidR="00E47E9C" w:rsidRPr="002B5C83">
        <w:rPr>
          <w:rFonts w:ascii="Arial" w:eastAsia="Times New Roman" w:hAnsi="Arial" w:cs="Arial"/>
          <w:kern w:val="20"/>
          <w:sz w:val="20"/>
          <w:szCs w:val="24"/>
        </w:rPr>
        <w:t>Programu</w:t>
      </w:r>
      <w:r w:rsidRPr="002B5C83">
        <w:rPr>
          <w:rFonts w:ascii="Arial" w:eastAsia="Times New Roman" w:hAnsi="Arial" w:cs="Arial"/>
          <w:kern w:val="20"/>
          <w:sz w:val="20"/>
          <w:szCs w:val="24"/>
        </w:rPr>
        <w:t xml:space="preserve"> należy weryfikować w ramach systemu monitorowania i ewaluacji. </w:t>
      </w:r>
    </w:p>
    <w:tbl>
      <w:tblPr>
        <w:tblStyle w:val="Tabela-Siatka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0DD2FE90" w14:textId="77777777" w:rsidTr="00201B12">
        <w:trPr>
          <w:jc w:val="center"/>
        </w:trPr>
        <w:tc>
          <w:tcPr>
            <w:tcW w:w="9060" w:type="dxa"/>
            <w:shd w:val="clear" w:color="auto" w:fill="1E5E9F" w:themeFill="accent3" w:themeFillShade="BF"/>
          </w:tcPr>
          <w:p w14:paraId="3280AF54" w14:textId="16DFC510"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 xml:space="preserve">Wskaźniki wdrażania </w:t>
            </w:r>
            <w:r w:rsidR="00E47E9C" w:rsidRPr="002B5C83">
              <w:rPr>
                <w:rFonts w:ascii="Arial" w:eastAsia="Times New Roman" w:hAnsi="Arial" w:cs="Arial"/>
                <w:color w:val="FFFFFF" w:themeColor="background1"/>
                <w:kern w:val="20"/>
                <w:sz w:val="20"/>
                <w:szCs w:val="24"/>
                <w:lang w:eastAsia="pl-PL"/>
              </w:rPr>
              <w:t>Programu</w:t>
            </w:r>
          </w:p>
        </w:tc>
      </w:tr>
    </w:tbl>
    <w:p w14:paraId="727C9401" w14:textId="4DAF1AFC" w:rsidR="008D5C95" w:rsidRPr="002B5C83" w:rsidRDefault="008D5C95" w:rsidP="008D5C95">
      <w:pPr>
        <w:spacing w:before="120" w:after="120" w:line="288" w:lineRule="auto"/>
        <w:jc w:val="both"/>
        <w:rPr>
          <w:rFonts w:ascii="Arial" w:eastAsia="Times New Roman" w:hAnsi="Arial" w:cs="Arial"/>
          <w:kern w:val="20"/>
          <w:sz w:val="20"/>
          <w:szCs w:val="24"/>
          <w:highlight w:val="yellow"/>
        </w:rPr>
      </w:pPr>
      <w:r w:rsidRPr="002B5C83">
        <w:rPr>
          <w:rFonts w:ascii="Arial" w:eastAsia="Times New Roman" w:hAnsi="Arial" w:cs="Arial"/>
          <w:kern w:val="20"/>
          <w:sz w:val="20"/>
          <w:szCs w:val="24"/>
        </w:rPr>
        <w:t xml:space="preserve">W ramach monitoringu </w:t>
      </w:r>
      <w:bookmarkStart w:id="114" w:name="_Hlk78318680"/>
      <w:r w:rsidR="00E47E9C" w:rsidRPr="002B5C83">
        <w:rPr>
          <w:rFonts w:ascii="Arial" w:eastAsia="Times New Roman" w:hAnsi="Arial" w:cs="Arial"/>
          <w:i/>
          <w:iCs/>
          <w:kern w:val="20"/>
          <w:sz w:val="20"/>
          <w:szCs w:val="24"/>
        </w:rPr>
        <w:t xml:space="preserve">Programu Rozwoju Dróg Rowerowych </w:t>
      </w:r>
      <w:bookmarkEnd w:id="114"/>
      <w:r w:rsidRPr="002B5C83">
        <w:rPr>
          <w:rFonts w:ascii="Arial" w:eastAsia="Times New Roman" w:hAnsi="Arial" w:cs="Arial"/>
          <w:i/>
          <w:iCs/>
          <w:kern w:val="20"/>
          <w:sz w:val="20"/>
          <w:szCs w:val="24"/>
        </w:rPr>
        <w:t>na terenie gmin powiatu lublinieckiego na lata 2021-2030</w:t>
      </w:r>
      <w:r w:rsidRPr="002B5C83">
        <w:rPr>
          <w:rFonts w:ascii="Arial" w:eastAsia="Times New Roman" w:hAnsi="Arial" w:cs="Arial"/>
          <w:kern w:val="20"/>
          <w:sz w:val="20"/>
          <w:szCs w:val="24"/>
        </w:rPr>
        <w:t xml:space="preserve"> zakłada się monitorowanie wskaźników </w:t>
      </w:r>
      <w:r w:rsidR="00734387" w:rsidRPr="002B5C83">
        <w:rPr>
          <w:rFonts w:ascii="Arial" w:eastAsia="Times New Roman" w:hAnsi="Arial" w:cs="Arial"/>
          <w:kern w:val="20"/>
          <w:sz w:val="20"/>
          <w:szCs w:val="24"/>
        </w:rPr>
        <w:t xml:space="preserve">łącznie dla wszystkich gmin z terenu powiatu lublinieckiego, </w:t>
      </w:r>
      <w:r w:rsidRPr="002B5C83">
        <w:rPr>
          <w:rFonts w:ascii="Arial" w:eastAsia="Times New Roman" w:hAnsi="Arial" w:cs="Arial"/>
          <w:kern w:val="20"/>
          <w:sz w:val="20"/>
          <w:szCs w:val="24"/>
        </w:rPr>
        <w:t>przedstawionych w poniższej tabeli:</w:t>
      </w:r>
    </w:p>
    <w:p w14:paraId="3046E552" w14:textId="69F42C28" w:rsidR="008D5C95" w:rsidRPr="002B5C83" w:rsidRDefault="008D5C95" w:rsidP="008D5C95">
      <w:pPr>
        <w:keepNext/>
        <w:spacing w:before="120" w:after="0" w:line="240" w:lineRule="auto"/>
        <w:rPr>
          <w:rFonts w:ascii="Arial" w:eastAsia="Times New Roman" w:hAnsi="Arial" w:cs="Times New Roman"/>
          <w:bCs/>
          <w:i/>
          <w:color w:val="7F8FA9" w:themeColor="accent4"/>
          <w:kern w:val="20"/>
          <w:sz w:val="18"/>
          <w:szCs w:val="18"/>
        </w:rPr>
      </w:pPr>
      <w:bookmarkStart w:id="115" w:name="_Toc53750525"/>
      <w:bookmarkStart w:id="116" w:name="_Toc80707146"/>
      <w:r w:rsidRPr="002B5C83">
        <w:rPr>
          <w:rFonts w:ascii="Arial" w:eastAsia="Times New Roman" w:hAnsi="Arial" w:cs="Times New Roman"/>
          <w:bCs/>
          <w:i/>
          <w:color w:val="7F8FA9" w:themeColor="accent4"/>
          <w:kern w:val="20"/>
          <w:sz w:val="18"/>
          <w:szCs w:val="18"/>
        </w:rPr>
        <w:t xml:space="preserve">Tabela </w:t>
      </w:r>
      <w:r w:rsidR="00C62363" w:rsidRPr="002B5C83">
        <w:rPr>
          <w:rFonts w:ascii="Arial" w:eastAsia="Times New Roman" w:hAnsi="Arial" w:cs="Times New Roman"/>
          <w:bCs/>
          <w:i/>
          <w:color w:val="7F8FA9" w:themeColor="accent4"/>
          <w:kern w:val="20"/>
          <w:sz w:val="18"/>
          <w:szCs w:val="18"/>
        </w:rPr>
        <w:fldChar w:fldCharType="begin"/>
      </w:r>
      <w:r w:rsidR="00C62363" w:rsidRPr="002B5C83">
        <w:rPr>
          <w:rFonts w:ascii="Arial" w:eastAsia="Times New Roman" w:hAnsi="Arial" w:cs="Times New Roman"/>
          <w:bCs/>
          <w:i/>
          <w:color w:val="7F8FA9" w:themeColor="accent4"/>
          <w:kern w:val="20"/>
          <w:sz w:val="18"/>
          <w:szCs w:val="18"/>
        </w:rPr>
        <w:instrText xml:space="preserve"> SEQ Tabela \* ARABIC </w:instrText>
      </w:r>
      <w:r w:rsidR="00C62363" w:rsidRPr="002B5C83">
        <w:rPr>
          <w:rFonts w:ascii="Arial" w:eastAsia="Times New Roman" w:hAnsi="Arial" w:cs="Times New Roman"/>
          <w:bCs/>
          <w:i/>
          <w:color w:val="7F8FA9" w:themeColor="accent4"/>
          <w:kern w:val="20"/>
          <w:sz w:val="18"/>
          <w:szCs w:val="18"/>
        </w:rPr>
        <w:fldChar w:fldCharType="separate"/>
      </w:r>
      <w:r w:rsidR="0058487D" w:rsidRPr="002B5C83">
        <w:rPr>
          <w:rFonts w:ascii="Arial" w:eastAsia="Times New Roman" w:hAnsi="Arial" w:cs="Times New Roman"/>
          <w:bCs/>
          <w:i/>
          <w:color w:val="7F8FA9" w:themeColor="accent4"/>
          <w:kern w:val="20"/>
          <w:sz w:val="18"/>
          <w:szCs w:val="18"/>
        </w:rPr>
        <w:t>9</w:t>
      </w:r>
      <w:r w:rsidR="00C62363" w:rsidRPr="002B5C83">
        <w:rPr>
          <w:rFonts w:ascii="Arial" w:eastAsia="Times New Roman" w:hAnsi="Arial" w:cs="Times New Roman"/>
          <w:bCs/>
          <w:i/>
          <w:color w:val="7F8FA9" w:themeColor="accent4"/>
          <w:kern w:val="20"/>
          <w:sz w:val="18"/>
          <w:szCs w:val="18"/>
        </w:rPr>
        <w:fldChar w:fldCharType="end"/>
      </w:r>
      <w:r w:rsidRPr="002B5C83">
        <w:rPr>
          <w:rFonts w:ascii="Arial" w:eastAsia="Times New Roman" w:hAnsi="Arial" w:cs="Times New Roman"/>
          <w:bCs/>
          <w:i/>
          <w:color w:val="7F8FA9" w:themeColor="accent4"/>
          <w:kern w:val="20"/>
          <w:sz w:val="18"/>
          <w:szCs w:val="18"/>
        </w:rPr>
        <w:t xml:space="preserve"> Wskaźniki monitorowania </w:t>
      </w:r>
      <w:bookmarkEnd w:id="115"/>
      <w:r w:rsidR="00E47E9C" w:rsidRPr="002B5C83">
        <w:rPr>
          <w:rFonts w:ascii="Arial" w:eastAsia="Times New Roman" w:hAnsi="Arial" w:cs="Times New Roman"/>
          <w:bCs/>
          <w:i/>
          <w:color w:val="7F8FA9" w:themeColor="accent4"/>
          <w:kern w:val="20"/>
          <w:sz w:val="18"/>
          <w:szCs w:val="18"/>
        </w:rPr>
        <w:t>Programu</w:t>
      </w:r>
      <w:bookmarkEnd w:id="116"/>
    </w:p>
    <w:tbl>
      <w:tblPr>
        <w:tblStyle w:val="Tabelasiatki4akcent23"/>
        <w:tblW w:w="8935" w:type="dxa"/>
        <w:jc w:val="center"/>
        <w:tblLook w:val="06A0" w:firstRow="1" w:lastRow="0" w:firstColumn="1" w:lastColumn="0" w:noHBand="1" w:noVBand="1"/>
      </w:tblPr>
      <w:tblGrid>
        <w:gridCol w:w="467"/>
        <w:gridCol w:w="3718"/>
        <w:gridCol w:w="1047"/>
        <w:gridCol w:w="1142"/>
        <w:gridCol w:w="1134"/>
        <w:gridCol w:w="1427"/>
      </w:tblGrid>
      <w:tr w:rsidR="00762E4B" w:rsidRPr="002B5C83" w14:paraId="0B647894" w14:textId="18E442CC" w:rsidTr="003E48ED">
        <w:trPr>
          <w:cnfStyle w:val="100000000000" w:firstRow="1" w:lastRow="0" w:firstColumn="0" w:lastColumn="0" w:oddVBand="0" w:evenVBand="0" w:oddHBand="0" w:evenHBand="0" w:firstRowFirstColumn="0" w:firstRowLastColumn="0" w:lastRowFirstColumn="0" w:lastRowLastColumn="0"/>
          <w:trHeight w:val="292"/>
          <w:jc w:val="center"/>
        </w:trPr>
        <w:tc>
          <w:tcPr>
            <w:cnfStyle w:val="001000000000" w:firstRow="0" w:lastRow="0" w:firstColumn="1" w:lastColumn="0" w:oddVBand="0" w:evenVBand="0" w:oddHBand="0" w:evenHBand="0" w:firstRowFirstColumn="0" w:firstRowLastColumn="0" w:lastRowFirstColumn="0" w:lastRowLastColumn="0"/>
            <w:tcW w:w="467" w:type="dxa"/>
            <w:vAlign w:val="center"/>
          </w:tcPr>
          <w:p w14:paraId="2AD8577A" w14:textId="77777777" w:rsidR="0005447B" w:rsidRPr="002B5C83" w:rsidRDefault="0005447B" w:rsidP="00D44DFF">
            <w:pPr>
              <w:jc w:val="center"/>
              <w:rPr>
                <w:rFonts w:ascii="Arial" w:hAnsi="Arial" w:cs="Arial"/>
                <w:b w:val="0"/>
                <w:bCs w:val="0"/>
                <w:sz w:val="18"/>
                <w:szCs w:val="18"/>
              </w:rPr>
            </w:pPr>
            <w:r w:rsidRPr="002B5C83">
              <w:rPr>
                <w:rFonts w:ascii="Arial" w:hAnsi="Arial" w:cs="Arial"/>
                <w:b w:val="0"/>
                <w:bCs w:val="0"/>
                <w:sz w:val="18"/>
                <w:szCs w:val="18"/>
              </w:rPr>
              <w:t>Lp.</w:t>
            </w:r>
          </w:p>
        </w:tc>
        <w:tc>
          <w:tcPr>
            <w:tcW w:w="3718" w:type="dxa"/>
            <w:vAlign w:val="center"/>
          </w:tcPr>
          <w:p w14:paraId="48A0B13F" w14:textId="77777777" w:rsidR="0005447B" w:rsidRPr="002B5C83" w:rsidRDefault="0005447B" w:rsidP="00D44DF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2B5C83">
              <w:rPr>
                <w:rFonts w:ascii="Arial" w:hAnsi="Arial" w:cs="Arial"/>
                <w:b w:val="0"/>
                <w:bCs w:val="0"/>
                <w:sz w:val="18"/>
                <w:szCs w:val="18"/>
              </w:rPr>
              <w:t>Wskaźnik</w:t>
            </w:r>
          </w:p>
        </w:tc>
        <w:tc>
          <w:tcPr>
            <w:tcW w:w="1047" w:type="dxa"/>
            <w:vAlign w:val="center"/>
          </w:tcPr>
          <w:p w14:paraId="57BC9421" w14:textId="77777777" w:rsidR="0005447B" w:rsidRPr="002B5C83" w:rsidRDefault="0005447B" w:rsidP="00D44DF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2B5C83">
              <w:rPr>
                <w:rFonts w:ascii="Arial" w:hAnsi="Arial" w:cs="Arial"/>
                <w:b w:val="0"/>
                <w:bCs w:val="0"/>
                <w:sz w:val="18"/>
                <w:szCs w:val="18"/>
              </w:rPr>
              <w:t>Jednostka miary wskaźnika</w:t>
            </w:r>
          </w:p>
        </w:tc>
        <w:tc>
          <w:tcPr>
            <w:tcW w:w="1142" w:type="dxa"/>
            <w:vAlign w:val="center"/>
          </w:tcPr>
          <w:p w14:paraId="788B9272" w14:textId="77777777" w:rsidR="0005447B" w:rsidRPr="002B5C83" w:rsidRDefault="0005447B" w:rsidP="00D44DF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2B5C83">
              <w:rPr>
                <w:rFonts w:ascii="Arial" w:hAnsi="Arial" w:cs="Arial"/>
                <w:b w:val="0"/>
                <w:bCs w:val="0"/>
                <w:sz w:val="18"/>
                <w:szCs w:val="18"/>
              </w:rPr>
              <w:t>Wartość bazowa</w:t>
            </w:r>
          </w:p>
        </w:tc>
        <w:tc>
          <w:tcPr>
            <w:tcW w:w="1134" w:type="dxa"/>
            <w:vAlign w:val="center"/>
          </w:tcPr>
          <w:p w14:paraId="1D7E252A" w14:textId="0FB6B11B" w:rsidR="0005447B" w:rsidRPr="002B5C83" w:rsidRDefault="0005447B" w:rsidP="00D44DF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2B5C83">
              <w:rPr>
                <w:rFonts w:ascii="Arial" w:hAnsi="Arial" w:cs="Arial"/>
                <w:b w:val="0"/>
                <w:bCs w:val="0"/>
                <w:sz w:val="18"/>
                <w:szCs w:val="18"/>
              </w:rPr>
              <w:t>Pożądana zmiana wartości wskaźnika</w:t>
            </w:r>
          </w:p>
        </w:tc>
        <w:tc>
          <w:tcPr>
            <w:tcW w:w="1427" w:type="dxa"/>
            <w:vAlign w:val="center"/>
          </w:tcPr>
          <w:p w14:paraId="07E33E04" w14:textId="69196619" w:rsidR="0005447B" w:rsidRPr="002B5C83" w:rsidRDefault="00D44DFF" w:rsidP="00D44DFF">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2B5C83">
              <w:rPr>
                <w:rFonts w:ascii="Arial" w:hAnsi="Arial" w:cs="Arial"/>
                <w:b w:val="0"/>
                <w:bCs w:val="0"/>
                <w:sz w:val="18"/>
                <w:szCs w:val="18"/>
              </w:rPr>
              <w:t>Źródło danych</w:t>
            </w:r>
          </w:p>
        </w:tc>
      </w:tr>
      <w:tr w:rsidR="00D44DFF" w:rsidRPr="002B5C83" w14:paraId="000BBC76" w14:textId="32AA1546" w:rsidTr="003E48ED">
        <w:trPr>
          <w:trHeight w:val="292"/>
          <w:jc w:val="center"/>
        </w:trPr>
        <w:tc>
          <w:tcPr>
            <w:cnfStyle w:val="001000000000" w:firstRow="0" w:lastRow="0" w:firstColumn="1" w:lastColumn="0" w:oddVBand="0" w:evenVBand="0" w:oddHBand="0" w:evenHBand="0" w:firstRowFirstColumn="0" w:firstRowLastColumn="0" w:lastRowFirstColumn="0" w:lastRowLastColumn="0"/>
            <w:tcW w:w="467" w:type="dxa"/>
            <w:vAlign w:val="center"/>
          </w:tcPr>
          <w:p w14:paraId="49287AA5" w14:textId="695542F2" w:rsidR="00D44DFF" w:rsidRPr="002B5C83" w:rsidRDefault="00D44DFF" w:rsidP="003E48ED">
            <w:pPr>
              <w:pStyle w:val="Akapitzlist"/>
              <w:numPr>
                <w:ilvl w:val="0"/>
                <w:numId w:val="24"/>
              </w:numPr>
              <w:spacing w:after="0" w:line="240" w:lineRule="auto"/>
              <w:jc w:val="center"/>
              <w:rPr>
                <w:rFonts w:cs="Arial"/>
                <w:b w:val="0"/>
                <w:bCs w:val="0"/>
                <w:sz w:val="18"/>
                <w:szCs w:val="18"/>
                <w:lang w:val="pl-PL"/>
              </w:rPr>
            </w:pPr>
          </w:p>
        </w:tc>
        <w:tc>
          <w:tcPr>
            <w:tcW w:w="3718" w:type="dxa"/>
            <w:vAlign w:val="center"/>
          </w:tcPr>
          <w:p w14:paraId="30F5E615" w14:textId="71FC9DFD" w:rsidR="00D44DFF" w:rsidRPr="002B5C83" w:rsidRDefault="00D44DFF" w:rsidP="00D44DF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Długość dróg rowerowych ogółem</w:t>
            </w:r>
          </w:p>
        </w:tc>
        <w:tc>
          <w:tcPr>
            <w:tcW w:w="1047" w:type="dxa"/>
            <w:vAlign w:val="center"/>
          </w:tcPr>
          <w:p w14:paraId="64887ACF" w14:textId="29BDFD0D" w:rsidR="00D44DFF" w:rsidRPr="002B5C83" w:rsidRDefault="00D44DFF"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km</w:t>
            </w:r>
          </w:p>
        </w:tc>
        <w:tc>
          <w:tcPr>
            <w:tcW w:w="1142" w:type="dxa"/>
            <w:vAlign w:val="center"/>
          </w:tcPr>
          <w:p w14:paraId="62DC4677" w14:textId="53A21B54" w:rsidR="00D44DFF" w:rsidRPr="002B5C83" w:rsidRDefault="00D44DFF"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289,16</w:t>
            </w:r>
          </w:p>
        </w:tc>
        <w:tc>
          <w:tcPr>
            <w:tcW w:w="1134" w:type="dxa"/>
            <w:vAlign w:val="center"/>
          </w:tcPr>
          <w:p w14:paraId="37883951" w14:textId="7BDEEE3A" w:rsidR="00D44DFF" w:rsidRPr="002B5C83" w:rsidRDefault="00D44DFF"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wzrost</w:t>
            </w:r>
          </w:p>
        </w:tc>
        <w:tc>
          <w:tcPr>
            <w:tcW w:w="1427" w:type="dxa"/>
            <w:vAlign w:val="center"/>
          </w:tcPr>
          <w:p w14:paraId="41FEE769" w14:textId="326619A3" w:rsidR="00D44DFF" w:rsidRPr="002B5C83" w:rsidRDefault="00D44DFF" w:rsidP="009A094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dokumentacja techniczna</w:t>
            </w:r>
          </w:p>
        </w:tc>
      </w:tr>
      <w:tr w:rsidR="00D44DFF" w:rsidRPr="002B5C83" w14:paraId="24D71FBF" w14:textId="77777777" w:rsidTr="003E48ED">
        <w:trPr>
          <w:trHeight w:val="292"/>
          <w:jc w:val="center"/>
        </w:trPr>
        <w:tc>
          <w:tcPr>
            <w:cnfStyle w:val="001000000000" w:firstRow="0" w:lastRow="0" w:firstColumn="1" w:lastColumn="0" w:oddVBand="0" w:evenVBand="0" w:oddHBand="0" w:evenHBand="0" w:firstRowFirstColumn="0" w:firstRowLastColumn="0" w:lastRowFirstColumn="0" w:lastRowLastColumn="0"/>
            <w:tcW w:w="467" w:type="dxa"/>
            <w:vAlign w:val="center"/>
          </w:tcPr>
          <w:p w14:paraId="1E1A6B54" w14:textId="06F61D3A" w:rsidR="00D44DFF" w:rsidRPr="002B5C83" w:rsidRDefault="00D44DFF" w:rsidP="003E48ED">
            <w:pPr>
              <w:pStyle w:val="Akapitzlist"/>
              <w:numPr>
                <w:ilvl w:val="0"/>
                <w:numId w:val="24"/>
              </w:numPr>
              <w:spacing w:after="0" w:line="240" w:lineRule="auto"/>
              <w:jc w:val="center"/>
              <w:rPr>
                <w:rFonts w:cs="Arial"/>
                <w:b w:val="0"/>
                <w:bCs w:val="0"/>
                <w:sz w:val="18"/>
                <w:szCs w:val="18"/>
                <w:lang w:val="pl-PL"/>
              </w:rPr>
            </w:pPr>
          </w:p>
        </w:tc>
        <w:tc>
          <w:tcPr>
            <w:tcW w:w="3718" w:type="dxa"/>
            <w:vAlign w:val="center"/>
          </w:tcPr>
          <w:p w14:paraId="76943A4C" w14:textId="29B700DD" w:rsidR="00D44DFF" w:rsidRPr="002B5C83" w:rsidRDefault="00D44DFF" w:rsidP="00D44DF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Długość dróg rowerowych o funkcji komunikacyjnej</w:t>
            </w:r>
          </w:p>
        </w:tc>
        <w:tc>
          <w:tcPr>
            <w:tcW w:w="1047" w:type="dxa"/>
            <w:vAlign w:val="center"/>
          </w:tcPr>
          <w:p w14:paraId="2F8D6C13" w14:textId="6CA8D6C7" w:rsidR="00D44DFF" w:rsidRPr="002B5C83" w:rsidRDefault="00D44DFF"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km</w:t>
            </w:r>
          </w:p>
        </w:tc>
        <w:tc>
          <w:tcPr>
            <w:tcW w:w="1142" w:type="dxa"/>
            <w:vAlign w:val="center"/>
          </w:tcPr>
          <w:p w14:paraId="5F77CF1F" w14:textId="24448ED9" w:rsidR="00D44DFF" w:rsidRPr="002B5C83" w:rsidRDefault="00D44DFF"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97,86</w:t>
            </w:r>
          </w:p>
        </w:tc>
        <w:tc>
          <w:tcPr>
            <w:tcW w:w="1134" w:type="dxa"/>
            <w:vAlign w:val="center"/>
          </w:tcPr>
          <w:p w14:paraId="1251B746" w14:textId="11F251B8" w:rsidR="00D44DFF" w:rsidRPr="002B5C83" w:rsidRDefault="00D44DFF"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wzrost</w:t>
            </w:r>
          </w:p>
        </w:tc>
        <w:tc>
          <w:tcPr>
            <w:tcW w:w="1427" w:type="dxa"/>
            <w:vAlign w:val="center"/>
          </w:tcPr>
          <w:p w14:paraId="63F0B831" w14:textId="1835A89C" w:rsidR="00D44DFF" w:rsidRPr="002B5C83" w:rsidRDefault="00D44DFF" w:rsidP="009A094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dokumentacja techniczna</w:t>
            </w:r>
          </w:p>
        </w:tc>
      </w:tr>
      <w:tr w:rsidR="00B00D48" w:rsidRPr="002B5C83" w14:paraId="329EC9F7" w14:textId="77777777" w:rsidTr="003E48ED">
        <w:trPr>
          <w:trHeight w:val="292"/>
          <w:jc w:val="center"/>
        </w:trPr>
        <w:tc>
          <w:tcPr>
            <w:cnfStyle w:val="001000000000" w:firstRow="0" w:lastRow="0" w:firstColumn="1" w:lastColumn="0" w:oddVBand="0" w:evenVBand="0" w:oddHBand="0" w:evenHBand="0" w:firstRowFirstColumn="0" w:firstRowLastColumn="0" w:lastRowFirstColumn="0" w:lastRowLastColumn="0"/>
            <w:tcW w:w="467" w:type="dxa"/>
            <w:vAlign w:val="center"/>
          </w:tcPr>
          <w:p w14:paraId="1F75B52D" w14:textId="77777777" w:rsidR="00B00D48" w:rsidRPr="002B5C83" w:rsidRDefault="00B00D48" w:rsidP="003E48ED">
            <w:pPr>
              <w:pStyle w:val="Akapitzlist"/>
              <w:numPr>
                <w:ilvl w:val="0"/>
                <w:numId w:val="24"/>
              </w:numPr>
              <w:spacing w:after="0" w:line="240" w:lineRule="auto"/>
              <w:jc w:val="center"/>
              <w:rPr>
                <w:rFonts w:cs="Arial"/>
                <w:b w:val="0"/>
                <w:bCs w:val="0"/>
                <w:sz w:val="18"/>
                <w:szCs w:val="18"/>
                <w:lang w:val="pl-PL"/>
              </w:rPr>
            </w:pPr>
          </w:p>
        </w:tc>
        <w:tc>
          <w:tcPr>
            <w:tcW w:w="3718" w:type="dxa"/>
            <w:vAlign w:val="center"/>
          </w:tcPr>
          <w:p w14:paraId="01B45286" w14:textId="55590AC9" w:rsidR="00B00D48" w:rsidRPr="002B5C83" w:rsidRDefault="00B00D48" w:rsidP="00D44DF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 xml:space="preserve">Długość dróg rowerowych o funkcji </w:t>
            </w:r>
            <w:r w:rsidR="003C1613" w:rsidRPr="002B5C83">
              <w:rPr>
                <w:rFonts w:ascii="Arial" w:hAnsi="Arial" w:cs="Arial"/>
                <w:sz w:val="18"/>
                <w:szCs w:val="18"/>
              </w:rPr>
              <w:t>rekreacyjno-</w:t>
            </w:r>
            <w:r w:rsidRPr="002B5C83">
              <w:rPr>
                <w:rFonts w:ascii="Arial" w:hAnsi="Arial" w:cs="Arial"/>
                <w:sz w:val="18"/>
                <w:szCs w:val="18"/>
              </w:rPr>
              <w:t>turystycznej</w:t>
            </w:r>
          </w:p>
        </w:tc>
        <w:tc>
          <w:tcPr>
            <w:tcW w:w="1047" w:type="dxa"/>
            <w:vAlign w:val="center"/>
          </w:tcPr>
          <w:p w14:paraId="7DCE839E" w14:textId="43402FD9" w:rsidR="00B00D48" w:rsidRPr="002B5C83" w:rsidRDefault="00B00D48"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km</w:t>
            </w:r>
          </w:p>
        </w:tc>
        <w:tc>
          <w:tcPr>
            <w:tcW w:w="1142" w:type="dxa"/>
            <w:vAlign w:val="center"/>
          </w:tcPr>
          <w:p w14:paraId="769C334B" w14:textId="37F51D92" w:rsidR="00B00D48" w:rsidRPr="002B5C83" w:rsidRDefault="00F31080"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191,3</w:t>
            </w:r>
          </w:p>
        </w:tc>
        <w:tc>
          <w:tcPr>
            <w:tcW w:w="1134" w:type="dxa"/>
            <w:vAlign w:val="center"/>
          </w:tcPr>
          <w:p w14:paraId="6168AE91" w14:textId="155C7AA7" w:rsidR="00B00D48" w:rsidRPr="002B5C83" w:rsidRDefault="00F31080"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wzrost</w:t>
            </w:r>
          </w:p>
        </w:tc>
        <w:tc>
          <w:tcPr>
            <w:tcW w:w="1427" w:type="dxa"/>
            <w:vAlign w:val="center"/>
          </w:tcPr>
          <w:p w14:paraId="07FDE74A" w14:textId="1759F24C" w:rsidR="00B00D48" w:rsidRPr="002B5C83" w:rsidRDefault="00F31080" w:rsidP="009A094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dokumentacja techniczna</w:t>
            </w:r>
          </w:p>
        </w:tc>
      </w:tr>
      <w:tr w:rsidR="00F31080" w:rsidRPr="002B5C83" w14:paraId="12F69E95" w14:textId="6B007DD6" w:rsidTr="003E48ED">
        <w:trPr>
          <w:trHeight w:val="292"/>
          <w:jc w:val="center"/>
        </w:trPr>
        <w:tc>
          <w:tcPr>
            <w:cnfStyle w:val="001000000000" w:firstRow="0" w:lastRow="0" w:firstColumn="1" w:lastColumn="0" w:oddVBand="0" w:evenVBand="0" w:oddHBand="0" w:evenHBand="0" w:firstRowFirstColumn="0" w:firstRowLastColumn="0" w:lastRowFirstColumn="0" w:lastRowLastColumn="0"/>
            <w:tcW w:w="467" w:type="dxa"/>
            <w:vAlign w:val="center"/>
          </w:tcPr>
          <w:p w14:paraId="5D499AC9" w14:textId="2ACBEF59" w:rsidR="0005447B" w:rsidRPr="002B5C83" w:rsidRDefault="0005447B" w:rsidP="003E48ED">
            <w:pPr>
              <w:pStyle w:val="Akapitzlist"/>
              <w:numPr>
                <w:ilvl w:val="0"/>
                <w:numId w:val="24"/>
              </w:numPr>
              <w:spacing w:after="0" w:line="240" w:lineRule="auto"/>
              <w:jc w:val="center"/>
              <w:rPr>
                <w:rFonts w:cs="Arial"/>
                <w:b w:val="0"/>
                <w:bCs w:val="0"/>
                <w:sz w:val="18"/>
                <w:szCs w:val="18"/>
                <w:lang w:val="pl-PL"/>
              </w:rPr>
            </w:pPr>
          </w:p>
        </w:tc>
        <w:tc>
          <w:tcPr>
            <w:tcW w:w="3718" w:type="dxa"/>
            <w:vAlign w:val="center"/>
          </w:tcPr>
          <w:p w14:paraId="6BC3F965" w14:textId="5193A021" w:rsidR="0005447B" w:rsidRPr="002B5C83" w:rsidRDefault="002C5C60" w:rsidP="00D44DF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 xml:space="preserve">Liczba stacji Bike&amp;Ride </w:t>
            </w:r>
          </w:p>
        </w:tc>
        <w:tc>
          <w:tcPr>
            <w:tcW w:w="1047" w:type="dxa"/>
            <w:vAlign w:val="center"/>
          </w:tcPr>
          <w:p w14:paraId="58438024" w14:textId="7810B7E1" w:rsidR="0005447B" w:rsidRPr="002B5C83" w:rsidRDefault="009A094F"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szt.</w:t>
            </w:r>
          </w:p>
        </w:tc>
        <w:tc>
          <w:tcPr>
            <w:tcW w:w="1142" w:type="dxa"/>
            <w:vAlign w:val="center"/>
          </w:tcPr>
          <w:p w14:paraId="3097C703" w14:textId="115A10D7" w:rsidR="0005447B" w:rsidRPr="002B5C83" w:rsidRDefault="009A094F"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7</w:t>
            </w:r>
          </w:p>
        </w:tc>
        <w:tc>
          <w:tcPr>
            <w:tcW w:w="1134" w:type="dxa"/>
            <w:vAlign w:val="center"/>
          </w:tcPr>
          <w:p w14:paraId="49BA8113" w14:textId="1BCB0882" w:rsidR="0005447B" w:rsidRPr="002B5C83" w:rsidRDefault="009A094F"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wzrost</w:t>
            </w:r>
          </w:p>
        </w:tc>
        <w:tc>
          <w:tcPr>
            <w:tcW w:w="1427" w:type="dxa"/>
            <w:vAlign w:val="center"/>
          </w:tcPr>
          <w:p w14:paraId="0CE85AA7" w14:textId="713B773B" w:rsidR="0005447B" w:rsidRPr="002B5C83" w:rsidRDefault="009A094F" w:rsidP="009A094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badania własne</w:t>
            </w:r>
          </w:p>
        </w:tc>
      </w:tr>
      <w:tr w:rsidR="00734387" w:rsidRPr="002B5C83" w14:paraId="1FD7B6E6" w14:textId="77777777" w:rsidTr="003E48ED">
        <w:trPr>
          <w:trHeight w:val="292"/>
          <w:jc w:val="center"/>
        </w:trPr>
        <w:tc>
          <w:tcPr>
            <w:cnfStyle w:val="001000000000" w:firstRow="0" w:lastRow="0" w:firstColumn="1" w:lastColumn="0" w:oddVBand="0" w:evenVBand="0" w:oddHBand="0" w:evenHBand="0" w:firstRowFirstColumn="0" w:firstRowLastColumn="0" w:lastRowFirstColumn="0" w:lastRowLastColumn="0"/>
            <w:tcW w:w="467" w:type="dxa"/>
            <w:vAlign w:val="center"/>
          </w:tcPr>
          <w:p w14:paraId="3772510F" w14:textId="6CA9E26D" w:rsidR="00043A2D" w:rsidRPr="002B5C83" w:rsidRDefault="00043A2D" w:rsidP="003E48ED">
            <w:pPr>
              <w:pStyle w:val="Akapitzlist"/>
              <w:numPr>
                <w:ilvl w:val="0"/>
                <w:numId w:val="24"/>
              </w:numPr>
              <w:spacing w:after="0" w:line="240" w:lineRule="auto"/>
              <w:jc w:val="center"/>
              <w:rPr>
                <w:rFonts w:cs="Arial"/>
                <w:b w:val="0"/>
                <w:bCs w:val="0"/>
                <w:sz w:val="18"/>
                <w:szCs w:val="18"/>
                <w:lang w:val="pl-PL"/>
              </w:rPr>
            </w:pPr>
          </w:p>
        </w:tc>
        <w:tc>
          <w:tcPr>
            <w:tcW w:w="3718" w:type="dxa"/>
            <w:vAlign w:val="center"/>
          </w:tcPr>
          <w:p w14:paraId="379C7F78" w14:textId="677F5E60" w:rsidR="00043A2D" w:rsidRPr="002B5C83" w:rsidRDefault="009A094F" w:rsidP="00D44DF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Długość dróg</w:t>
            </w:r>
            <w:r w:rsidR="00E36A0D" w:rsidRPr="002B5C83">
              <w:rPr>
                <w:rFonts w:ascii="Arial" w:hAnsi="Arial" w:cs="Arial"/>
                <w:sz w:val="18"/>
                <w:szCs w:val="18"/>
              </w:rPr>
              <w:t xml:space="preserve"> rowerowych</w:t>
            </w:r>
            <w:r w:rsidRPr="002B5C83">
              <w:rPr>
                <w:rFonts w:ascii="Arial" w:hAnsi="Arial" w:cs="Arial"/>
                <w:sz w:val="18"/>
                <w:szCs w:val="18"/>
              </w:rPr>
              <w:t xml:space="preserve"> </w:t>
            </w:r>
            <w:r w:rsidR="00E36A0D" w:rsidRPr="002B5C83">
              <w:rPr>
                <w:rFonts w:ascii="Arial" w:hAnsi="Arial" w:cs="Arial"/>
                <w:sz w:val="18"/>
                <w:szCs w:val="18"/>
              </w:rPr>
              <w:t xml:space="preserve">z </w:t>
            </w:r>
            <w:r w:rsidRPr="002B5C83">
              <w:rPr>
                <w:rFonts w:ascii="Arial" w:hAnsi="Arial" w:cs="Arial"/>
                <w:sz w:val="18"/>
                <w:szCs w:val="18"/>
              </w:rPr>
              <w:t>ujednolic</w:t>
            </w:r>
            <w:r w:rsidR="00E36A0D" w:rsidRPr="002B5C83">
              <w:rPr>
                <w:rFonts w:ascii="Arial" w:hAnsi="Arial" w:cs="Arial"/>
                <w:sz w:val="18"/>
                <w:szCs w:val="18"/>
              </w:rPr>
              <w:t>onym</w:t>
            </w:r>
            <w:r w:rsidRPr="002B5C83">
              <w:rPr>
                <w:rFonts w:ascii="Arial" w:hAnsi="Arial" w:cs="Arial"/>
                <w:sz w:val="18"/>
                <w:szCs w:val="18"/>
              </w:rPr>
              <w:t xml:space="preserve"> oznakowani</w:t>
            </w:r>
            <w:r w:rsidR="00E36A0D" w:rsidRPr="002B5C83">
              <w:rPr>
                <w:rFonts w:ascii="Arial" w:hAnsi="Arial" w:cs="Arial"/>
                <w:sz w:val="18"/>
                <w:szCs w:val="18"/>
              </w:rPr>
              <w:t>em</w:t>
            </w:r>
            <w:r w:rsidRPr="002B5C83">
              <w:rPr>
                <w:rFonts w:ascii="Arial" w:hAnsi="Arial" w:cs="Arial"/>
                <w:sz w:val="18"/>
                <w:szCs w:val="18"/>
              </w:rPr>
              <w:t xml:space="preserve"> </w:t>
            </w:r>
            <w:r w:rsidR="00E36A0D" w:rsidRPr="002B5C83">
              <w:rPr>
                <w:rFonts w:ascii="Arial" w:hAnsi="Arial" w:cs="Arial"/>
                <w:sz w:val="18"/>
                <w:szCs w:val="18"/>
              </w:rPr>
              <w:t>(tablice informacyjne, znaki poziome, pionowe)</w:t>
            </w:r>
          </w:p>
        </w:tc>
        <w:tc>
          <w:tcPr>
            <w:tcW w:w="1047" w:type="dxa"/>
            <w:vAlign w:val="center"/>
          </w:tcPr>
          <w:p w14:paraId="09D30254" w14:textId="6D55ECE6" w:rsidR="00043A2D" w:rsidRPr="002B5C83" w:rsidRDefault="00E36A0D"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km</w:t>
            </w:r>
          </w:p>
        </w:tc>
        <w:tc>
          <w:tcPr>
            <w:tcW w:w="1142" w:type="dxa"/>
            <w:vAlign w:val="center"/>
          </w:tcPr>
          <w:p w14:paraId="7F0CFAEC" w14:textId="146E260C" w:rsidR="00043A2D" w:rsidRPr="002B5C83" w:rsidRDefault="00E36A0D"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0</w:t>
            </w:r>
          </w:p>
        </w:tc>
        <w:tc>
          <w:tcPr>
            <w:tcW w:w="1134" w:type="dxa"/>
            <w:vAlign w:val="center"/>
          </w:tcPr>
          <w:p w14:paraId="30032898" w14:textId="34985A00" w:rsidR="00043A2D" w:rsidRPr="002B5C83" w:rsidRDefault="00E36A0D"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wzrost</w:t>
            </w:r>
          </w:p>
        </w:tc>
        <w:tc>
          <w:tcPr>
            <w:tcW w:w="1427" w:type="dxa"/>
            <w:vAlign w:val="center"/>
          </w:tcPr>
          <w:p w14:paraId="0439289D" w14:textId="39E6757D" w:rsidR="00043A2D" w:rsidRPr="002B5C83" w:rsidRDefault="00E36A0D" w:rsidP="009A094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dokumentacja techniczna</w:t>
            </w:r>
          </w:p>
        </w:tc>
      </w:tr>
      <w:tr w:rsidR="00E36A0D" w:rsidRPr="002B5C83" w14:paraId="35B5645D" w14:textId="77777777" w:rsidTr="003E48ED">
        <w:trPr>
          <w:trHeight w:val="292"/>
          <w:jc w:val="center"/>
        </w:trPr>
        <w:tc>
          <w:tcPr>
            <w:cnfStyle w:val="001000000000" w:firstRow="0" w:lastRow="0" w:firstColumn="1" w:lastColumn="0" w:oddVBand="0" w:evenVBand="0" w:oddHBand="0" w:evenHBand="0" w:firstRowFirstColumn="0" w:firstRowLastColumn="0" w:lastRowFirstColumn="0" w:lastRowLastColumn="0"/>
            <w:tcW w:w="467" w:type="dxa"/>
            <w:vAlign w:val="center"/>
          </w:tcPr>
          <w:p w14:paraId="1AB2A9D0" w14:textId="77777777" w:rsidR="00E36A0D" w:rsidRPr="002B5C83" w:rsidRDefault="00E36A0D" w:rsidP="003E48ED">
            <w:pPr>
              <w:pStyle w:val="Akapitzlist"/>
              <w:numPr>
                <w:ilvl w:val="0"/>
                <w:numId w:val="24"/>
              </w:numPr>
              <w:spacing w:after="0" w:line="240" w:lineRule="auto"/>
              <w:jc w:val="center"/>
              <w:rPr>
                <w:rFonts w:cs="Arial"/>
                <w:b w:val="0"/>
                <w:bCs w:val="0"/>
                <w:sz w:val="18"/>
                <w:szCs w:val="18"/>
                <w:lang w:val="pl-PL"/>
              </w:rPr>
            </w:pPr>
          </w:p>
        </w:tc>
        <w:tc>
          <w:tcPr>
            <w:tcW w:w="3718" w:type="dxa"/>
            <w:vAlign w:val="center"/>
          </w:tcPr>
          <w:p w14:paraId="5329465C" w14:textId="7A31EA18" w:rsidR="00E36A0D" w:rsidRPr="002B5C83" w:rsidRDefault="00E36A0D" w:rsidP="00D44DF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Liczba punktów postojowych z możliwości</w:t>
            </w:r>
            <w:r w:rsidR="003B2DDB" w:rsidRPr="002B5C83">
              <w:rPr>
                <w:rFonts w:ascii="Arial" w:hAnsi="Arial" w:cs="Arial"/>
                <w:sz w:val="18"/>
                <w:szCs w:val="18"/>
              </w:rPr>
              <w:t>ą</w:t>
            </w:r>
            <w:r w:rsidRPr="002B5C83">
              <w:rPr>
                <w:rFonts w:ascii="Arial" w:hAnsi="Arial" w:cs="Arial"/>
                <w:sz w:val="18"/>
                <w:szCs w:val="18"/>
              </w:rPr>
              <w:t xml:space="preserve"> serwisowania rowerów</w:t>
            </w:r>
          </w:p>
        </w:tc>
        <w:tc>
          <w:tcPr>
            <w:tcW w:w="1047" w:type="dxa"/>
            <w:vAlign w:val="center"/>
          </w:tcPr>
          <w:p w14:paraId="717D214B" w14:textId="1D4BFDD8" w:rsidR="00E36A0D" w:rsidRPr="002B5C83" w:rsidRDefault="003B2DDB"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szt.</w:t>
            </w:r>
          </w:p>
        </w:tc>
        <w:tc>
          <w:tcPr>
            <w:tcW w:w="1142" w:type="dxa"/>
            <w:vAlign w:val="center"/>
          </w:tcPr>
          <w:p w14:paraId="68732D55" w14:textId="58350B32" w:rsidR="00E36A0D" w:rsidRPr="002B5C83" w:rsidRDefault="003B2DDB"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2</w:t>
            </w:r>
          </w:p>
        </w:tc>
        <w:tc>
          <w:tcPr>
            <w:tcW w:w="1134" w:type="dxa"/>
            <w:vAlign w:val="center"/>
          </w:tcPr>
          <w:p w14:paraId="259F1615" w14:textId="4CF3649B" w:rsidR="00E36A0D" w:rsidRPr="002B5C83" w:rsidRDefault="003B2DDB" w:rsidP="00D44DFF">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wzrost</w:t>
            </w:r>
          </w:p>
        </w:tc>
        <w:tc>
          <w:tcPr>
            <w:tcW w:w="1427" w:type="dxa"/>
            <w:vAlign w:val="center"/>
          </w:tcPr>
          <w:p w14:paraId="631EF54D" w14:textId="4629EC81" w:rsidR="00E36A0D" w:rsidRPr="002B5C83" w:rsidRDefault="003B2DDB" w:rsidP="009A094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dokumentacja techniczna</w:t>
            </w:r>
          </w:p>
        </w:tc>
      </w:tr>
      <w:tr w:rsidR="00762E4B" w:rsidRPr="002B5C83" w14:paraId="242BDC99" w14:textId="48EA7F53" w:rsidTr="003E48ED">
        <w:trPr>
          <w:trHeight w:val="292"/>
          <w:jc w:val="center"/>
        </w:trPr>
        <w:tc>
          <w:tcPr>
            <w:cnfStyle w:val="001000000000" w:firstRow="0" w:lastRow="0" w:firstColumn="1" w:lastColumn="0" w:oddVBand="0" w:evenVBand="0" w:oddHBand="0" w:evenHBand="0" w:firstRowFirstColumn="0" w:firstRowLastColumn="0" w:lastRowFirstColumn="0" w:lastRowLastColumn="0"/>
            <w:tcW w:w="467" w:type="dxa"/>
            <w:vAlign w:val="center"/>
          </w:tcPr>
          <w:p w14:paraId="1A2E6417" w14:textId="4C60592C" w:rsidR="00762E4B" w:rsidRPr="002B5C83" w:rsidRDefault="00762E4B" w:rsidP="003E48ED">
            <w:pPr>
              <w:pStyle w:val="Akapitzlist"/>
              <w:numPr>
                <w:ilvl w:val="0"/>
                <w:numId w:val="24"/>
              </w:numPr>
              <w:spacing w:after="0" w:line="240" w:lineRule="auto"/>
              <w:jc w:val="center"/>
              <w:rPr>
                <w:rFonts w:cs="Arial"/>
                <w:b w:val="0"/>
                <w:bCs w:val="0"/>
                <w:sz w:val="18"/>
                <w:szCs w:val="18"/>
                <w:lang w:val="pl-PL"/>
              </w:rPr>
            </w:pPr>
          </w:p>
        </w:tc>
        <w:tc>
          <w:tcPr>
            <w:tcW w:w="3718" w:type="dxa"/>
            <w:vAlign w:val="center"/>
          </w:tcPr>
          <w:p w14:paraId="00C29569" w14:textId="54A85031" w:rsidR="00762E4B" w:rsidRPr="002B5C83" w:rsidRDefault="00762E4B" w:rsidP="00762E4B">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 xml:space="preserve">Liczba narzędzi komunikacji społecznej wykorzystywanych do promocji </w:t>
            </w:r>
            <w:r w:rsidR="00AD67DC" w:rsidRPr="002B5C83">
              <w:rPr>
                <w:rFonts w:ascii="Arial" w:hAnsi="Arial" w:cs="Arial"/>
                <w:sz w:val="18"/>
                <w:szCs w:val="18"/>
              </w:rPr>
              <w:t>ruchu rowerowego</w:t>
            </w:r>
            <w:r w:rsidRPr="002B5C83">
              <w:rPr>
                <w:rFonts w:ascii="Arial" w:hAnsi="Arial" w:cs="Arial"/>
                <w:sz w:val="18"/>
                <w:szCs w:val="18"/>
              </w:rPr>
              <w:t xml:space="preserve"> (strony www, aplikacje, profile FB, blogi, funpages itp.)</w:t>
            </w:r>
          </w:p>
        </w:tc>
        <w:tc>
          <w:tcPr>
            <w:tcW w:w="1047" w:type="dxa"/>
            <w:vAlign w:val="center"/>
          </w:tcPr>
          <w:p w14:paraId="43EA8275" w14:textId="5A9ACC0F" w:rsidR="00762E4B" w:rsidRPr="002B5C83" w:rsidRDefault="00762E4B" w:rsidP="00762E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szt.</w:t>
            </w:r>
          </w:p>
        </w:tc>
        <w:tc>
          <w:tcPr>
            <w:tcW w:w="1142" w:type="dxa"/>
            <w:vAlign w:val="center"/>
          </w:tcPr>
          <w:p w14:paraId="169BADE1" w14:textId="7F934D30" w:rsidR="00762E4B" w:rsidRPr="002B5C83" w:rsidRDefault="00762E4B" w:rsidP="00762E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0</w:t>
            </w:r>
          </w:p>
        </w:tc>
        <w:tc>
          <w:tcPr>
            <w:tcW w:w="1134" w:type="dxa"/>
            <w:vAlign w:val="center"/>
          </w:tcPr>
          <w:p w14:paraId="6D6A5AD7" w14:textId="5105204D" w:rsidR="00762E4B" w:rsidRPr="002B5C83" w:rsidRDefault="00762E4B" w:rsidP="00762E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wzrost</w:t>
            </w:r>
          </w:p>
        </w:tc>
        <w:tc>
          <w:tcPr>
            <w:tcW w:w="1427" w:type="dxa"/>
            <w:vAlign w:val="center"/>
          </w:tcPr>
          <w:p w14:paraId="67237801" w14:textId="4CB4F92C" w:rsidR="00762E4B" w:rsidRPr="002B5C83" w:rsidRDefault="00762E4B" w:rsidP="009A094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badania własne</w:t>
            </w:r>
          </w:p>
        </w:tc>
      </w:tr>
      <w:tr w:rsidR="00AD67DC" w:rsidRPr="002B5C83" w14:paraId="26DC95E0" w14:textId="77777777" w:rsidTr="003E48ED">
        <w:trPr>
          <w:trHeight w:val="292"/>
          <w:jc w:val="center"/>
        </w:trPr>
        <w:tc>
          <w:tcPr>
            <w:cnfStyle w:val="001000000000" w:firstRow="0" w:lastRow="0" w:firstColumn="1" w:lastColumn="0" w:oddVBand="0" w:evenVBand="0" w:oddHBand="0" w:evenHBand="0" w:firstRowFirstColumn="0" w:firstRowLastColumn="0" w:lastRowFirstColumn="0" w:lastRowLastColumn="0"/>
            <w:tcW w:w="467" w:type="dxa"/>
            <w:vAlign w:val="center"/>
          </w:tcPr>
          <w:p w14:paraId="1AA36D18" w14:textId="77777777" w:rsidR="00AD67DC" w:rsidRPr="002B5C83" w:rsidRDefault="00AD67DC" w:rsidP="003E48ED">
            <w:pPr>
              <w:pStyle w:val="Akapitzlist"/>
              <w:numPr>
                <w:ilvl w:val="0"/>
                <w:numId w:val="24"/>
              </w:numPr>
              <w:spacing w:after="0" w:line="240" w:lineRule="auto"/>
              <w:jc w:val="center"/>
              <w:rPr>
                <w:rFonts w:cs="Arial"/>
                <w:b w:val="0"/>
                <w:bCs w:val="0"/>
                <w:sz w:val="18"/>
                <w:szCs w:val="18"/>
                <w:lang w:val="pl-PL"/>
              </w:rPr>
            </w:pPr>
          </w:p>
        </w:tc>
        <w:tc>
          <w:tcPr>
            <w:tcW w:w="3718" w:type="dxa"/>
            <w:vAlign w:val="center"/>
          </w:tcPr>
          <w:p w14:paraId="0A9CEEF0" w14:textId="1F4E2C5B" w:rsidR="00AD67DC" w:rsidRPr="002B5C83" w:rsidRDefault="00AD67DC" w:rsidP="00762E4B">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Liczba wdrożonych produktów rowerowych (w tym produktów turystycznych)</w:t>
            </w:r>
          </w:p>
        </w:tc>
        <w:tc>
          <w:tcPr>
            <w:tcW w:w="1047" w:type="dxa"/>
            <w:vAlign w:val="center"/>
          </w:tcPr>
          <w:p w14:paraId="41873006" w14:textId="49693702" w:rsidR="00AD67DC" w:rsidRPr="002B5C83" w:rsidRDefault="00AD67DC" w:rsidP="00762E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szt.</w:t>
            </w:r>
          </w:p>
        </w:tc>
        <w:tc>
          <w:tcPr>
            <w:tcW w:w="1142" w:type="dxa"/>
            <w:vAlign w:val="center"/>
          </w:tcPr>
          <w:p w14:paraId="7A4A30EA" w14:textId="33FFAEDA" w:rsidR="00AD67DC" w:rsidRPr="002B5C83" w:rsidRDefault="00AD67DC" w:rsidP="00762E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0</w:t>
            </w:r>
          </w:p>
        </w:tc>
        <w:tc>
          <w:tcPr>
            <w:tcW w:w="1134" w:type="dxa"/>
            <w:vAlign w:val="center"/>
          </w:tcPr>
          <w:p w14:paraId="0B437FF1" w14:textId="49A461F6" w:rsidR="00AD67DC" w:rsidRPr="002B5C83" w:rsidRDefault="00AD67DC" w:rsidP="00762E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wzrost</w:t>
            </w:r>
          </w:p>
        </w:tc>
        <w:tc>
          <w:tcPr>
            <w:tcW w:w="1427" w:type="dxa"/>
            <w:vAlign w:val="center"/>
          </w:tcPr>
          <w:p w14:paraId="378FE8A3" w14:textId="341D7CBD" w:rsidR="00AD67DC" w:rsidRPr="002B5C83" w:rsidRDefault="00AD67DC" w:rsidP="009A094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badania własne</w:t>
            </w:r>
          </w:p>
        </w:tc>
      </w:tr>
      <w:tr w:rsidR="00762E4B" w:rsidRPr="002B5C83" w14:paraId="4E407834" w14:textId="77777777" w:rsidTr="003E48ED">
        <w:trPr>
          <w:trHeight w:val="292"/>
          <w:jc w:val="center"/>
        </w:trPr>
        <w:tc>
          <w:tcPr>
            <w:cnfStyle w:val="001000000000" w:firstRow="0" w:lastRow="0" w:firstColumn="1" w:lastColumn="0" w:oddVBand="0" w:evenVBand="0" w:oddHBand="0" w:evenHBand="0" w:firstRowFirstColumn="0" w:firstRowLastColumn="0" w:lastRowFirstColumn="0" w:lastRowLastColumn="0"/>
            <w:tcW w:w="467" w:type="dxa"/>
            <w:vAlign w:val="center"/>
          </w:tcPr>
          <w:p w14:paraId="4FE0AF23" w14:textId="53FBA2B8" w:rsidR="00762E4B" w:rsidRPr="002B5C83" w:rsidRDefault="00762E4B" w:rsidP="003E48ED">
            <w:pPr>
              <w:pStyle w:val="Akapitzlist"/>
              <w:numPr>
                <w:ilvl w:val="0"/>
                <w:numId w:val="24"/>
              </w:numPr>
              <w:spacing w:after="0" w:line="240" w:lineRule="auto"/>
              <w:jc w:val="center"/>
              <w:rPr>
                <w:rFonts w:cs="Arial"/>
                <w:b w:val="0"/>
                <w:bCs w:val="0"/>
                <w:sz w:val="18"/>
                <w:szCs w:val="18"/>
                <w:lang w:val="pl-PL"/>
              </w:rPr>
            </w:pPr>
          </w:p>
        </w:tc>
        <w:tc>
          <w:tcPr>
            <w:tcW w:w="3718" w:type="dxa"/>
            <w:vAlign w:val="center"/>
          </w:tcPr>
          <w:p w14:paraId="79ABA602" w14:textId="602067B3" w:rsidR="00762E4B" w:rsidRPr="002B5C83" w:rsidRDefault="00762E4B" w:rsidP="00762E4B">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 xml:space="preserve">Liczba przeprowadzonych kampanii promocyjnych/edukacyjnych/informacyjnych w zakresie promowania </w:t>
            </w:r>
            <w:r w:rsidR="00AD67DC" w:rsidRPr="002B5C83">
              <w:rPr>
                <w:rFonts w:ascii="Arial" w:hAnsi="Arial" w:cs="Arial"/>
                <w:sz w:val="18"/>
                <w:szCs w:val="18"/>
              </w:rPr>
              <w:t>ruchu rowerowego</w:t>
            </w:r>
          </w:p>
        </w:tc>
        <w:tc>
          <w:tcPr>
            <w:tcW w:w="1047" w:type="dxa"/>
            <w:vAlign w:val="center"/>
          </w:tcPr>
          <w:p w14:paraId="490C81D4" w14:textId="1CDD62CC" w:rsidR="00762E4B" w:rsidRPr="002B5C83" w:rsidRDefault="00762E4B" w:rsidP="00762E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szt.</w:t>
            </w:r>
          </w:p>
        </w:tc>
        <w:tc>
          <w:tcPr>
            <w:tcW w:w="1142" w:type="dxa"/>
            <w:vAlign w:val="center"/>
          </w:tcPr>
          <w:p w14:paraId="7FDD7974" w14:textId="7423E1AE" w:rsidR="00762E4B" w:rsidRPr="002B5C83" w:rsidRDefault="00762E4B" w:rsidP="00762E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0</w:t>
            </w:r>
          </w:p>
        </w:tc>
        <w:tc>
          <w:tcPr>
            <w:tcW w:w="1134" w:type="dxa"/>
            <w:vAlign w:val="center"/>
          </w:tcPr>
          <w:p w14:paraId="6E89565E" w14:textId="1F95CB8C" w:rsidR="00762E4B" w:rsidRPr="002B5C83" w:rsidRDefault="00762E4B" w:rsidP="00762E4B">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wzrost</w:t>
            </w:r>
          </w:p>
        </w:tc>
        <w:tc>
          <w:tcPr>
            <w:tcW w:w="1427" w:type="dxa"/>
            <w:vAlign w:val="center"/>
          </w:tcPr>
          <w:p w14:paraId="25C33E79" w14:textId="50AE6CBC" w:rsidR="00762E4B" w:rsidRPr="002B5C83" w:rsidRDefault="00762E4B" w:rsidP="009A094F">
            <w:pP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B5C83">
              <w:rPr>
                <w:rFonts w:ascii="Arial" w:hAnsi="Arial" w:cs="Arial"/>
                <w:sz w:val="18"/>
                <w:szCs w:val="18"/>
              </w:rPr>
              <w:t>badania własne</w:t>
            </w:r>
          </w:p>
        </w:tc>
      </w:tr>
    </w:tbl>
    <w:p w14:paraId="1F28C08F" w14:textId="1F8CEEFE" w:rsidR="003E48ED" w:rsidRPr="002B5C83" w:rsidRDefault="008D5C95" w:rsidP="005D15AB">
      <w:pPr>
        <w:spacing w:after="120" w:line="240" w:lineRule="auto"/>
        <w:jc w:val="both"/>
        <w:rPr>
          <w:rFonts w:ascii="Arial" w:eastAsia="Times New Roman" w:hAnsi="Arial" w:cs="Arial"/>
          <w:i/>
          <w:color w:val="7F8FA9" w:themeColor="accent4"/>
          <w:kern w:val="20"/>
          <w:sz w:val="18"/>
          <w:szCs w:val="24"/>
        </w:rPr>
      </w:pPr>
      <w:r w:rsidRPr="002B5C83">
        <w:rPr>
          <w:rFonts w:ascii="Arial" w:eastAsia="Times New Roman" w:hAnsi="Arial" w:cs="Arial"/>
          <w:i/>
          <w:color w:val="7F8FA9" w:themeColor="accent4"/>
          <w:kern w:val="20"/>
          <w:sz w:val="18"/>
          <w:szCs w:val="24"/>
        </w:rPr>
        <w:t>Źródło: opracowanie własne</w:t>
      </w:r>
    </w:p>
    <w:p w14:paraId="139DC060" w14:textId="15DD06D8" w:rsidR="005D15AB" w:rsidRPr="002B5C83" w:rsidRDefault="005D15AB" w:rsidP="005D15AB">
      <w:pPr>
        <w:rPr>
          <w:rFonts w:ascii="Arial" w:eastAsia="Times New Roman" w:hAnsi="Arial" w:cs="Arial"/>
          <w:i/>
          <w:color w:val="7F8FA9" w:themeColor="accent4"/>
          <w:kern w:val="20"/>
          <w:sz w:val="18"/>
          <w:szCs w:val="24"/>
        </w:rPr>
      </w:pPr>
      <w:r w:rsidRPr="002B5C83">
        <w:rPr>
          <w:rFonts w:ascii="Arial" w:eastAsia="Times New Roman" w:hAnsi="Arial" w:cs="Arial"/>
          <w:i/>
          <w:color w:val="7F8FA9" w:themeColor="accent4"/>
          <w:kern w:val="20"/>
          <w:sz w:val="18"/>
          <w:szCs w:val="24"/>
        </w:rPr>
        <w:br w:type="page"/>
      </w:r>
    </w:p>
    <w:tbl>
      <w:tblPr>
        <w:tblStyle w:val="Tabela-Siatka1"/>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D5C95" w:rsidRPr="002B5C83" w14:paraId="2F80CA74" w14:textId="77777777" w:rsidTr="001E7A1F">
        <w:tc>
          <w:tcPr>
            <w:tcW w:w="9072" w:type="dxa"/>
            <w:shd w:val="clear" w:color="auto" w:fill="1E5E9F" w:themeFill="accent3" w:themeFillShade="BF"/>
          </w:tcPr>
          <w:p w14:paraId="45B0ECFF" w14:textId="5D99F41B"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lastRenderedPageBreak/>
              <w:t xml:space="preserve">Raportowanie wdrażania </w:t>
            </w:r>
            <w:r w:rsidR="00E47E9C" w:rsidRPr="002B5C83">
              <w:rPr>
                <w:rFonts w:ascii="Arial" w:eastAsia="Times New Roman" w:hAnsi="Arial" w:cs="Arial"/>
                <w:color w:val="FFFFFF" w:themeColor="background1"/>
                <w:kern w:val="20"/>
                <w:sz w:val="20"/>
                <w:szCs w:val="24"/>
                <w:lang w:eastAsia="pl-PL"/>
              </w:rPr>
              <w:t>Programu</w:t>
            </w:r>
            <w:r w:rsidRPr="002B5C83">
              <w:rPr>
                <w:rFonts w:ascii="Arial" w:eastAsia="Times New Roman" w:hAnsi="Arial" w:cs="Arial"/>
                <w:color w:val="FFFFFF" w:themeColor="background1"/>
                <w:kern w:val="20"/>
                <w:sz w:val="20"/>
                <w:szCs w:val="24"/>
                <w:lang w:eastAsia="pl-PL"/>
              </w:rPr>
              <w:t xml:space="preserve"> – raporty monitoringowe</w:t>
            </w:r>
          </w:p>
        </w:tc>
      </w:tr>
    </w:tbl>
    <w:p w14:paraId="3ED7957B" w14:textId="7F2A6045" w:rsidR="00D44DFF" w:rsidRPr="002B5C83" w:rsidRDefault="008D5C95" w:rsidP="005D15AB">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Monitoring </w:t>
      </w:r>
      <w:r w:rsidR="00E47E9C" w:rsidRPr="002B5C83">
        <w:rPr>
          <w:rFonts w:ascii="Arial" w:eastAsia="Times New Roman" w:hAnsi="Arial" w:cs="Arial"/>
          <w:i/>
          <w:iCs/>
          <w:kern w:val="20"/>
          <w:sz w:val="20"/>
          <w:szCs w:val="24"/>
        </w:rPr>
        <w:t xml:space="preserve">Programu Rozwoju Dróg Rowerowych </w:t>
      </w:r>
      <w:r w:rsidRPr="002B5C83">
        <w:rPr>
          <w:rFonts w:ascii="Arial" w:hAnsi="Arial" w:cs="Arial"/>
          <w:i/>
          <w:iCs/>
          <w:sz w:val="20"/>
          <w:szCs w:val="20"/>
        </w:rPr>
        <w:t>na terenie gmin powiatu lublinieckiego na lata 2021-2030</w:t>
      </w:r>
      <w:r w:rsidRPr="002B5C83">
        <w:rPr>
          <w:rFonts w:ascii="Arial" w:hAnsi="Arial" w:cs="Arial"/>
          <w:sz w:val="20"/>
          <w:szCs w:val="20"/>
        </w:rPr>
        <w:t xml:space="preserve"> </w:t>
      </w:r>
      <w:r w:rsidRPr="002B5C83">
        <w:rPr>
          <w:rFonts w:ascii="Arial" w:eastAsia="Times New Roman" w:hAnsi="Arial" w:cs="Arial"/>
          <w:kern w:val="20"/>
          <w:sz w:val="20"/>
          <w:szCs w:val="24"/>
          <w:lang w:eastAsia="pl-PL"/>
        </w:rPr>
        <w:t xml:space="preserve">zakłada opracowanie dwóch raportów z wdrażania </w:t>
      </w:r>
      <w:r w:rsidR="00E47E9C" w:rsidRPr="002B5C83">
        <w:rPr>
          <w:rFonts w:ascii="Arial" w:eastAsia="Times New Roman" w:hAnsi="Arial" w:cs="Arial"/>
          <w:kern w:val="20"/>
          <w:sz w:val="20"/>
          <w:szCs w:val="24"/>
          <w:lang w:eastAsia="pl-PL"/>
        </w:rPr>
        <w:t>Programu</w:t>
      </w:r>
      <w:r w:rsidRPr="002B5C83">
        <w:rPr>
          <w:rFonts w:ascii="Arial" w:eastAsia="Times New Roman" w:hAnsi="Arial" w:cs="Arial"/>
          <w:kern w:val="20"/>
          <w:sz w:val="20"/>
          <w:szCs w:val="24"/>
          <w:lang w:eastAsia="pl-PL"/>
        </w:rPr>
        <w:t>.</w:t>
      </w:r>
    </w:p>
    <w:p w14:paraId="0883FF9E" w14:textId="405EBABA" w:rsidR="008D5C95" w:rsidRPr="002B5C83" w:rsidRDefault="008D5C95" w:rsidP="008D5C95">
      <w:pPr>
        <w:keepNext/>
        <w:spacing w:before="120" w:after="0" w:line="240" w:lineRule="auto"/>
        <w:rPr>
          <w:rFonts w:ascii="Arial" w:eastAsia="Times New Roman" w:hAnsi="Arial" w:cs="Times New Roman"/>
          <w:bCs/>
          <w:i/>
          <w:color w:val="7F8FA9" w:themeColor="accent4"/>
          <w:kern w:val="20"/>
          <w:sz w:val="18"/>
          <w:szCs w:val="18"/>
        </w:rPr>
      </w:pPr>
      <w:bookmarkStart w:id="117" w:name="_Toc53750526"/>
      <w:bookmarkStart w:id="118" w:name="_Toc80707147"/>
      <w:r w:rsidRPr="002B5C83">
        <w:rPr>
          <w:rFonts w:ascii="Arial" w:eastAsia="Times New Roman" w:hAnsi="Arial" w:cs="Times New Roman"/>
          <w:bCs/>
          <w:i/>
          <w:color w:val="7F8FA9" w:themeColor="accent4"/>
          <w:kern w:val="20"/>
          <w:sz w:val="18"/>
          <w:szCs w:val="18"/>
        </w:rPr>
        <w:t xml:space="preserve">Tabela </w:t>
      </w:r>
      <w:r w:rsidR="00C62363" w:rsidRPr="002B5C83">
        <w:rPr>
          <w:rFonts w:ascii="Arial" w:eastAsia="Times New Roman" w:hAnsi="Arial" w:cs="Times New Roman"/>
          <w:bCs/>
          <w:i/>
          <w:color w:val="7F8FA9" w:themeColor="accent4"/>
          <w:kern w:val="20"/>
          <w:sz w:val="18"/>
          <w:szCs w:val="18"/>
        </w:rPr>
        <w:fldChar w:fldCharType="begin"/>
      </w:r>
      <w:r w:rsidR="00C62363" w:rsidRPr="002B5C83">
        <w:rPr>
          <w:rFonts w:ascii="Arial" w:eastAsia="Times New Roman" w:hAnsi="Arial" w:cs="Times New Roman"/>
          <w:bCs/>
          <w:i/>
          <w:color w:val="7F8FA9" w:themeColor="accent4"/>
          <w:kern w:val="20"/>
          <w:sz w:val="18"/>
          <w:szCs w:val="18"/>
        </w:rPr>
        <w:instrText xml:space="preserve"> SEQ Tabela \* ARABIC </w:instrText>
      </w:r>
      <w:r w:rsidR="00C62363" w:rsidRPr="002B5C83">
        <w:rPr>
          <w:rFonts w:ascii="Arial" w:eastAsia="Times New Roman" w:hAnsi="Arial" w:cs="Times New Roman"/>
          <w:bCs/>
          <w:i/>
          <w:color w:val="7F8FA9" w:themeColor="accent4"/>
          <w:kern w:val="20"/>
          <w:sz w:val="18"/>
          <w:szCs w:val="18"/>
        </w:rPr>
        <w:fldChar w:fldCharType="separate"/>
      </w:r>
      <w:r w:rsidR="0058487D" w:rsidRPr="002B5C83">
        <w:rPr>
          <w:rFonts w:ascii="Arial" w:eastAsia="Times New Roman" w:hAnsi="Arial" w:cs="Times New Roman"/>
          <w:bCs/>
          <w:i/>
          <w:color w:val="7F8FA9" w:themeColor="accent4"/>
          <w:kern w:val="20"/>
          <w:sz w:val="18"/>
          <w:szCs w:val="18"/>
        </w:rPr>
        <w:t>10</w:t>
      </w:r>
      <w:r w:rsidR="00C62363" w:rsidRPr="002B5C83">
        <w:rPr>
          <w:rFonts w:ascii="Arial" w:eastAsia="Times New Roman" w:hAnsi="Arial" w:cs="Times New Roman"/>
          <w:bCs/>
          <w:i/>
          <w:color w:val="7F8FA9" w:themeColor="accent4"/>
          <w:kern w:val="20"/>
          <w:sz w:val="18"/>
          <w:szCs w:val="18"/>
        </w:rPr>
        <w:fldChar w:fldCharType="end"/>
      </w:r>
      <w:r w:rsidRPr="002B5C83">
        <w:rPr>
          <w:rFonts w:ascii="Arial" w:eastAsia="Times New Roman" w:hAnsi="Arial" w:cs="Times New Roman"/>
          <w:bCs/>
          <w:i/>
          <w:color w:val="7F8FA9" w:themeColor="accent4"/>
          <w:kern w:val="20"/>
          <w:sz w:val="18"/>
          <w:szCs w:val="18"/>
        </w:rPr>
        <w:t xml:space="preserve"> Raporty </w:t>
      </w:r>
      <w:bookmarkEnd w:id="117"/>
      <w:r w:rsidRPr="002B5C83">
        <w:rPr>
          <w:rFonts w:ascii="Arial" w:eastAsia="Times New Roman" w:hAnsi="Arial" w:cs="Times New Roman"/>
          <w:bCs/>
          <w:i/>
          <w:color w:val="7F8FA9" w:themeColor="accent4"/>
          <w:kern w:val="20"/>
          <w:sz w:val="18"/>
          <w:szCs w:val="18"/>
        </w:rPr>
        <w:t>monitoringowe</w:t>
      </w:r>
      <w:bookmarkEnd w:id="118"/>
    </w:p>
    <w:tbl>
      <w:tblPr>
        <w:tblStyle w:val="Tabelasiatki4akcent21"/>
        <w:tblW w:w="9072" w:type="dxa"/>
        <w:jc w:val="center"/>
        <w:tblLook w:val="06A0" w:firstRow="1" w:lastRow="0" w:firstColumn="1" w:lastColumn="0" w:noHBand="1" w:noVBand="1"/>
      </w:tblPr>
      <w:tblGrid>
        <w:gridCol w:w="1555"/>
        <w:gridCol w:w="1275"/>
        <w:gridCol w:w="6242"/>
      </w:tblGrid>
      <w:tr w:rsidR="008D5C95" w:rsidRPr="002B5C83" w14:paraId="74547C64" w14:textId="77777777" w:rsidTr="00831D7E">
        <w:trPr>
          <w:cnfStyle w:val="100000000000" w:firstRow="1" w:lastRow="0" w:firstColumn="0" w:lastColumn="0" w:oddVBand="0" w:evenVBand="0" w:oddHBand="0"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1555" w:type="dxa"/>
          </w:tcPr>
          <w:p w14:paraId="4AF214A8" w14:textId="77777777" w:rsidR="008D5C95" w:rsidRPr="002B5C83" w:rsidRDefault="008D5C95" w:rsidP="008D5C95">
            <w:pPr>
              <w:spacing w:line="259" w:lineRule="auto"/>
              <w:rPr>
                <w:rFonts w:cs="Arial"/>
                <w:b w:val="0"/>
                <w:bCs w:val="0"/>
                <w:szCs w:val="18"/>
              </w:rPr>
            </w:pPr>
            <w:r w:rsidRPr="002B5C83">
              <w:rPr>
                <w:rFonts w:cs="Arial"/>
                <w:b w:val="0"/>
                <w:bCs w:val="0"/>
                <w:szCs w:val="18"/>
              </w:rPr>
              <w:t xml:space="preserve">Raport </w:t>
            </w:r>
          </w:p>
        </w:tc>
        <w:tc>
          <w:tcPr>
            <w:tcW w:w="1275" w:type="dxa"/>
          </w:tcPr>
          <w:p w14:paraId="440F5D14" w14:textId="77777777" w:rsidR="008D5C95" w:rsidRPr="002B5C83" w:rsidRDefault="008D5C95" w:rsidP="008D5C95">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Okres raportowania</w:t>
            </w:r>
          </w:p>
        </w:tc>
        <w:tc>
          <w:tcPr>
            <w:tcW w:w="6242" w:type="dxa"/>
          </w:tcPr>
          <w:p w14:paraId="1C729F43" w14:textId="77777777" w:rsidR="008D5C95" w:rsidRPr="002B5C83" w:rsidRDefault="008D5C95" w:rsidP="008D5C95">
            <w:pPr>
              <w:spacing w:line="259" w:lineRule="auto"/>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Informacje zawarte w raportach</w:t>
            </w:r>
          </w:p>
        </w:tc>
      </w:tr>
      <w:tr w:rsidR="008D5C95" w:rsidRPr="002B5C83" w14:paraId="3C31E5FF" w14:textId="77777777" w:rsidTr="00831D7E">
        <w:trPr>
          <w:trHeight w:val="1035"/>
          <w:jc w:val="center"/>
        </w:trPr>
        <w:tc>
          <w:tcPr>
            <w:cnfStyle w:val="001000000000" w:firstRow="0" w:lastRow="0" w:firstColumn="1" w:lastColumn="0" w:oddVBand="0" w:evenVBand="0" w:oddHBand="0" w:evenHBand="0" w:firstRowFirstColumn="0" w:firstRowLastColumn="0" w:lastRowFirstColumn="0" w:lastRowLastColumn="0"/>
            <w:tcW w:w="1555" w:type="dxa"/>
          </w:tcPr>
          <w:p w14:paraId="68350B3A" w14:textId="77777777" w:rsidR="008D5C95" w:rsidRPr="002B5C83" w:rsidRDefault="008D5C95" w:rsidP="008D5C95">
            <w:pPr>
              <w:spacing w:line="259" w:lineRule="auto"/>
              <w:rPr>
                <w:rFonts w:cs="Arial"/>
                <w:szCs w:val="18"/>
              </w:rPr>
            </w:pPr>
            <w:r w:rsidRPr="002B5C83">
              <w:rPr>
                <w:rFonts w:cs="Arial"/>
                <w:b w:val="0"/>
                <w:bCs w:val="0"/>
                <w:szCs w:val="18"/>
              </w:rPr>
              <w:t xml:space="preserve">Raport monitoringowy 1 </w:t>
            </w:r>
          </w:p>
          <w:p w14:paraId="55FC967F" w14:textId="77777777" w:rsidR="008D5C95" w:rsidRPr="002B5C83" w:rsidRDefault="008D5C95" w:rsidP="008D5C95">
            <w:pPr>
              <w:spacing w:line="259" w:lineRule="auto"/>
              <w:rPr>
                <w:rFonts w:cs="Arial"/>
                <w:b w:val="0"/>
                <w:bCs w:val="0"/>
                <w:szCs w:val="18"/>
              </w:rPr>
            </w:pPr>
            <w:r w:rsidRPr="002B5C83">
              <w:rPr>
                <w:rFonts w:cs="Arial"/>
                <w:b w:val="0"/>
                <w:bCs w:val="0"/>
                <w:szCs w:val="18"/>
              </w:rPr>
              <w:t>2026 r.</w:t>
            </w:r>
          </w:p>
        </w:tc>
        <w:tc>
          <w:tcPr>
            <w:tcW w:w="1275" w:type="dxa"/>
          </w:tcPr>
          <w:p w14:paraId="56266B97" w14:textId="77777777" w:rsidR="008D5C95" w:rsidRPr="002B5C83" w:rsidRDefault="008D5C95" w:rsidP="008D5C95">
            <w:pPr>
              <w:jc w:val="center"/>
              <w:cnfStyle w:val="000000000000" w:firstRow="0" w:lastRow="0" w:firstColumn="0" w:lastColumn="0" w:oddVBand="0" w:evenVBand="0" w:oddHBand="0" w:evenHBand="0" w:firstRowFirstColumn="0" w:firstRowLastColumn="0" w:lastRowFirstColumn="0" w:lastRowLastColumn="0"/>
              <w:rPr>
                <w:rFonts w:cs="Arial"/>
                <w:szCs w:val="18"/>
              </w:rPr>
            </w:pPr>
            <w:r w:rsidRPr="002B5C83">
              <w:rPr>
                <w:rFonts w:cs="Arial"/>
                <w:szCs w:val="18"/>
              </w:rPr>
              <w:t>2021 - 2025</w:t>
            </w:r>
          </w:p>
        </w:tc>
        <w:tc>
          <w:tcPr>
            <w:tcW w:w="6242" w:type="dxa"/>
            <w:vMerge w:val="restart"/>
          </w:tcPr>
          <w:p w14:paraId="1AFA5773" w14:textId="77777777" w:rsidR="008D5C95" w:rsidRPr="002B5C83" w:rsidRDefault="008D5C95" w:rsidP="00C13672">
            <w:pPr>
              <w:numPr>
                <w:ilvl w:val="0"/>
                <w:numId w:val="6"/>
              </w:numPr>
              <w:contextualSpacing/>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wykaz zrealizowanych zadań w okresie raportowania,</w:t>
            </w:r>
          </w:p>
          <w:p w14:paraId="10F99738" w14:textId="4B7404DA" w:rsidR="008D5C95" w:rsidRPr="002B5C83" w:rsidRDefault="008D5C95" w:rsidP="00C13672">
            <w:pPr>
              <w:numPr>
                <w:ilvl w:val="0"/>
                <w:numId w:val="6"/>
              </w:numPr>
              <w:contextualSpacing/>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poniesione wydatki budżetowe i pozyskane środki zewnętrzne na realizację zadań,</w:t>
            </w:r>
          </w:p>
          <w:p w14:paraId="522AFAE9" w14:textId="215FC6E9" w:rsidR="008D5C95" w:rsidRPr="002B5C83" w:rsidRDefault="008D5C95" w:rsidP="00C13672">
            <w:pPr>
              <w:numPr>
                <w:ilvl w:val="0"/>
                <w:numId w:val="6"/>
              </w:numPr>
              <w:contextualSpacing/>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omówienie realizacji celów </w:t>
            </w:r>
            <w:r w:rsidR="00831D7E" w:rsidRPr="002B5C83">
              <w:rPr>
                <w:rFonts w:eastAsia="Times New Roman" w:cs="Arial"/>
                <w:kern w:val="20"/>
                <w:szCs w:val="18"/>
              </w:rPr>
              <w:t>Programu</w:t>
            </w:r>
            <w:r w:rsidRPr="002B5C83">
              <w:rPr>
                <w:rFonts w:eastAsia="Times New Roman" w:cs="Arial"/>
                <w:kern w:val="20"/>
                <w:szCs w:val="18"/>
              </w:rPr>
              <w:t>,</w:t>
            </w:r>
          </w:p>
          <w:p w14:paraId="55E8A5FE" w14:textId="12F70446" w:rsidR="008D5C95" w:rsidRPr="002B5C83" w:rsidRDefault="008D5C95" w:rsidP="00C13672">
            <w:pPr>
              <w:numPr>
                <w:ilvl w:val="0"/>
                <w:numId w:val="6"/>
              </w:numPr>
              <w:contextualSpacing/>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omówienie osiągnięcia wskaźników realizacji </w:t>
            </w:r>
            <w:r w:rsidR="00831D7E" w:rsidRPr="002B5C83">
              <w:rPr>
                <w:rFonts w:eastAsia="Times New Roman" w:cs="Arial"/>
                <w:kern w:val="20"/>
                <w:szCs w:val="18"/>
              </w:rPr>
              <w:t>Programu</w:t>
            </w:r>
            <w:r w:rsidRPr="002B5C83">
              <w:rPr>
                <w:rFonts w:eastAsia="Times New Roman" w:cs="Arial"/>
                <w:kern w:val="20"/>
                <w:szCs w:val="18"/>
              </w:rPr>
              <w:t>,</w:t>
            </w:r>
          </w:p>
          <w:p w14:paraId="5934E9F2" w14:textId="40ABD74E" w:rsidR="008D5C95" w:rsidRPr="002B5C83" w:rsidRDefault="008D5C95" w:rsidP="00C13672">
            <w:pPr>
              <w:numPr>
                <w:ilvl w:val="0"/>
                <w:numId w:val="6"/>
              </w:numPr>
              <w:contextualSpacing/>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diagnoza trudności w realizacji zadań zawartych w </w:t>
            </w:r>
            <w:r w:rsidR="00831D7E" w:rsidRPr="002B5C83">
              <w:rPr>
                <w:rFonts w:eastAsia="Times New Roman" w:cs="Arial"/>
                <w:kern w:val="20"/>
                <w:szCs w:val="18"/>
              </w:rPr>
              <w:t xml:space="preserve">Programie </w:t>
            </w:r>
            <w:r w:rsidRPr="002B5C83">
              <w:rPr>
                <w:rFonts w:eastAsia="Times New Roman" w:cs="Arial"/>
                <w:kern w:val="20"/>
                <w:szCs w:val="18"/>
              </w:rPr>
              <w:t>(wraz z rekomendacjami dotyczącymi ich rozwiązania),</w:t>
            </w:r>
          </w:p>
          <w:p w14:paraId="5DFFDF99" w14:textId="77777777" w:rsidR="008D5C95" w:rsidRPr="002B5C83" w:rsidRDefault="008D5C95" w:rsidP="00C13672">
            <w:pPr>
              <w:numPr>
                <w:ilvl w:val="0"/>
                <w:numId w:val="6"/>
              </w:numPr>
              <w:contextualSpacing/>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ewentualna aktualizacja listy zadań w kontekście zdiagnozowanych trudności.</w:t>
            </w:r>
          </w:p>
        </w:tc>
      </w:tr>
      <w:tr w:rsidR="008D5C95" w:rsidRPr="002B5C83" w14:paraId="3C83EF90" w14:textId="77777777" w:rsidTr="00831D7E">
        <w:trPr>
          <w:trHeight w:val="1035"/>
          <w:jc w:val="center"/>
        </w:trPr>
        <w:tc>
          <w:tcPr>
            <w:cnfStyle w:val="001000000000" w:firstRow="0" w:lastRow="0" w:firstColumn="1" w:lastColumn="0" w:oddVBand="0" w:evenVBand="0" w:oddHBand="0" w:evenHBand="0" w:firstRowFirstColumn="0" w:firstRowLastColumn="0" w:lastRowFirstColumn="0" w:lastRowLastColumn="0"/>
            <w:tcW w:w="1555" w:type="dxa"/>
          </w:tcPr>
          <w:p w14:paraId="61513350" w14:textId="77777777" w:rsidR="008D5C95" w:rsidRPr="002B5C83" w:rsidRDefault="008D5C95" w:rsidP="008D5C95">
            <w:pPr>
              <w:rPr>
                <w:rFonts w:cs="Arial"/>
                <w:szCs w:val="18"/>
              </w:rPr>
            </w:pPr>
            <w:r w:rsidRPr="002B5C83">
              <w:rPr>
                <w:rFonts w:cs="Arial"/>
                <w:b w:val="0"/>
                <w:bCs w:val="0"/>
                <w:szCs w:val="18"/>
              </w:rPr>
              <w:t>Raport monitoringowy 2</w:t>
            </w:r>
          </w:p>
          <w:p w14:paraId="032A6F70" w14:textId="3DBA4A95" w:rsidR="008D5C95" w:rsidRPr="002B5C83" w:rsidRDefault="008D5C95" w:rsidP="008D5C95">
            <w:pPr>
              <w:rPr>
                <w:rFonts w:cs="Arial"/>
                <w:b w:val="0"/>
                <w:bCs w:val="0"/>
                <w:szCs w:val="18"/>
              </w:rPr>
            </w:pPr>
            <w:r w:rsidRPr="002B5C83">
              <w:rPr>
                <w:rFonts w:cs="Arial"/>
                <w:b w:val="0"/>
                <w:bCs w:val="0"/>
                <w:szCs w:val="18"/>
              </w:rPr>
              <w:t>203</w:t>
            </w:r>
            <w:r w:rsidR="002A22CC" w:rsidRPr="002B5C83">
              <w:rPr>
                <w:rFonts w:cs="Arial"/>
                <w:b w:val="0"/>
                <w:bCs w:val="0"/>
                <w:szCs w:val="18"/>
              </w:rPr>
              <w:t>0</w:t>
            </w:r>
            <w:r w:rsidRPr="002B5C83">
              <w:rPr>
                <w:rFonts w:cs="Arial"/>
                <w:b w:val="0"/>
                <w:bCs w:val="0"/>
                <w:szCs w:val="18"/>
              </w:rPr>
              <w:t xml:space="preserve"> r.</w:t>
            </w:r>
          </w:p>
        </w:tc>
        <w:tc>
          <w:tcPr>
            <w:tcW w:w="1275" w:type="dxa"/>
          </w:tcPr>
          <w:p w14:paraId="0E01DA55" w14:textId="77777777" w:rsidR="008D5C95" w:rsidRPr="002B5C83" w:rsidRDefault="008D5C95" w:rsidP="008D5C95">
            <w:pPr>
              <w:jc w:val="center"/>
              <w:cnfStyle w:val="000000000000" w:firstRow="0" w:lastRow="0" w:firstColumn="0" w:lastColumn="0" w:oddVBand="0" w:evenVBand="0" w:oddHBand="0" w:evenHBand="0" w:firstRowFirstColumn="0" w:firstRowLastColumn="0" w:lastRowFirstColumn="0" w:lastRowLastColumn="0"/>
              <w:rPr>
                <w:rFonts w:cs="Arial"/>
                <w:szCs w:val="18"/>
              </w:rPr>
            </w:pPr>
            <w:r w:rsidRPr="002B5C83">
              <w:rPr>
                <w:rFonts w:cs="Arial"/>
                <w:szCs w:val="18"/>
              </w:rPr>
              <w:t>2026 - 2030</w:t>
            </w:r>
          </w:p>
        </w:tc>
        <w:tc>
          <w:tcPr>
            <w:tcW w:w="6242" w:type="dxa"/>
            <w:vMerge/>
          </w:tcPr>
          <w:p w14:paraId="78219CA9" w14:textId="77777777" w:rsidR="008D5C95" w:rsidRPr="002B5C83" w:rsidRDefault="008D5C95" w:rsidP="008D5C95">
            <w:pPr>
              <w:cnfStyle w:val="000000000000" w:firstRow="0" w:lastRow="0" w:firstColumn="0" w:lastColumn="0" w:oddVBand="0" w:evenVBand="0" w:oddHBand="0" w:evenHBand="0" w:firstRowFirstColumn="0" w:firstRowLastColumn="0" w:lastRowFirstColumn="0" w:lastRowLastColumn="0"/>
              <w:rPr>
                <w:rFonts w:cs="Arial"/>
                <w:szCs w:val="18"/>
              </w:rPr>
            </w:pPr>
          </w:p>
        </w:tc>
      </w:tr>
    </w:tbl>
    <w:p w14:paraId="2C8A3E02" w14:textId="77777777" w:rsidR="008D5C95" w:rsidRPr="002B5C83" w:rsidRDefault="008D5C95" w:rsidP="008D5C95">
      <w:pPr>
        <w:spacing w:after="120" w:line="240" w:lineRule="auto"/>
        <w:jc w:val="both"/>
        <w:rPr>
          <w:rFonts w:ascii="Arial" w:eastAsia="Times New Roman" w:hAnsi="Arial" w:cs="Arial"/>
          <w:i/>
          <w:color w:val="7F8FA9" w:themeColor="accent4"/>
          <w:kern w:val="20"/>
          <w:sz w:val="18"/>
          <w:szCs w:val="24"/>
          <w:lang w:eastAsia="pl-PL"/>
        </w:rPr>
      </w:pPr>
      <w:r w:rsidRPr="002B5C83">
        <w:rPr>
          <w:rFonts w:ascii="Arial" w:eastAsia="Times New Roman" w:hAnsi="Arial" w:cs="Arial"/>
          <w:i/>
          <w:color w:val="7F8FA9" w:themeColor="accent4"/>
          <w:kern w:val="20"/>
          <w:sz w:val="18"/>
          <w:szCs w:val="24"/>
          <w:lang w:eastAsia="pl-PL"/>
        </w:rPr>
        <w:t>Źródło: opracowanie własne</w:t>
      </w:r>
    </w:p>
    <w:p w14:paraId="4E798C45" w14:textId="5A6B9DBA" w:rsidR="008D5C95" w:rsidRPr="002B5C83" w:rsidRDefault="008D5C95" w:rsidP="008D5C95">
      <w:pPr>
        <w:spacing w:before="120" w:after="120" w:line="288" w:lineRule="auto"/>
        <w:ind w:left="284" w:hanging="284"/>
        <w:jc w:val="both"/>
        <w:outlineLvl w:val="1"/>
        <w:rPr>
          <w:rFonts w:ascii="Arial" w:eastAsia="Times New Roman" w:hAnsi="Arial" w:cs="Times New Roman"/>
          <w:b/>
          <w:color w:val="1E5E9F" w:themeColor="accent3" w:themeShade="BF"/>
          <w:kern w:val="20"/>
          <w:sz w:val="20"/>
          <w:szCs w:val="24"/>
        </w:rPr>
      </w:pPr>
      <w:bookmarkStart w:id="119" w:name="_Toc78492349"/>
      <w:r w:rsidRPr="002B5C83">
        <w:rPr>
          <w:rFonts w:ascii="Arial" w:eastAsia="Times New Roman" w:hAnsi="Arial" w:cs="Times New Roman"/>
          <w:b/>
          <w:color w:val="1E5E9F" w:themeColor="accent3" w:themeShade="BF"/>
          <w:kern w:val="20"/>
          <w:sz w:val="20"/>
          <w:szCs w:val="24"/>
        </w:rPr>
        <w:t>1</w:t>
      </w:r>
      <w:r w:rsidR="00CB69E2" w:rsidRPr="002B5C83">
        <w:rPr>
          <w:rFonts w:ascii="Arial" w:eastAsia="Times New Roman" w:hAnsi="Arial" w:cs="Times New Roman"/>
          <w:b/>
          <w:color w:val="1E5E9F" w:themeColor="accent3" w:themeShade="BF"/>
          <w:kern w:val="20"/>
          <w:sz w:val="20"/>
          <w:szCs w:val="24"/>
        </w:rPr>
        <w:t>2</w:t>
      </w:r>
      <w:r w:rsidRPr="002B5C83">
        <w:rPr>
          <w:rFonts w:ascii="Arial" w:eastAsia="Times New Roman" w:hAnsi="Arial" w:cs="Times New Roman"/>
          <w:b/>
          <w:color w:val="1E5E9F" w:themeColor="accent3" w:themeShade="BF"/>
          <w:kern w:val="20"/>
          <w:sz w:val="20"/>
          <w:szCs w:val="24"/>
        </w:rPr>
        <w:t>.2. Ewaluacja</w:t>
      </w:r>
      <w:bookmarkEnd w:id="119"/>
      <w:r w:rsidRPr="002B5C83">
        <w:rPr>
          <w:rFonts w:ascii="Arial" w:eastAsia="Times New Roman" w:hAnsi="Arial" w:cs="Times New Roman"/>
          <w:b/>
          <w:color w:val="1E5E9F" w:themeColor="accent3" w:themeShade="BF"/>
          <w:kern w:val="20"/>
          <w:sz w:val="20"/>
          <w:szCs w:val="24"/>
        </w:rPr>
        <w:t xml:space="preserve"> </w:t>
      </w:r>
    </w:p>
    <w:p w14:paraId="28072017" w14:textId="29707186"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Ewaluacja realizacji </w:t>
      </w:r>
      <w:r w:rsidR="00831D7E" w:rsidRPr="002B5C83">
        <w:rPr>
          <w:rFonts w:ascii="Arial" w:eastAsia="Times New Roman" w:hAnsi="Arial" w:cs="Arial"/>
          <w:kern w:val="20"/>
          <w:sz w:val="20"/>
          <w:szCs w:val="24"/>
          <w:lang w:eastAsia="pl-PL"/>
        </w:rPr>
        <w:t>Programu</w:t>
      </w:r>
      <w:r w:rsidRPr="002B5C83">
        <w:rPr>
          <w:rFonts w:ascii="Arial" w:eastAsia="Times New Roman" w:hAnsi="Arial" w:cs="Arial"/>
          <w:kern w:val="20"/>
          <w:sz w:val="20"/>
          <w:szCs w:val="24"/>
          <w:lang w:eastAsia="pl-PL"/>
        </w:rPr>
        <w:t xml:space="preserve"> polega na określeniu czy w wyniku podejmowanych działań osiągnięte zostały założone cele oraz na określeniu skuteczności i efektywności interwencji oraz jej trafności i</w:t>
      </w:r>
      <w:r w:rsidR="005D15AB" w:rsidRPr="002B5C83">
        <w:rPr>
          <w:rFonts w:ascii="Arial" w:eastAsia="Times New Roman" w:hAnsi="Arial" w:cs="Arial"/>
          <w:kern w:val="20"/>
          <w:sz w:val="20"/>
          <w:szCs w:val="24"/>
          <w:lang w:eastAsia="pl-PL"/>
        </w:rPr>
        <w:t> </w:t>
      </w:r>
      <w:r w:rsidRPr="002B5C83">
        <w:rPr>
          <w:rFonts w:ascii="Arial" w:eastAsia="Times New Roman" w:hAnsi="Arial" w:cs="Arial"/>
          <w:kern w:val="20"/>
          <w:sz w:val="20"/>
          <w:szCs w:val="24"/>
          <w:lang w:eastAsia="pl-PL"/>
        </w:rPr>
        <w:t>użyteczności.</w:t>
      </w:r>
    </w:p>
    <w:p w14:paraId="3466D0D9" w14:textId="5D1876FA"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Dla </w:t>
      </w:r>
      <w:r w:rsidR="00831D7E" w:rsidRPr="002B5C83">
        <w:rPr>
          <w:rFonts w:ascii="Arial" w:eastAsia="Times New Roman" w:hAnsi="Arial" w:cs="Arial"/>
          <w:i/>
          <w:iCs/>
          <w:kern w:val="20"/>
          <w:sz w:val="20"/>
          <w:szCs w:val="24"/>
        </w:rPr>
        <w:t xml:space="preserve">Programu Rozwoju Dróg Rowerowych </w:t>
      </w:r>
      <w:r w:rsidRPr="002B5C83">
        <w:rPr>
          <w:rFonts w:ascii="Arial" w:eastAsia="Times New Roman" w:hAnsi="Arial" w:cs="Arial"/>
          <w:i/>
          <w:iCs/>
          <w:kern w:val="20"/>
          <w:sz w:val="20"/>
          <w:szCs w:val="20"/>
        </w:rPr>
        <w:t xml:space="preserve">na terenie gmin powiatu lublinieckiego na lata 2021-2030 </w:t>
      </w:r>
      <w:r w:rsidRPr="002B5C83">
        <w:rPr>
          <w:rFonts w:ascii="Arial" w:eastAsia="Times New Roman" w:hAnsi="Arial" w:cs="Arial"/>
          <w:kern w:val="20"/>
          <w:sz w:val="20"/>
          <w:szCs w:val="24"/>
          <w:lang w:eastAsia="pl-PL"/>
        </w:rPr>
        <w:t xml:space="preserve">przeprowadzona zostanie ewaluacja </w:t>
      </w:r>
      <w:r w:rsidRPr="002B5C83">
        <w:rPr>
          <w:rFonts w:ascii="Arial" w:eastAsia="Times New Roman" w:hAnsi="Arial" w:cs="Arial"/>
          <w:i/>
          <w:iCs/>
          <w:kern w:val="20"/>
          <w:sz w:val="20"/>
          <w:szCs w:val="24"/>
          <w:lang w:eastAsia="pl-PL"/>
        </w:rPr>
        <w:t>ex-post</w:t>
      </w:r>
      <w:r w:rsidRPr="002B5C83">
        <w:rPr>
          <w:rFonts w:ascii="Arial" w:eastAsia="Times New Roman" w:hAnsi="Arial" w:cs="Arial"/>
          <w:kern w:val="20"/>
          <w:sz w:val="20"/>
          <w:szCs w:val="24"/>
          <w:lang w:eastAsia="pl-PL"/>
        </w:rPr>
        <w:t xml:space="preserve"> - czyli po zakończeniu wdrażania</w:t>
      </w:r>
      <w:r w:rsidR="00831D7E" w:rsidRPr="002B5C83">
        <w:rPr>
          <w:rFonts w:ascii="Arial" w:eastAsia="Times New Roman" w:hAnsi="Arial" w:cs="Arial"/>
          <w:i/>
          <w:iCs/>
          <w:kern w:val="20"/>
          <w:sz w:val="20"/>
          <w:szCs w:val="24"/>
          <w:lang w:eastAsia="pl-PL"/>
        </w:rPr>
        <w:t xml:space="preserve"> </w:t>
      </w:r>
      <w:r w:rsidR="00831D7E" w:rsidRPr="002B5C83">
        <w:rPr>
          <w:rFonts w:ascii="Arial" w:eastAsia="Times New Roman" w:hAnsi="Arial" w:cs="Arial"/>
          <w:kern w:val="20"/>
          <w:sz w:val="20"/>
          <w:szCs w:val="24"/>
          <w:lang w:eastAsia="pl-PL"/>
        </w:rPr>
        <w:t>Programu</w:t>
      </w:r>
      <w:r w:rsidRPr="002B5C83">
        <w:rPr>
          <w:rFonts w:ascii="Arial" w:eastAsia="Times New Roman" w:hAnsi="Arial" w:cs="Arial"/>
          <w:kern w:val="20"/>
          <w:sz w:val="20"/>
          <w:szCs w:val="24"/>
          <w:lang w:eastAsia="pl-PL"/>
        </w:rPr>
        <w:t xml:space="preserve">. Tego rodzaju ewaluacja ma charakter podsumowujący efekty realizacji </w:t>
      </w:r>
      <w:r w:rsidR="00831D7E" w:rsidRPr="002B5C83">
        <w:rPr>
          <w:rFonts w:ascii="Arial" w:eastAsia="Times New Roman" w:hAnsi="Arial" w:cs="Arial"/>
          <w:kern w:val="20"/>
          <w:sz w:val="20"/>
          <w:szCs w:val="24"/>
          <w:lang w:eastAsia="pl-PL"/>
        </w:rPr>
        <w:t>Programu</w:t>
      </w:r>
      <w:r w:rsidRPr="002B5C83">
        <w:rPr>
          <w:rFonts w:ascii="Arial" w:eastAsia="Times New Roman" w:hAnsi="Arial" w:cs="Arial"/>
          <w:kern w:val="20"/>
          <w:sz w:val="20"/>
          <w:szCs w:val="24"/>
          <w:lang w:eastAsia="pl-PL"/>
        </w:rPr>
        <w:t xml:space="preserve"> i będąca podstawą do podjęcia decyzji o aktualizacji dokumentu na kolejny okres planistyczny. </w:t>
      </w: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8D5C95" w:rsidRPr="002B5C83" w14:paraId="6FEDF009" w14:textId="77777777" w:rsidTr="001E7A1F">
        <w:tc>
          <w:tcPr>
            <w:tcW w:w="9060" w:type="dxa"/>
            <w:shd w:val="clear" w:color="auto" w:fill="1E5E9F" w:themeFill="accent3" w:themeFillShade="BF"/>
          </w:tcPr>
          <w:p w14:paraId="6766DB0A" w14:textId="60CB4032" w:rsidR="008D5C95" w:rsidRPr="002B5C83" w:rsidRDefault="008D5C95" w:rsidP="008D5C95">
            <w:pPr>
              <w:spacing w:before="120" w:after="120" w:line="276" w:lineRule="auto"/>
              <w:jc w:val="both"/>
              <w:rPr>
                <w:rFonts w:ascii="Arial" w:eastAsia="Times New Roman" w:hAnsi="Arial" w:cs="Arial"/>
                <w:kern w:val="20"/>
                <w:sz w:val="20"/>
                <w:szCs w:val="24"/>
                <w:lang w:eastAsia="pl-PL"/>
              </w:rPr>
            </w:pPr>
            <w:r w:rsidRPr="002B5C83">
              <w:rPr>
                <w:rFonts w:ascii="Arial" w:eastAsia="Times New Roman" w:hAnsi="Arial" w:cs="Arial"/>
                <w:color w:val="FFFFFF" w:themeColor="background1"/>
                <w:kern w:val="20"/>
                <w:sz w:val="20"/>
                <w:szCs w:val="24"/>
                <w:lang w:eastAsia="pl-PL"/>
              </w:rPr>
              <w:t>Raportowanie wdrażania</w:t>
            </w:r>
            <w:r w:rsidR="00831D7E" w:rsidRPr="002B5C83">
              <w:rPr>
                <w:rFonts w:ascii="Arial" w:eastAsia="Times New Roman" w:hAnsi="Arial" w:cs="Arial"/>
                <w:color w:val="FFFFFF" w:themeColor="background1"/>
                <w:kern w:val="20"/>
                <w:sz w:val="20"/>
                <w:szCs w:val="24"/>
                <w:lang w:eastAsia="pl-PL"/>
              </w:rPr>
              <w:t xml:space="preserve"> Programu</w:t>
            </w:r>
            <w:r w:rsidRPr="002B5C83">
              <w:rPr>
                <w:rFonts w:ascii="Arial" w:eastAsia="Times New Roman" w:hAnsi="Arial" w:cs="Arial"/>
                <w:color w:val="FFFFFF" w:themeColor="background1"/>
                <w:kern w:val="20"/>
                <w:sz w:val="20"/>
                <w:szCs w:val="24"/>
                <w:lang w:eastAsia="pl-PL"/>
              </w:rPr>
              <w:t xml:space="preserve"> – raport ewaluacyjny</w:t>
            </w:r>
          </w:p>
        </w:tc>
      </w:tr>
    </w:tbl>
    <w:p w14:paraId="161E8E92" w14:textId="45F7A8D5" w:rsidR="008D5C95" w:rsidRPr="002B5C83" w:rsidRDefault="008D5C95" w:rsidP="008D5C95">
      <w:pPr>
        <w:spacing w:before="120" w:after="120" w:line="288" w:lineRule="auto"/>
        <w:jc w:val="both"/>
        <w:rPr>
          <w:rFonts w:ascii="Arial" w:eastAsia="Times New Roman" w:hAnsi="Arial" w:cs="Arial"/>
          <w:kern w:val="20"/>
          <w:sz w:val="20"/>
          <w:szCs w:val="24"/>
          <w:lang w:eastAsia="pl-PL"/>
        </w:rPr>
      </w:pPr>
      <w:r w:rsidRPr="002B5C83">
        <w:rPr>
          <w:rFonts w:ascii="Arial" w:eastAsia="Times New Roman" w:hAnsi="Arial" w:cs="Arial"/>
          <w:kern w:val="20"/>
          <w:sz w:val="20"/>
          <w:szCs w:val="24"/>
          <w:lang w:eastAsia="pl-PL"/>
        </w:rPr>
        <w:t xml:space="preserve">W procesie ewaluacji wykorzystane będą informacje pochodzące z prowadzonego na bieżąco monitoringu oraz ocena realizacji </w:t>
      </w:r>
      <w:r w:rsidR="00831D7E" w:rsidRPr="002B5C83">
        <w:rPr>
          <w:rFonts w:ascii="Arial" w:eastAsia="Times New Roman" w:hAnsi="Arial" w:cs="Arial"/>
          <w:kern w:val="20"/>
          <w:sz w:val="20"/>
          <w:szCs w:val="24"/>
          <w:lang w:eastAsia="pl-PL"/>
        </w:rPr>
        <w:t>Programu</w:t>
      </w:r>
      <w:r w:rsidRPr="002B5C83">
        <w:rPr>
          <w:rFonts w:ascii="Arial" w:eastAsia="Times New Roman" w:hAnsi="Arial" w:cs="Arial"/>
          <w:kern w:val="20"/>
          <w:sz w:val="20"/>
          <w:szCs w:val="24"/>
          <w:lang w:eastAsia="pl-PL"/>
        </w:rPr>
        <w:t xml:space="preserve"> przy zastosowaniu podstawowych kryteriów ewaluacyjnych, którymi są: trafność, efektywność, skuteczność, oddziaływanie, trwałość efektów. Opracowany zostanie raport ewaluacyjny obejmujący poniżej wskazane informacje:</w:t>
      </w:r>
    </w:p>
    <w:p w14:paraId="2D502FE9" w14:textId="7D520E82" w:rsidR="008D5C95" w:rsidRPr="002B5C83" w:rsidRDefault="008D5C95" w:rsidP="008D5C95">
      <w:pPr>
        <w:keepNext/>
        <w:spacing w:before="120" w:after="0" w:line="240" w:lineRule="auto"/>
        <w:rPr>
          <w:rFonts w:ascii="Arial" w:eastAsia="Times New Roman" w:hAnsi="Arial" w:cs="Times New Roman"/>
          <w:bCs/>
          <w:i/>
          <w:color w:val="7F8FA9" w:themeColor="accent4"/>
          <w:kern w:val="20"/>
          <w:sz w:val="18"/>
          <w:szCs w:val="18"/>
        </w:rPr>
      </w:pPr>
      <w:bookmarkStart w:id="120" w:name="_Toc80707148"/>
      <w:r w:rsidRPr="002B5C83">
        <w:rPr>
          <w:rFonts w:ascii="Arial" w:eastAsia="Times New Roman" w:hAnsi="Arial" w:cs="Times New Roman"/>
          <w:bCs/>
          <w:i/>
          <w:color w:val="7F8FA9" w:themeColor="accent4"/>
          <w:kern w:val="20"/>
          <w:sz w:val="18"/>
          <w:szCs w:val="18"/>
        </w:rPr>
        <w:t xml:space="preserve">Tabela </w:t>
      </w:r>
      <w:r w:rsidR="00C62363" w:rsidRPr="002B5C83">
        <w:rPr>
          <w:rFonts w:ascii="Arial" w:eastAsia="Times New Roman" w:hAnsi="Arial" w:cs="Times New Roman"/>
          <w:bCs/>
          <w:i/>
          <w:color w:val="7F8FA9" w:themeColor="accent4"/>
          <w:kern w:val="20"/>
          <w:sz w:val="18"/>
          <w:szCs w:val="18"/>
        </w:rPr>
        <w:fldChar w:fldCharType="begin"/>
      </w:r>
      <w:r w:rsidR="00C62363" w:rsidRPr="002B5C83">
        <w:rPr>
          <w:rFonts w:ascii="Arial" w:eastAsia="Times New Roman" w:hAnsi="Arial" w:cs="Times New Roman"/>
          <w:bCs/>
          <w:i/>
          <w:color w:val="7F8FA9" w:themeColor="accent4"/>
          <w:kern w:val="20"/>
          <w:sz w:val="18"/>
          <w:szCs w:val="18"/>
        </w:rPr>
        <w:instrText xml:space="preserve"> SEQ Tabela \* ARABIC </w:instrText>
      </w:r>
      <w:r w:rsidR="00C62363" w:rsidRPr="002B5C83">
        <w:rPr>
          <w:rFonts w:ascii="Arial" w:eastAsia="Times New Roman" w:hAnsi="Arial" w:cs="Times New Roman"/>
          <w:bCs/>
          <w:i/>
          <w:color w:val="7F8FA9" w:themeColor="accent4"/>
          <w:kern w:val="20"/>
          <w:sz w:val="18"/>
          <w:szCs w:val="18"/>
        </w:rPr>
        <w:fldChar w:fldCharType="separate"/>
      </w:r>
      <w:r w:rsidR="0058487D" w:rsidRPr="002B5C83">
        <w:rPr>
          <w:rFonts w:ascii="Arial" w:eastAsia="Times New Roman" w:hAnsi="Arial" w:cs="Times New Roman"/>
          <w:bCs/>
          <w:i/>
          <w:color w:val="7F8FA9" w:themeColor="accent4"/>
          <w:kern w:val="20"/>
          <w:sz w:val="18"/>
          <w:szCs w:val="18"/>
        </w:rPr>
        <w:t>11</w:t>
      </w:r>
      <w:r w:rsidR="00C62363" w:rsidRPr="002B5C83">
        <w:rPr>
          <w:rFonts w:ascii="Arial" w:eastAsia="Times New Roman" w:hAnsi="Arial" w:cs="Times New Roman"/>
          <w:bCs/>
          <w:i/>
          <w:color w:val="7F8FA9" w:themeColor="accent4"/>
          <w:kern w:val="20"/>
          <w:sz w:val="18"/>
          <w:szCs w:val="18"/>
        </w:rPr>
        <w:fldChar w:fldCharType="end"/>
      </w:r>
      <w:r w:rsidRPr="002B5C83">
        <w:rPr>
          <w:rFonts w:ascii="Arial" w:eastAsia="Times New Roman" w:hAnsi="Arial" w:cs="Times New Roman"/>
          <w:bCs/>
          <w:i/>
          <w:color w:val="7F8FA9" w:themeColor="accent4"/>
          <w:kern w:val="20"/>
          <w:sz w:val="18"/>
          <w:szCs w:val="18"/>
        </w:rPr>
        <w:t xml:space="preserve"> Raport ewaluacyjny</w:t>
      </w:r>
      <w:bookmarkEnd w:id="120"/>
    </w:p>
    <w:tbl>
      <w:tblPr>
        <w:tblStyle w:val="Tabelasiatki4akcent21"/>
        <w:tblW w:w="9072" w:type="dxa"/>
        <w:tblLook w:val="06A0" w:firstRow="1" w:lastRow="0" w:firstColumn="1" w:lastColumn="0" w:noHBand="1" w:noVBand="1"/>
      </w:tblPr>
      <w:tblGrid>
        <w:gridCol w:w="1555"/>
        <w:gridCol w:w="1275"/>
        <w:gridCol w:w="6242"/>
      </w:tblGrid>
      <w:tr w:rsidR="008D5C95" w:rsidRPr="002B5C83" w14:paraId="2FA192E7" w14:textId="77777777" w:rsidTr="009E053D">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555" w:type="dxa"/>
          </w:tcPr>
          <w:p w14:paraId="784AD24F" w14:textId="77777777" w:rsidR="008D5C95" w:rsidRPr="002B5C83" w:rsidRDefault="008D5C95" w:rsidP="008D5C95">
            <w:pPr>
              <w:spacing w:line="259" w:lineRule="auto"/>
              <w:rPr>
                <w:rFonts w:cs="Arial"/>
                <w:b w:val="0"/>
                <w:bCs w:val="0"/>
                <w:szCs w:val="18"/>
              </w:rPr>
            </w:pPr>
            <w:bookmarkStart w:id="121" w:name="_Hlk78485297"/>
            <w:r w:rsidRPr="002B5C83">
              <w:rPr>
                <w:rFonts w:cs="Arial"/>
                <w:b w:val="0"/>
                <w:bCs w:val="0"/>
                <w:szCs w:val="18"/>
              </w:rPr>
              <w:t xml:space="preserve">Raport </w:t>
            </w:r>
          </w:p>
        </w:tc>
        <w:tc>
          <w:tcPr>
            <w:tcW w:w="1275" w:type="dxa"/>
          </w:tcPr>
          <w:p w14:paraId="69732AA4" w14:textId="77777777" w:rsidR="008D5C95" w:rsidRPr="002B5C83" w:rsidRDefault="008D5C95" w:rsidP="008D5C95">
            <w:pPr>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Okres raportowania</w:t>
            </w:r>
          </w:p>
        </w:tc>
        <w:tc>
          <w:tcPr>
            <w:tcW w:w="6242" w:type="dxa"/>
          </w:tcPr>
          <w:p w14:paraId="0237BEDB" w14:textId="77777777" w:rsidR="008D5C95" w:rsidRPr="002B5C83" w:rsidRDefault="008D5C95" w:rsidP="008D5C95">
            <w:pPr>
              <w:spacing w:line="259" w:lineRule="auto"/>
              <w:jc w:val="center"/>
              <w:cnfStyle w:val="100000000000" w:firstRow="1" w:lastRow="0" w:firstColumn="0" w:lastColumn="0" w:oddVBand="0" w:evenVBand="0" w:oddHBand="0" w:evenHBand="0" w:firstRowFirstColumn="0" w:firstRowLastColumn="0" w:lastRowFirstColumn="0" w:lastRowLastColumn="0"/>
              <w:rPr>
                <w:rFonts w:cs="Arial"/>
                <w:b w:val="0"/>
                <w:bCs w:val="0"/>
                <w:szCs w:val="18"/>
              </w:rPr>
            </w:pPr>
            <w:r w:rsidRPr="002B5C83">
              <w:rPr>
                <w:rFonts w:cs="Arial"/>
                <w:b w:val="0"/>
                <w:bCs w:val="0"/>
                <w:szCs w:val="18"/>
              </w:rPr>
              <w:t>Informacje zawarte w raporcie</w:t>
            </w:r>
          </w:p>
        </w:tc>
      </w:tr>
      <w:tr w:rsidR="008D5C95" w:rsidRPr="002B5C83" w14:paraId="54A2CD61" w14:textId="77777777" w:rsidTr="009E053D">
        <w:trPr>
          <w:trHeight w:val="946"/>
        </w:trPr>
        <w:tc>
          <w:tcPr>
            <w:cnfStyle w:val="001000000000" w:firstRow="0" w:lastRow="0" w:firstColumn="1" w:lastColumn="0" w:oddVBand="0" w:evenVBand="0" w:oddHBand="0" w:evenHBand="0" w:firstRowFirstColumn="0" w:firstRowLastColumn="0" w:lastRowFirstColumn="0" w:lastRowLastColumn="0"/>
            <w:tcW w:w="1555" w:type="dxa"/>
          </w:tcPr>
          <w:p w14:paraId="648D7C5D" w14:textId="77777777" w:rsidR="008D5C95" w:rsidRPr="002B5C83" w:rsidRDefault="008D5C95" w:rsidP="008D5C95">
            <w:pPr>
              <w:spacing w:line="259" w:lineRule="auto"/>
              <w:rPr>
                <w:rFonts w:cs="Arial"/>
                <w:szCs w:val="18"/>
              </w:rPr>
            </w:pPr>
            <w:r w:rsidRPr="002B5C83">
              <w:rPr>
                <w:rFonts w:cs="Arial"/>
                <w:b w:val="0"/>
                <w:bCs w:val="0"/>
                <w:szCs w:val="18"/>
              </w:rPr>
              <w:t>Raport  ewaluacyjny</w:t>
            </w:r>
          </w:p>
          <w:p w14:paraId="22E8E177" w14:textId="667EE3E6" w:rsidR="008D5C95" w:rsidRPr="002B5C83" w:rsidRDefault="008D5C95" w:rsidP="008D5C95">
            <w:pPr>
              <w:spacing w:line="259" w:lineRule="auto"/>
              <w:rPr>
                <w:rFonts w:cs="Arial"/>
                <w:b w:val="0"/>
                <w:bCs w:val="0"/>
                <w:szCs w:val="18"/>
              </w:rPr>
            </w:pPr>
            <w:r w:rsidRPr="002B5C83">
              <w:rPr>
                <w:rFonts w:cs="Arial"/>
                <w:b w:val="0"/>
                <w:bCs w:val="0"/>
                <w:szCs w:val="18"/>
              </w:rPr>
              <w:t>203</w:t>
            </w:r>
            <w:r w:rsidR="002A22CC" w:rsidRPr="002B5C83">
              <w:rPr>
                <w:rFonts w:cs="Arial"/>
                <w:b w:val="0"/>
                <w:bCs w:val="0"/>
                <w:szCs w:val="18"/>
              </w:rPr>
              <w:t>0</w:t>
            </w:r>
            <w:r w:rsidRPr="002B5C83">
              <w:rPr>
                <w:rFonts w:cs="Arial"/>
                <w:b w:val="0"/>
                <w:bCs w:val="0"/>
                <w:szCs w:val="18"/>
              </w:rPr>
              <w:t xml:space="preserve"> r.</w:t>
            </w:r>
          </w:p>
        </w:tc>
        <w:tc>
          <w:tcPr>
            <w:tcW w:w="1275" w:type="dxa"/>
          </w:tcPr>
          <w:p w14:paraId="5B1E585D" w14:textId="77777777" w:rsidR="008D5C95" w:rsidRPr="002B5C83" w:rsidRDefault="008D5C95" w:rsidP="008D5C95">
            <w:pPr>
              <w:jc w:val="center"/>
              <w:cnfStyle w:val="000000000000" w:firstRow="0" w:lastRow="0" w:firstColumn="0" w:lastColumn="0" w:oddVBand="0" w:evenVBand="0" w:oddHBand="0" w:evenHBand="0" w:firstRowFirstColumn="0" w:firstRowLastColumn="0" w:lastRowFirstColumn="0" w:lastRowLastColumn="0"/>
              <w:rPr>
                <w:rFonts w:cs="Arial"/>
                <w:szCs w:val="18"/>
              </w:rPr>
            </w:pPr>
            <w:r w:rsidRPr="002B5C83">
              <w:rPr>
                <w:rFonts w:cs="Arial"/>
                <w:szCs w:val="18"/>
              </w:rPr>
              <w:t>2021 - 2030</w:t>
            </w:r>
          </w:p>
        </w:tc>
        <w:tc>
          <w:tcPr>
            <w:tcW w:w="6242" w:type="dxa"/>
          </w:tcPr>
          <w:p w14:paraId="3630C239" w14:textId="32946C59" w:rsidR="008D5C95" w:rsidRPr="002B5C83" w:rsidRDefault="008D5C95" w:rsidP="00C13672">
            <w:pPr>
              <w:numPr>
                <w:ilvl w:val="0"/>
                <w:numId w:val="6"/>
              </w:numPr>
              <w:contextualSpacing/>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ocena, w jakim stopniu przyjęte cele projektu odpowiadają zidentyfikowanym problemom w obszarze objętym interwencją i</w:t>
            </w:r>
            <w:r w:rsidR="005D15AB" w:rsidRPr="002B5C83">
              <w:rPr>
                <w:rFonts w:eastAsia="Times New Roman" w:cs="Arial"/>
                <w:kern w:val="20"/>
                <w:szCs w:val="18"/>
              </w:rPr>
              <w:t> </w:t>
            </w:r>
            <w:r w:rsidRPr="002B5C83">
              <w:rPr>
                <w:rFonts w:eastAsia="Times New Roman" w:cs="Arial"/>
                <w:kern w:val="20"/>
                <w:szCs w:val="18"/>
              </w:rPr>
              <w:t>realnym potrzebom interesariuszy (kryterium trafności),</w:t>
            </w:r>
          </w:p>
          <w:p w14:paraId="0797E7C4" w14:textId="4195653C" w:rsidR="008D5C95" w:rsidRPr="002B5C83" w:rsidRDefault="008D5C95" w:rsidP="00C13672">
            <w:pPr>
              <w:numPr>
                <w:ilvl w:val="0"/>
                <w:numId w:val="6"/>
              </w:numPr>
              <w:spacing w:before="120"/>
              <w:contextualSpacing/>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ocena poziomu „ekonomiczności” </w:t>
            </w:r>
            <w:r w:rsidR="00C00938" w:rsidRPr="002B5C83">
              <w:rPr>
                <w:rFonts w:eastAsia="Times New Roman" w:cs="Arial"/>
                <w:kern w:val="20"/>
                <w:szCs w:val="18"/>
              </w:rPr>
              <w:t>Programu</w:t>
            </w:r>
            <w:r w:rsidRPr="002B5C83">
              <w:rPr>
                <w:rFonts w:eastAsia="Times New Roman" w:cs="Arial"/>
                <w:kern w:val="20"/>
                <w:szCs w:val="18"/>
              </w:rPr>
              <w:t>, czyli stosunek poniesionych nakładów do uzyskanych wyników i rezultatów</w:t>
            </w:r>
            <w:r w:rsidR="00ED26ED">
              <w:rPr>
                <w:rFonts w:eastAsia="Times New Roman" w:cs="Arial"/>
                <w:kern w:val="20"/>
                <w:szCs w:val="18"/>
              </w:rPr>
              <w:t>; n</w:t>
            </w:r>
            <w:r w:rsidRPr="002B5C83">
              <w:rPr>
                <w:rFonts w:eastAsia="Times New Roman" w:cs="Arial"/>
                <w:kern w:val="20"/>
                <w:szCs w:val="18"/>
              </w:rPr>
              <w:t>akłady rozumiane są tu jako zasoby finansowe, ludzkie i poświęcony czas (kryterium efektywności),</w:t>
            </w:r>
          </w:p>
          <w:p w14:paraId="69A3029F" w14:textId="77777777" w:rsidR="008D5C95" w:rsidRPr="002B5C83" w:rsidRDefault="008D5C95" w:rsidP="00C13672">
            <w:pPr>
              <w:numPr>
                <w:ilvl w:val="0"/>
                <w:numId w:val="6"/>
              </w:numPr>
              <w:spacing w:before="120"/>
              <w:contextualSpacing/>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ocena, do jakiego stopnia cele przedsięwzięcia zdefiniowane na etapie programowania zostały osiągnięte (kryterium skuteczności),</w:t>
            </w:r>
          </w:p>
          <w:p w14:paraId="2DA88559" w14:textId="0B8B16B6" w:rsidR="008D5C95" w:rsidRPr="002B5C83" w:rsidRDefault="008D5C95" w:rsidP="00C13672">
            <w:pPr>
              <w:numPr>
                <w:ilvl w:val="0"/>
                <w:numId w:val="6"/>
              </w:numPr>
              <w:spacing w:before="120"/>
              <w:contextualSpacing/>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ocena związku pomiędzy celami </w:t>
            </w:r>
            <w:r w:rsidR="00831D7E" w:rsidRPr="002B5C83">
              <w:rPr>
                <w:rFonts w:eastAsia="Times New Roman" w:cs="Arial"/>
                <w:kern w:val="20"/>
                <w:szCs w:val="18"/>
              </w:rPr>
              <w:t>Programu</w:t>
            </w:r>
            <w:r w:rsidRPr="002B5C83">
              <w:rPr>
                <w:rFonts w:eastAsia="Times New Roman" w:cs="Arial"/>
                <w:kern w:val="20"/>
                <w:szCs w:val="18"/>
              </w:rPr>
              <w:t xml:space="preserve"> i celami ogólnymi sektora turystyki, tj. stopień, w jakim korzyści odniesione przez interesariuszy miały szerszy ogólny wpływ na większą liczbę ludzi w danym sektorze, regionie lub w całym kraju (kryterium oddziaływania),</w:t>
            </w:r>
          </w:p>
          <w:p w14:paraId="35107D47" w14:textId="70F78E1D" w:rsidR="008D5C95" w:rsidRPr="002B5C83" w:rsidRDefault="008D5C95" w:rsidP="00C13672">
            <w:pPr>
              <w:numPr>
                <w:ilvl w:val="0"/>
                <w:numId w:val="6"/>
              </w:numPr>
              <w:contextualSpacing/>
              <w:cnfStyle w:val="000000000000" w:firstRow="0" w:lastRow="0" w:firstColumn="0" w:lastColumn="0" w:oddVBand="0" w:evenVBand="0" w:oddHBand="0" w:evenHBand="0" w:firstRowFirstColumn="0" w:firstRowLastColumn="0" w:lastRowFirstColumn="0" w:lastRowLastColumn="0"/>
              <w:rPr>
                <w:rFonts w:eastAsia="Times New Roman" w:cs="Arial"/>
                <w:kern w:val="20"/>
                <w:szCs w:val="18"/>
              </w:rPr>
            </w:pPr>
            <w:r w:rsidRPr="002B5C83">
              <w:rPr>
                <w:rFonts w:eastAsia="Times New Roman" w:cs="Arial"/>
                <w:kern w:val="20"/>
                <w:szCs w:val="18"/>
              </w:rPr>
              <w:t xml:space="preserve">ocena czy pozytywne efekty </w:t>
            </w:r>
            <w:r w:rsidR="00831D7E" w:rsidRPr="002B5C83">
              <w:rPr>
                <w:rFonts w:eastAsia="Times New Roman" w:cs="Arial"/>
                <w:kern w:val="20"/>
                <w:szCs w:val="18"/>
              </w:rPr>
              <w:t>Programu</w:t>
            </w:r>
            <w:r w:rsidRPr="002B5C83">
              <w:rPr>
                <w:rFonts w:eastAsia="Times New Roman" w:cs="Arial"/>
                <w:kern w:val="20"/>
                <w:szCs w:val="18"/>
              </w:rPr>
              <w:t xml:space="preserve"> mogą trwać po zakończeniu finansowania zewnętrznego, a także czy możliwe jest utrzymanie się wpływu realizacji</w:t>
            </w:r>
            <w:r w:rsidR="00714563" w:rsidRPr="002B5C83">
              <w:rPr>
                <w:rFonts w:eastAsia="Times New Roman" w:cs="Arial"/>
                <w:kern w:val="20"/>
                <w:szCs w:val="18"/>
              </w:rPr>
              <w:t xml:space="preserve"> Programu</w:t>
            </w:r>
            <w:r w:rsidRPr="002B5C83">
              <w:rPr>
                <w:rFonts w:eastAsia="Times New Roman" w:cs="Arial"/>
                <w:kern w:val="20"/>
                <w:szCs w:val="18"/>
              </w:rPr>
              <w:t xml:space="preserve"> w dłuższym okresie na procesy rozwoju na poziomie sektora, regionu czy kraju (kryterium trwałości efektów).</w:t>
            </w:r>
          </w:p>
        </w:tc>
      </w:tr>
    </w:tbl>
    <w:bookmarkEnd w:id="121"/>
    <w:p w14:paraId="202DD6EB" w14:textId="55EEE1A4" w:rsidR="008D5C95" w:rsidRPr="002B5C83" w:rsidRDefault="008D5C95" w:rsidP="007E3990">
      <w:pPr>
        <w:spacing w:after="120" w:line="240" w:lineRule="auto"/>
        <w:jc w:val="both"/>
        <w:rPr>
          <w:rFonts w:ascii="Arial" w:eastAsia="Times New Roman" w:hAnsi="Arial" w:cs="Arial"/>
          <w:i/>
          <w:color w:val="7F8FA9" w:themeColor="accent4"/>
          <w:kern w:val="20"/>
          <w:sz w:val="18"/>
          <w:szCs w:val="24"/>
        </w:rPr>
      </w:pPr>
      <w:r w:rsidRPr="002B5C83">
        <w:rPr>
          <w:rFonts w:ascii="Arial" w:eastAsia="Times New Roman" w:hAnsi="Arial" w:cs="Arial"/>
          <w:i/>
          <w:color w:val="7F8FA9" w:themeColor="accent4"/>
          <w:kern w:val="20"/>
          <w:sz w:val="18"/>
          <w:szCs w:val="24"/>
        </w:rPr>
        <w:t>Źródło: opracowanie własne</w:t>
      </w:r>
    </w:p>
    <w:p w14:paraId="6F085D82" w14:textId="4252D39B" w:rsidR="008D5C95" w:rsidRPr="002B5C83" w:rsidRDefault="002845FE" w:rsidP="008D5C95">
      <w:pPr>
        <w:rPr>
          <w:rFonts w:ascii="Arial" w:eastAsia="Times New Roman" w:hAnsi="Arial" w:cs="Arial"/>
          <w:i/>
          <w:color w:val="7F8FA9" w:themeColor="accent4"/>
          <w:kern w:val="20"/>
          <w:sz w:val="18"/>
          <w:szCs w:val="24"/>
        </w:rPr>
      </w:pPr>
      <w:r w:rsidRPr="002B5C83">
        <w:rPr>
          <w:rFonts w:ascii="Arial" w:eastAsia="Times New Roman" w:hAnsi="Arial" w:cs="Arial"/>
          <w:i/>
          <w:color w:val="7F8FA9" w:themeColor="accent4"/>
          <w:kern w:val="20"/>
          <w:sz w:val="18"/>
          <w:szCs w:val="24"/>
        </w:rPr>
        <w:br w:type="page"/>
      </w:r>
    </w:p>
    <w:p w14:paraId="1870FF34" w14:textId="2AE06A35" w:rsidR="00612901" w:rsidRPr="002B5C83" w:rsidRDefault="001E65DF" w:rsidP="001E7A1F">
      <w:pPr>
        <w:pStyle w:val="HeadingDentons2"/>
        <w:numPr>
          <w:ilvl w:val="0"/>
          <w:numId w:val="0"/>
        </w:numPr>
        <w:ind w:left="284" w:hanging="284"/>
      </w:pPr>
      <w:bookmarkStart w:id="122" w:name="_Toc78492350"/>
      <w:bookmarkStart w:id="123" w:name="_Hlk77602253"/>
      <w:r w:rsidRPr="002B5C83">
        <w:lastRenderedPageBreak/>
        <w:t>ZAŁĄCZNIK 1</w:t>
      </w:r>
      <w:r w:rsidR="0024788C" w:rsidRPr="002B5C83">
        <w:t>.</w:t>
      </w:r>
      <w:r w:rsidR="009E053D" w:rsidRPr="002B5C83">
        <w:t xml:space="preserve"> MAPY</w:t>
      </w:r>
      <w:bookmarkEnd w:id="122"/>
    </w:p>
    <w:p w14:paraId="1287733B" w14:textId="214CC011" w:rsidR="00175946" w:rsidRPr="002B5C83" w:rsidRDefault="00175946" w:rsidP="006F1EC2">
      <w:pPr>
        <w:pStyle w:val="HeadingDentons3"/>
        <w:numPr>
          <w:ilvl w:val="0"/>
          <w:numId w:val="0"/>
        </w:numPr>
        <w:ind w:left="360" w:hanging="360"/>
      </w:pPr>
      <w:r w:rsidRPr="002B5C83">
        <w:t>GMINA BORONÓW</w:t>
      </w:r>
    </w:p>
    <w:p w14:paraId="533209F5" w14:textId="463DF0E9" w:rsidR="00612901" w:rsidRPr="002B5C83" w:rsidRDefault="00612901" w:rsidP="006D153B">
      <w:pPr>
        <w:pStyle w:val="Legenda"/>
        <w:keepNext/>
        <w:spacing w:before="0"/>
        <w:jc w:val="both"/>
        <w:rPr>
          <w:lang w:val="pl-PL"/>
        </w:rPr>
      </w:pPr>
      <w:bookmarkStart w:id="124" w:name="_Toc78491902"/>
      <w:r w:rsidRPr="002B5C83">
        <w:rPr>
          <w:lang w:val="pl-PL"/>
        </w:rPr>
        <w:t xml:space="preserve">Mapa </w:t>
      </w:r>
      <w:r w:rsidRPr="002B5C83">
        <w:rPr>
          <w:lang w:val="pl-PL"/>
        </w:rPr>
        <w:fldChar w:fldCharType="begin"/>
      </w:r>
      <w:r w:rsidRPr="002B5C83">
        <w:rPr>
          <w:lang w:val="pl-PL"/>
        </w:rPr>
        <w:instrText xml:space="preserve"> SEQ Mapa \* ARABIC </w:instrText>
      </w:r>
      <w:r w:rsidRPr="002B5C83">
        <w:rPr>
          <w:lang w:val="pl-PL"/>
        </w:rPr>
        <w:fldChar w:fldCharType="separate"/>
      </w:r>
      <w:r w:rsidR="00C61572" w:rsidRPr="002B5C83">
        <w:rPr>
          <w:lang w:val="pl-PL"/>
        </w:rPr>
        <w:t>4</w:t>
      </w:r>
      <w:r w:rsidRPr="002B5C83">
        <w:rPr>
          <w:lang w:val="pl-PL"/>
        </w:rPr>
        <w:fldChar w:fldCharType="end"/>
      </w:r>
      <w:r w:rsidRPr="002B5C83">
        <w:rPr>
          <w:lang w:val="pl-PL"/>
        </w:rPr>
        <w:t xml:space="preserve"> Inwestycje planowane na terenie gminy Boronów</w:t>
      </w:r>
      <w:bookmarkEnd w:id="124"/>
    </w:p>
    <w:p w14:paraId="6DFB6EC0" w14:textId="22E3C062" w:rsidR="00612901" w:rsidRPr="002B5C83" w:rsidRDefault="000D001C" w:rsidP="00612901">
      <w:pPr>
        <w:pStyle w:val="rdo"/>
        <w:spacing w:after="0"/>
      </w:pPr>
      <w:r w:rsidRPr="002B5C83">
        <w:rPr>
          <w:noProof/>
        </w:rPr>
        <w:drawing>
          <wp:inline distT="0" distB="0" distL="0" distR="0" wp14:anchorId="6617F4DE" wp14:editId="0F43EB71">
            <wp:extent cx="5759450" cy="480123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9450" cy="4801235"/>
                    </a:xfrm>
                    <a:prstGeom prst="rect">
                      <a:avLst/>
                    </a:prstGeom>
                    <a:noFill/>
                    <a:ln>
                      <a:noFill/>
                    </a:ln>
                  </pic:spPr>
                </pic:pic>
              </a:graphicData>
            </a:graphic>
          </wp:inline>
        </w:drawing>
      </w:r>
      <w:r w:rsidRPr="002B5C83">
        <w:t xml:space="preserve"> </w:t>
      </w:r>
      <w:r w:rsidR="00612901" w:rsidRPr="002B5C83">
        <w:t>Źródło: opracowanie własne</w:t>
      </w:r>
    </w:p>
    <w:p w14:paraId="6AE8A91B" w14:textId="77777777" w:rsidR="00612901" w:rsidRPr="002B5C83" w:rsidRDefault="00612901">
      <w:pPr>
        <w:rPr>
          <w:rFonts w:ascii="Arial" w:eastAsia="Times New Roman" w:hAnsi="Arial" w:cs="Arial"/>
          <w:i/>
          <w:color w:val="7F8FA9" w:themeColor="accent4"/>
          <w:kern w:val="20"/>
          <w:sz w:val="18"/>
          <w:szCs w:val="24"/>
        </w:rPr>
      </w:pPr>
      <w:r w:rsidRPr="002B5C83">
        <w:br w:type="page"/>
      </w:r>
    </w:p>
    <w:p w14:paraId="69E7E57F" w14:textId="2171DD00" w:rsidR="00612901" w:rsidRPr="002B5C83" w:rsidRDefault="00612901" w:rsidP="006F1EC2">
      <w:pPr>
        <w:pStyle w:val="HeadingDentons3"/>
        <w:numPr>
          <w:ilvl w:val="0"/>
          <w:numId w:val="0"/>
        </w:numPr>
        <w:ind w:left="360" w:hanging="360"/>
      </w:pPr>
      <w:r w:rsidRPr="002B5C83">
        <w:lastRenderedPageBreak/>
        <w:t>GMINA CIASNA</w:t>
      </w:r>
    </w:p>
    <w:p w14:paraId="56B8DF7E" w14:textId="2BE1B8C0" w:rsidR="00612901" w:rsidRPr="002B5C83" w:rsidRDefault="00612901" w:rsidP="00612901">
      <w:pPr>
        <w:pStyle w:val="Legenda"/>
        <w:keepNext/>
        <w:jc w:val="both"/>
        <w:rPr>
          <w:lang w:val="pl-PL"/>
        </w:rPr>
      </w:pPr>
      <w:bookmarkStart w:id="125" w:name="_Toc78491903"/>
      <w:r w:rsidRPr="002B5C83">
        <w:rPr>
          <w:lang w:val="pl-PL"/>
        </w:rPr>
        <w:t xml:space="preserve">Mapa </w:t>
      </w:r>
      <w:r w:rsidRPr="002B5C83">
        <w:rPr>
          <w:lang w:val="pl-PL"/>
        </w:rPr>
        <w:fldChar w:fldCharType="begin"/>
      </w:r>
      <w:r w:rsidRPr="002B5C83">
        <w:rPr>
          <w:lang w:val="pl-PL"/>
        </w:rPr>
        <w:instrText xml:space="preserve"> SEQ Mapa \* ARABIC </w:instrText>
      </w:r>
      <w:r w:rsidRPr="002B5C83">
        <w:rPr>
          <w:lang w:val="pl-PL"/>
        </w:rPr>
        <w:fldChar w:fldCharType="separate"/>
      </w:r>
      <w:r w:rsidR="00C61572" w:rsidRPr="002B5C83">
        <w:rPr>
          <w:lang w:val="pl-PL"/>
        </w:rPr>
        <w:t>5</w:t>
      </w:r>
      <w:r w:rsidRPr="002B5C83">
        <w:rPr>
          <w:lang w:val="pl-PL"/>
        </w:rPr>
        <w:fldChar w:fldCharType="end"/>
      </w:r>
      <w:r w:rsidRPr="002B5C83">
        <w:rPr>
          <w:lang w:val="pl-PL"/>
        </w:rPr>
        <w:t xml:space="preserve"> Inwestycje planowane na terenie gminy Ciasna</w:t>
      </w:r>
      <w:bookmarkEnd w:id="125"/>
    </w:p>
    <w:p w14:paraId="28380C70" w14:textId="33B5C205" w:rsidR="00C42747" w:rsidRPr="002B5C83" w:rsidRDefault="006D153B" w:rsidP="00612901">
      <w:pPr>
        <w:pStyle w:val="rdo"/>
      </w:pPr>
      <w:r w:rsidRPr="002B5C83">
        <w:rPr>
          <w:noProof/>
        </w:rPr>
        <w:drawing>
          <wp:inline distT="0" distB="0" distL="0" distR="0" wp14:anchorId="7B8A2A18" wp14:editId="3D1A442A">
            <wp:extent cx="5759450" cy="5156200"/>
            <wp:effectExtent l="0" t="0" r="0" b="635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5156200"/>
                    </a:xfrm>
                    <a:prstGeom prst="rect">
                      <a:avLst/>
                    </a:prstGeom>
                    <a:noFill/>
                    <a:ln>
                      <a:noFill/>
                    </a:ln>
                  </pic:spPr>
                </pic:pic>
              </a:graphicData>
            </a:graphic>
          </wp:inline>
        </w:drawing>
      </w:r>
      <w:r w:rsidRPr="002B5C83">
        <w:t xml:space="preserve"> </w:t>
      </w:r>
      <w:r w:rsidR="00612901" w:rsidRPr="002B5C83">
        <w:t>Źródło: opracowanie własne</w:t>
      </w:r>
    </w:p>
    <w:p w14:paraId="4E425CDB" w14:textId="77777777" w:rsidR="00C42747" w:rsidRPr="002B5C83" w:rsidRDefault="00C42747">
      <w:pPr>
        <w:rPr>
          <w:rFonts w:ascii="Arial" w:eastAsia="Times New Roman" w:hAnsi="Arial" w:cs="Arial"/>
          <w:i/>
          <w:color w:val="7F8FA9" w:themeColor="accent4"/>
          <w:kern w:val="20"/>
          <w:sz w:val="18"/>
          <w:szCs w:val="24"/>
        </w:rPr>
      </w:pPr>
      <w:r w:rsidRPr="002B5C83">
        <w:br w:type="page"/>
      </w:r>
    </w:p>
    <w:p w14:paraId="64F5B721" w14:textId="388CB9D9" w:rsidR="00612901" w:rsidRPr="002B5C83" w:rsidRDefault="00C42747" w:rsidP="006F1EC2">
      <w:pPr>
        <w:pStyle w:val="HeadingDentons3"/>
        <w:numPr>
          <w:ilvl w:val="0"/>
          <w:numId w:val="0"/>
        </w:numPr>
        <w:ind w:left="360" w:hanging="360"/>
      </w:pPr>
      <w:r w:rsidRPr="00E9069F">
        <w:lastRenderedPageBreak/>
        <w:t>GMINA HERBY</w:t>
      </w:r>
    </w:p>
    <w:p w14:paraId="61887361" w14:textId="1352CFEA" w:rsidR="00E9069F" w:rsidRPr="00E9069F" w:rsidRDefault="00C42747" w:rsidP="00E9069F">
      <w:pPr>
        <w:pStyle w:val="Legenda"/>
        <w:keepNext/>
        <w:jc w:val="both"/>
        <w:rPr>
          <w:lang w:val="pl-PL"/>
        </w:rPr>
      </w:pPr>
      <w:bookmarkStart w:id="126" w:name="_Toc78491904"/>
      <w:r w:rsidRPr="002B5C83">
        <w:rPr>
          <w:lang w:val="pl-PL"/>
        </w:rPr>
        <w:t xml:space="preserve">Mapa </w:t>
      </w:r>
      <w:r w:rsidRPr="002B5C83">
        <w:rPr>
          <w:lang w:val="pl-PL"/>
        </w:rPr>
        <w:fldChar w:fldCharType="begin"/>
      </w:r>
      <w:r w:rsidRPr="002B5C83">
        <w:rPr>
          <w:lang w:val="pl-PL"/>
        </w:rPr>
        <w:instrText xml:space="preserve"> SEQ Mapa \* ARABIC </w:instrText>
      </w:r>
      <w:r w:rsidRPr="002B5C83">
        <w:rPr>
          <w:lang w:val="pl-PL"/>
        </w:rPr>
        <w:fldChar w:fldCharType="separate"/>
      </w:r>
      <w:r w:rsidR="00C61572" w:rsidRPr="002B5C83">
        <w:rPr>
          <w:lang w:val="pl-PL"/>
        </w:rPr>
        <w:t>6</w:t>
      </w:r>
      <w:r w:rsidRPr="002B5C83">
        <w:rPr>
          <w:lang w:val="pl-PL"/>
        </w:rPr>
        <w:fldChar w:fldCharType="end"/>
      </w:r>
      <w:r w:rsidRPr="002B5C83">
        <w:rPr>
          <w:lang w:val="pl-PL"/>
        </w:rPr>
        <w:t xml:space="preserve"> Inwestycje planowane na terenie gminy Herby</w:t>
      </w:r>
      <w:bookmarkEnd w:id="126"/>
    </w:p>
    <w:p w14:paraId="09C28EBB" w14:textId="4616DBB5" w:rsidR="00C42747" w:rsidRPr="002B5C83" w:rsidRDefault="00E9069F" w:rsidP="00C42747">
      <w:pPr>
        <w:pStyle w:val="rdo"/>
      </w:pPr>
      <w:r>
        <w:rPr>
          <w:noProof/>
        </w:rPr>
        <w:drawing>
          <wp:inline distT="0" distB="0" distL="0" distR="0" wp14:anchorId="0C4891B3" wp14:editId="21C2B7EE">
            <wp:extent cx="5759450" cy="526034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5260340"/>
                    </a:xfrm>
                    <a:prstGeom prst="rect">
                      <a:avLst/>
                    </a:prstGeom>
                    <a:noFill/>
                    <a:ln>
                      <a:noFill/>
                    </a:ln>
                  </pic:spPr>
                </pic:pic>
              </a:graphicData>
            </a:graphic>
          </wp:inline>
        </w:drawing>
      </w:r>
      <w:r w:rsidRPr="002B5C83">
        <w:t xml:space="preserve"> </w:t>
      </w:r>
      <w:r w:rsidR="00C42747" w:rsidRPr="002B5C83">
        <w:t>Źródło: opracowanie własne</w:t>
      </w:r>
    </w:p>
    <w:p w14:paraId="0D598E83" w14:textId="77777777" w:rsidR="00C42747" w:rsidRPr="002B5C83" w:rsidRDefault="00C42747">
      <w:pPr>
        <w:rPr>
          <w:rFonts w:ascii="Arial" w:eastAsia="Times New Roman" w:hAnsi="Arial" w:cs="Arial"/>
          <w:i/>
          <w:color w:val="7F8FA9" w:themeColor="accent4"/>
          <w:kern w:val="20"/>
          <w:sz w:val="18"/>
          <w:szCs w:val="24"/>
        </w:rPr>
      </w:pPr>
      <w:r w:rsidRPr="002B5C83">
        <w:br w:type="page"/>
      </w:r>
    </w:p>
    <w:p w14:paraId="5E193B4B" w14:textId="16BCE58A" w:rsidR="00C42747" w:rsidRPr="002B5C83" w:rsidRDefault="00C42747" w:rsidP="006F1EC2">
      <w:pPr>
        <w:pStyle w:val="HeadingDentons3"/>
        <w:numPr>
          <w:ilvl w:val="0"/>
          <w:numId w:val="0"/>
        </w:numPr>
        <w:ind w:left="360" w:hanging="360"/>
      </w:pPr>
      <w:r w:rsidRPr="002B5C83">
        <w:lastRenderedPageBreak/>
        <w:t>GMINA KOCHANOWICE</w:t>
      </w:r>
    </w:p>
    <w:p w14:paraId="3AC48980" w14:textId="5F6E08DF" w:rsidR="00C42747" w:rsidRPr="002B5C83" w:rsidRDefault="00C42747" w:rsidP="00C42747">
      <w:pPr>
        <w:pStyle w:val="Legenda"/>
        <w:keepNext/>
        <w:jc w:val="both"/>
        <w:rPr>
          <w:lang w:val="pl-PL"/>
        </w:rPr>
      </w:pPr>
      <w:bookmarkStart w:id="127" w:name="_Toc78491905"/>
      <w:r w:rsidRPr="002B5C83">
        <w:rPr>
          <w:lang w:val="pl-PL"/>
        </w:rPr>
        <w:t xml:space="preserve">Mapa </w:t>
      </w:r>
      <w:r w:rsidRPr="002B5C83">
        <w:rPr>
          <w:lang w:val="pl-PL"/>
        </w:rPr>
        <w:fldChar w:fldCharType="begin"/>
      </w:r>
      <w:r w:rsidRPr="002B5C83">
        <w:rPr>
          <w:lang w:val="pl-PL"/>
        </w:rPr>
        <w:instrText xml:space="preserve"> SEQ Mapa \* ARABIC </w:instrText>
      </w:r>
      <w:r w:rsidRPr="002B5C83">
        <w:rPr>
          <w:lang w:val="pl-PL"/>
        </w:rPr>
        <w:fldChar w:fldCharType="separate"/>
      </w:r>
      <w:r w:rsidR="00C61572" w:rsidRPr="002B5C83">
        <w:rPr>
          <w:lang w:val="pl-PL"/>
        </w:rPr>
        <w:t>7</w:t>
      </w:r>
      <w:r w:rsidRPr="002B5C83">
        <w:rPr>
          <w:lang w:val="pl-PL"/>
        </w:rPr>
        <w:fldChar w:fldCharType="end"/>
      </w:r>
      <w:r w:rsidRPr="002B5C83">
        <w:rPr>
          <w:lang w:val="pl-PL"/>
        </w:rPr>
        <w:t xml:space="preserve"> Inwestycje planowane na terenie gminy Kochanowice</w:t>
      </w:r>
      <w:bookmarkEnd w:id="127"/>
    </w:p>
    <w:p w14:paraId="67BE8E30" w14:textId="286851E5" w:rsidR="007A7DFE" w:rsidRPr="002B5C83" w:rsidRDefault="00C42747" w:rsidP="007A7DFE">
      <w:pPr>
        <w:pStyle w:val="rdo"/>
      </w:pPr>
      <w:r w:rsidRPr="002B5C83">
        <w:rPr>
          <w:noProof/>
        </w:rPr>
        <w:drawing>
          <wp:inline distT="0" distB="0" distL="0" distR="0" wp14:anchorId="3A55214A" wp14:editId="166F5CE2">
            <wp:extent cx="5759450" cy="4361180"/>
            <wp:effectExtent l="0" t="0" r="0" b="127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4361180"/>
                    </a:xfrm>
                    <a:prstGeom prst="rect">
                      <a:avLst/>
                    </a:prstGeom>
                    <a:noFill/>
                    <a:ln>
                      <a:noFill/>
                    </a:ln>
                  </pic:spPr>
                </pic:pic>
              </a:graphicData>
            </a:graphic>
          </wp:inline>
        </w:drawing>
      </w:r>
      <w:r w:rsidR="007A7DFE" w:rsidRPr="002B5C83">
        <w:t>Źródło: opracowanie własne</w:t>
      </w:r>
    </w:p>
    <w:p w14:paraId="451A84B3" w14:textId="77777777" w:rsidR="007A7DFE" w:rsidRPr="002B5C83" w:rsidRDefault="007A7DFE">
      <w:pPr>
        <w:rPr>
          <w:rFonts w:ascii="Arial" w:eastAsia="Times New Roman" w:hAnsi="Arial" w:cs="Arial"/>
          <w:i/>
          <w:color w:val="7F8FA9" w:themeColor="accent4"/>
          <w:kern w:val="20"/>
          <w:sz w:val="18"/>
          <w:szCs w:val="24"/>
        </w:rPr>
      </w:pPr>
      <w:r w:rsidRPr="002B5C83">
        <w:br w:type="page"/>
      </w:r>
    </w:p>
    <w:p w14:paraId="5612C04E" w14:textId="11D58D7E" w:rsidR="00C42747" w:rsidRPr="002B5C83" w:rsidRDefault="007A7DFE" w:rsidP="006F1EC2">
      <w:pPr>
        <w:pStyle w:val="HeadingDentons3"/>
        <w:numPr>
          <w:ilvl w:val="0"/>
          <w:numId w:val="0"/>
        </w:numPr>
        <w:ind w:left="360" w:hanging="360"/>
      </w:pPr>
      <w:r w:rsidRPr="002B5C83">
        <w:lastRenderedPageBreak/>
        <w:t>GMINA KOSZĘCIN</w:t>
      </w:r>
    </w:p>
    <w:p w14:paraId="2C0B0DFA" w14:textId="2F91D45B" w:rsidR="007A7DFE" w:rsidRPr="002B5C83" w:rsidRDefault="007A7DFE" w:rsidP="007A7DFE">
      <w:pPr>
        <w:pStyle w:val="Legenda"/>
        <w:keepNext/>
        <w:jc w:val="both"/>
        <w:rPr>
          <w:lang w:val="pl-PL"/>
        </w:rPr>
      </w:pPr>
      <w:bookmarkStart w:id="128" w:name="_Toc78491906"/>
      <w:r w:rsidRPr="002B5C83">
        <w:rPr>
          <w:lang w:val="pl-PL"/>
        </w:rPr>
        <w:t xml:space="preserve">Mapa </w:t>
      </w:r>
      <w:r w:rsidRPr="002B5C83">
        <w:rPr>
          <w:lang w:val="pl-PL"/>
        </w:rPr>
        <w:fldChar w:fldCharType="begin"/>
      </w:r>
      <w:r w:rsidRPr="002B5C83">
        <w:rPr>
          <w:lang w:val="pl-PL"/>
        </w:rPr>
        <w:instrText xml:space="preserve"> SEQ Mapa \* ARABIC </w:instrText>
      </w:r>
      <w:r w:rsidRPr="002B5C83">
        <w:rPr>
          <w:lang w:val="pl-PL"/>
        </w:rPr>
        <w:fldChar w:fldCharType="separate"/>
      </w:r>
      <w:r w:rsidR="00C61572" w:rsidRPr="002B5C83">
        <w:rPr>
          <w:lang w:val="pl-PL"/>
        </w:rPr>
        <w:t>8</w:t>
      </w:r>
      <w:r w:rsidRPr="002B5C83">
        <w:rPr>
          <w:lang w:val="pl-PL"/>
        </w:rPr>
        <w:fldChar w:fldCharType="end"/>
      </w:r>
      <w:r w:rsidRPr="002B5C83">
        <w:rPr>
          <w:lang w:val="pl-PL"/>
        </w:rPr>
        <w:t xml:space="preserve"> Inwestycje planowane na terenie gminy Koszęcin</w:t>
      </w:r>
      <w:bookmarkEnd w:id="128"/>
    </w:p>
    <w:p w14:paraId="48A1D73E" w14:textId="7121CD31" w:rsidR="007A7DFE" w:rsidRPr="002B5C83" w:rsidRDefault="007A7DFE" w:rsidP="007A7DFE">
      <w:pPr>
        <w:pStyle w:val="rdo"/>
      </w:pPr>
      <w:r w:rsidRPr="002B5C83">
        <w:rPr>
          <w:noProof/>
        </w:rPr>
        <w:drawing>
          <wp:inline distT="0" distB="0" distL="0" distR="0" wp14:anchorId="09CE653B" wp14:editId="06DEC772">
            <wp:extent cx="5759450" cy="5713095"/>
            <wp:effectExtent l="0" t="0" r="0" b="190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5713095"/>
                    </a:xfrm>
                    <a:prstGeom prst="rect">
                      <a:avLst/>
                    </a:prstGeom>
                    <a:noFill/>
                    <a:ln>
                      <a:noFill/>
                    </a:ln>
                  </pic:spPr>
                </pic:pic>
              </a:graphicData>
            </a:graphic>
          </wp:inline>
        </w:drawing>
      </w:r>
      <w:r w:rsidRPr="002B5C83">
        <w:t>Źródło: opracowanie własne</w:t>
      </w:r>
    </w:p>
    <w:p w14:paraId="38C9BF78" w14:textId="77777777" w:rsidR="007A7DFE" w:rsidRPr="002B5C83" w:rsidRDefault="007A7DFE">
      <w:pPr>
        <w:rPr>
          <w:rFonts w:ascii="Arial" w:eastAsia="Times New Roman" w:hAnsi="Arial" w:cs="Arial"/>
          <w:i/>
          <w:color w:val="7F8FA9" w:themeColor="accent4"/>
          <w:kern w:val="20"/>
          <w:sz w:val="18"/>
          <w:szCs w:val="24"/>
        </w:rPr>
      </w:pPr>
      <w:r w:rsidRPr="002B5C83">
        <w:br w:type="page"/>
      </w:r>
    </w:p>
    <w:p w14:paraId="30A2D067" w14:textId="283B9C3A" w:rsidR="007A7DFE" w:rsidRPr="002B5C83" w:rsidRDefault="007A7DFE" w:rsidP="006F1EC2">
      <w:pPr>
        <w:pStyle w:val="HeadingDentons3"/>
        <w:numPr>
          <w:ilvl w:val="0"/>
          <w:numId w:val="0"/>
        </w:numPr>
        <w:ind w:left="360" w:hanging="360"/>
      </w:pPr>
      <w:r w:rsidRPr="002B5C83">
        <w:lastRenderedPageBreak/>
        <w:t>GMINA LUBLINIEC</w:t>
      </w:r>
    </w:p>
    <w:p w14:paraId="2C0F01FA" w14:textId="7FF67355" w:rsidR="00E07840" w:rsidRPr="002B5C83" w:rsidRDefault="00E07840" w:rsidP="00E07840">
      <w:pPr>
        <w:pStyle w:val="Legenda"/>
        <w:keepNext/>
        <w:jc w:val="both"/>
        <w:rPr>
          <w:lang w:val="pl-PL"/>
        </w:rPr>
      </w:pPr>
      <w:bookmarkStart w:id="129" w:name="_Toc78491907"/>
      <w:r w:rsidRPr="002B5C83">
        <w:rPr>
          <w:lang w:val="pl-PL"/>
        </w:rPr>
        <w:t xml:space="preserve">Mapa </w:t>
      </w:r>
      <w:r w:rsidRPr="002B5C83">
        <w:rPr>
          <w:lang w:val="pl-PL"/>
        </w:rPr>
        <w:fldChar w:fldCharType="begin"/>
      </w:r>
      <w:r w:rsidRPr="002B5C83">
        <w:rPr>
          <w:lang w:val="pl-PL"/>
        </w:rPr>
        <w:instrText xml:space="preserve"> SEQ Mapa \* ARABIC </w:instrText>
      </w:r>
      <w:r w:rsidRPr="002B5C83">
        <w:rPr>
          <w:lang w:val="pl-PL"/>
        </w:rPr>
        <w:fldChar w:fldCharType="separate"/>
      </w:r>
      <w:r w:rsidR="00C61572" w:rsidRPr="002B5C83">
        <w:rPr>
          <w:lang w:val="pl-PL"/>
        </w:rPr>
        <w:t>9</w:t>
      </w:r>
      <w:r w:rsidRPr="002B5C83">
        <w:rPr>
          <w:lang w:val="pl-PL"/>
        </w:rPr>
        <w:fldChar w:fldCharType="end"/>
      </w:r>
      <w:r w:rsidRPr="002B5C83">
        <w:rPr>
          <w:lang w:val="pl-PL"/>
        </w:rPr>
        <w:t xml:space="preserve"> Inwestycje planowane na terenie gminy Lubliniec</w:t>
      </w:r>
      <w:bookmarkEnd w:id="129"/>
    </w:p>
    <w:p w14:paraId="11E525D4" w14:textId="0B1C601B" w:rsidR="00E07840" w:rsidRPr="002B5C83" w:rsidRDefault="00421DB6" w:rsidP="00E07840">
      <w:pPr>
        <w:pStyle w:val="Tekstpodstawowy"/>
        <w:spacing w:before="0"/>
        <w:rPr>
          <w:rStyle w:val="rdoZnak"/>
        </w:rPr>
      </w:pPr>
      <w:r>
        <w:rPr>
          <w:noProof/>
        </w:rPr>
        <w:drawing>
          <wp:inline distT="0" distB="0" distL="0" distR="0" wp14:anchorId="3B4B5DB9" wp14:editId="02AB22C9">
            <wp:extent cx="5759450" cy="591121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9450" cy="5911215"/>
                    </a:xfrm>
                    <a:prstGeom prst="rect">
                      <a:avLst/>
                    </a:prstGeom>
                    <a:noFill/>
                    <a:ln>
                      <a:noFill/>
                    </a:ln>
                  </pic:spPr>
                </pic:pic>
              </a:graphicData>
            </a:graphic>
          </wp:inline>
        </w:drawing>
      </w:r>
      <w:r w:rsidR="006017FA" w:rsidRPr="002B5C83">
        <w:rPr>
          <w:rStyle w:val="rdoZnak"/>
        </w:rPr>
        <w:t xml:space="preserve"> </w:t>
      </w:r>
      <w:r w:rsidR="00E07840" w:rsidRPr="002B5C83">
        <w:rPr>
          <w:rStyle w:val="rdoZnak"/>
        </w:rPr>
        <w:t>Źródło: opracowanie własne</w:t>
      </w:r>
    </w:p>
    <w:p w14:paraId="0CD59EB8" w14:textId="77777777" w:rsidR="00E07840" w:rsidRPr="002B5C83" w:rsidRDefault="00E07840">
      <w:pPr>
        <w:rPr>
          <w:rStyle w:val="rdoZnak"/>
          <w:rFonts w:eastAsiaTheme="minorHAnsi"/>
        </w:rPr>
      </w:pPr>
      <w:r w:rsidRPr="002B5C83">
        <w:rPr>
          <w:rStyle w:val="rdoZnak"/>
          <w:rFonts w:eastAsiaTheme="minorHAnsi"/>
        </w:rPr>
        <w:br w:type="page"/>
      </w:r>
    </w:p>
    <w:p w14:paraId="799086CB" w14:textId="29BF652D" w:rsidR="007A7DFE" w:rsidRPr="002B5C83" w:rsidRDefault="00E07840" w:rsidP="006F1EC2">
      <w:pPr>
        <w:pStyle w:val="HeadingDentons3"/>
        <w:numPr>
          <w:ilvl w:val="0"/>
          <w:numId w:val="0"/>
        </w:numPr>
        <w:ind w:left="360" w:hanging="360"/>
      </w:pPr>
      <w:r w:rsidRPr="002B5C83">
        <w:lastRenderedPageBreak/>
        <w:t>GMINA PAWONKÓW</w:t>
      </w:r>
    </w:p>
    <w:p w14:paraId="48B70E7F" w14:textId="517EF315" w:rsidR="00E07840" w:rsidRPr="002B5C83" w:rsidRDefault="00E07840" w:rsidP="00E07840">
      <w:pPr>
        <w:pStyle w:val="Legenda"/>
        <w:keepNext/>
        <w:jc w:val="both"/>
        <w:rPr>
          <w:lang w:val="pl-PL"/>
        </w:rPr>
      </w:pPr>
      <w:bookmarkStart w:id="130" w:name="_Toc78491908"/>
      <w:r w:rsidRPr="002B5C83">
        <w:rPr>
          <w:lang w:val="pl-PL"/>
        </w:rPr>
        <w:t xml:space="preserve">Mapa </w:t>
      </w:r>
      <w:r w:rsidRPr="002B5C83">
        <w:rPr>
          <w:lang w:val="pl-PL"/>
        </w:rPr>
        <w:fldChar w:fldCharType="begin"/>
      </w:r>
      <w:r w:rsidRPr="002B5C83">
        <w:rPr>
          <w:lang w:val="pl-PL"/>
        </w:rPr>
        <w:instrText xml:space="preserve"> SEQ Mapa \* ARABIC </w:instrText>
      </w:r>
      <w:r w:rsidRPr="002B5C83">
        <w:rPr>
          <w:lang w:val="pl-PL"/>
        </w:rPr>
        <w:fldChar w:fldCharType="separate"/>
      </w:r>
      <w:r w:rsidR="00C61572" w:rsidRPr="002B5C83">
        <w:rPr>
          <w:lang w:val="pl-PL"/>
        </w:rPr>
        <w:t>10</w:t>
      </w:r>
      <w:r w:rsidRPr="002B5C83">
        <w:rPr>
          <w:lang w:val="pl-PL"/>
        </w:rPr>
        <w:fldChar w:fldCharType="end"/>
      </w:r>
      <w:r w:rsidRPr="002B5C83">
        <w:rPr>
          <w:lang w:val="pl-PL"/>
        </w:rPr>
        <w:t xml:space="preserve"> Inwestycje planowane na terenie gminy Pawonków</w:t>
      </w:r>
      <w:bookmarkEnd w:id="130"/>
    </w:p>
    <w:p w14:paraId="2E99339C" w14:textId="4E4EE438" w:rsidR="006B28AD" w:rsidRPr="002B5C83" w:rsidRDefault="00E07840" w:rsidP="00E07840">
      <w:pPr>
        <w:pStyle w:val="rdo"/>
      </w:pPr>
      <w:r w:rsidRPr="002B5C83">
        <w:rPr>
          <w:noProof/>
        </w:rPr>
        <w:drawing>
          <wp:inline distT="0" distB="0" distL="0" distR="0" wp14:anchorId="20F9149E" wp14:editId="660B208C">
            <wp:extent cx="5759450" cy="6723380"/>
            <wp:effectExtent l="0" t="0" r="0" b="127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9450" cy="6723380"/>
                    </a:xfrm>
                    <a:prstGeom prst="rect">
                      <a:avLst/>
                    </a:prstGeom>
                    <a:noFill/>
                    <a:ln>
                      <a:noFill/>
                    </a:ln>
                  </pic:spPr>
                </pic:pic>
              </a:graphicData>
            </a:graphic>
          </wp:inline>
        </w:drawing>
      </w:r>
      <w:r w:rsidRPr="002B5C83">
        <w:t>Źródło: opracowanie własne</w:t>
      </w:r>
    </w:p>
    <w:p w14:paraId="439607D8" w14:textId="77777777" w:rsidR="006B28AD" w:rsidRPr="002B5C83" w:rsidRDefault="006B28AD">
      <w:pPr>
        <w:rPr>
          <w:rFonts w:ascii="Arial" w:eastAsia="Times New Roman" w:hAnsi="Arial" w:cs="Arial"/>
          <w:i/>
          <w:color w:val="7F8FA9" w:themeColor="accent4"/>
          <w:kern w:val="20"/>
          <w:sz w:val="18"/>
          <w:szCs w:val="24"/>
        </w:rPr>
      </w:pPr>
      <w:r w:rsidRPr="002B5C83">
        <w:br w:type="page"/>
      </w:r>
    </w:p>
    <w:p w14:paraId="27AA60C3" w14:textId="2A3D2DEC" w:rsidR="00E07840" w:rsidRPr="002B5C83" w:rsidRDefault="006B28AD" w:rsidP="006F1EC2">
      <w:pPr>
        <w:pStyle w:val="HeadingDentons3"/>
        <w:numPr>
          <w:ilvl w:val="0"/>
          <w:numId w:val="0"/>
        </w:numPr>
        <w:ind w:left="360" w:hanging="360"/>
      </w:pPr>
      <w:r w:rsidRPr="002B5C83">
        <w:lastRenderedPageBreak/>
        <w:t>GMINA WOŹNIKI</w:t>
      </w:r>
    </w:p>
    <w:p w14:paraId="2B22AE28" w14:textId="3B5F2111" w:rsidR="006B28AD" w:rsidRPr="002B5C83" w:rsidRDefault="006B28AD" w:rsidP="006B28AD">
      <w:pPr>
        <w:pStyle w:val="Legenda"/>
        <w:keepNext/>
        <w:jc w:val="both"/>
        <w:rPr>
          <w:lang w:val="pl-PL"/>
        </w:rPr>
      </w:pPr>
      <w:bookmarkStart w:id="131" w:name="_Toc78491909"/>
      <w:r w:rsidRPr="002B5C83">
        <w:rPr>
          <w:lang w:val="pl-PL"/>
        </w:rPr>
        <w:t xml:space="preserve">Mapa </w:t>
      </w:r>
      <w:r w:rsidRPr="002B5C83">
        <w:rPr>
          <w:lang w:val="pl-PL"/>
        </w:rPr>
        <w:fldChar w:fldCharType="begin"/>
      </w:r>
      <w:r w:rsidRPr="002B5C83">
        <w:rPr>
          <w:lang w:val="pl-PL"/>
        </w:rPr>
        <w:instrText xml:space="preserve"> SEQ Mapa \* ARABIC </w:instrText>
      </w:r>
      <w:r w:rsidRPr="002B5C83">
        <w:rPr>
          <w:lang w:val="pl-PL"/>
        </w:rPr>
        <w:fldChar w:fldCharType="separate"/>
      </w:r>
      <w:r w:rsidR="00C61572" w:rsidRPr="002B5C83">
        <w:rPr>
          <w:lang w:val="pl-PL"/>
        </w:rPr>
        <w:t>11</w:t>
      </w:r>
      <w:r w:rsidRPr="002B5C83">
        <w:rPr>
          <w:lang w:val="pl-PL"/>
        </w:rPr>
        <w:fldChar w:fldCharType="end"/>
      </w:r>
      <w:r w:rsidRPr="002B5C83">
        <w:rPr>
          <w:lang w:val="pl-PL"/>
        </w:rPr>
        <w:t xml:space="preserve"> Inwestycje planowane </w:t>
      </w:r>
      <w:r w:rsidR="00C266E8" w:rsidRPr="002B5C83">
        <w:rPr>
          <w:lang w:val="pl-PL"/>
        </w:rPr>
        <w:t>na terenie gminy</w:t>
      </w:r>
      <w:r w:rsidRPr="002B5C83">
        <w:rPr>
          <w:lang w:val="pl-PL"/>
        </w:rPr>
        <w:t xml:space="preserve"> Woźniki</w:t>
      </w:r>
      <w:bookmarkEnd w:id="131"/>
    </w:p>
    <w:p w14:paraId="081781E4" w14:textId="42C032A4" w:rsidR="006B28AD" w:rsidRPr="002B5C83" w:rsidRDefault="006B28AD" w:rsidP="00F36EDB">
      <w:pPr>
        <w:pStyle w:val="rdo"/>
        <w:spacing w:after="0"/>
      </w:pPr>
      <w:r w:rsidRPr="002B5C83">
        <w:rPr>
          <w:noProof/>
        </w:rPr>
        <w:drawing>
          <wp:inline distT="0" distB="0" distL="0" distR="0" wp14:anchorId="5FA1782A" wp14:editId="63E9353D">
            <wp:extent cx="5328000" cy="8205120"/>
            <wp:effectExtent l="0" t="0" r="6350" b="571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28000" cy="8205120"/>
                    </a:xfrm>
                    <a:prstGeom prst="rect">
                      <a:avLst/>
                    </a:prstGeom>
                    <a:noFill/>
                    <a:ln>
                      <a:noFill/>
                    </a:ln>
                  </pic:spPr>
                </pic:pic>
              </a:graphicData>
            </a:graphic>
          </wp:inline>
        </w:drawing>
      </w:r>
    </w:p>
    <w:p w14:paraId="7293A37D" w14:textId="428D1893" w:rsidR="007E3990" w:rsidRPr="002B5C83" w:rsidRDefault="00793AE7" w:rsidP="00F36EDB">
      <w:pPr>
        <w:pStyle w:val="rdo"/>
      </w:pPr>
      <w:r w:rsidRPr="002B5C83">
        <w:t>Źródło: opracowanie własne</w:t>
      </w:r>
    </w:p>
    <w:p w14:paraId="521F5156" w14:textId="26DC848B" w:rsidR="00850F40" w:rsidRPr="002B5C83" w:rsidRDefault="008D5C95" w:rsidP="001368D3">
      <w:pPr>
        <w:spacing w:before="120" w:after="120" w:line="288" w:lineRule="auto"/>
        <w:ind w:left="284" w:hanging="284"/>
        <w:jc w:val="both"/>
        <w:outlineLvl w:val="1"/>
        <w:rPr>
          <w:rFonts w:ascii="Arial" w:eastAsia="Times New Roman" w:hAnsi="Arial" w:cs="Times New Roman"/>
          <w:b/>
          <w:color w:val="1E5E9F" w:themeColor="accent3" w:themeShade="BF"/>
          <w:kern w:val="20"/>
          <w:sz w:val="20"/>
          <w:szCs w:val="24"/>
        </w:rPr>
      </w:pPr>
      <w:bookmarkStart w:id="132" w:name="_Toc78492351"/>
      <w:r w:rsidRPr="002B5C83">
        <w:rPr>
          <w:rFonts w:ascii="Arial" w:eastAsia="Times New Roman" w:hAnsi="Arial" w:cs="Times New Roman"/>
          <w:b/>
          <w:color w:val="1E5E9F" w:themeColor="accent3" w:themeShade="BF"/>
          <w:kern w:val="20"/>
          <w:sz w:val="20"/>
          <w:szCs w:val="24"/>
        </w:rPr>
        <w:lastRenderedPageBreak/>
        <w:t xml:space="preserve">ZAŁĄCZNIK </w:t>
      </w:r>
      <w:r w:rsidR="009E053D" w:rsidRPr="002B5C83">
        <w:rPr>
          <w:rFonts w:ascii="Arial" w:eastAsia="Times New Roman" w:hAnsi="Arial" w:cs="Times New Roman"/>
          <w:b/>
          <w:color w:val="1E5E9F" w:themeColor="accent3" w:themeShade="BF"/>
          <w:kern w:val="20"/>
          <w:sz w:val="20"/>
          <w:szCs w:val="24"/>
        </w:rPr>
        <w:t>2</w:t>
      </w:r>
      <w:r w:rsidRPr="002B5C83">
        <w:rPr>
          <w:rFonts w:ascii="Arial" w:eastAsia="Times New Roman" w:hAnsi="Arial" w:cs="Times New Roman"/>
          <w:b/>
          <w:color w:val="1E5E9F" w:themeColor="accent3" w:themeShade="BF"/>
          <w:kern w:val="20"/>
          <w:sz w:val="20"/>
          <w:szCs w:val="24"/>
        </w:rPr>
        <w:t>. KARTY ZADAŃ</w:t>
      </w:r>
      <w:bookmarkEnd w:id="91"/>
      <w:bookmarkEnd w:id="123"/>
      <w:bookmarkEnd w:id="132"/>
    </w:p>
    <w:p w14:paraId="2EF31437" w14:textId="326A276A" w:rsidR="00577BDB" w:rsidRPr="002B5C83" w:rsidRDefault="00850F40" w:rsidP="00151A12">
      <w:pPr>
        <w:pStyle w:val="HeadingDentons3"/>
        <w:numPr>
          <w:ilvl w:val="0"/>
          <w:numId w:val="0"/>
        </w:numPr>
        <w:ind w:left="360" w:hanging="360"/>
      </w:pPr>
      <w:bookmarkStart w:id="133" w:name="_Toc78492352"/>
      <w:r w:rsidRPr="002B5C83">
        <w:t>POWIAT LUBLINIECKI</w:t>
      </w:r>
      <w:bookmarkEnd w:id="133"/>
    </w:p>
    <w:p w14:paraId="1BB652FD" w14:textId="114865F6" w:rsidR="00AB1FBE" w:rsidRPr="002B5C83" w:rsidRDefault="00AB1FBE" w:rsidP="00AB1FBE">
      <w:pPr>
        <w:pStyle w:val="Legenda"/>
        <w:keepNext/>
        <w:rPr>
          <w:lang w:val="pl-PL"/>
        </w:rPr>
      </w:pPr>
      <w:bookmarkStart w:id="134" w:name="_Toc80707149"/>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12</w:t>
      </w:r>
      <w:r w:rsidRPr="002B5C83">
        <w:rPr>
          <w:lang w:val="pl-PL"/>
        </w:rPr>
        <w:fldChar w:fldCharType="end"/>
      </w:r>
      <w:r w:rsidRPr="002B5C83">
        <w:rPr>
          <w:lang w:val="pl-PL"/>
        </w:rPr>
        <w:t xml:space="preserve"> Karta zadania 1</w:t>
      </w:r>
      <w:bookmarkEnd w:id="134"/>
    </w:p>
    <w:tbl>
      <w:tblPr>
        <w:tblStyle w:val="Tabelasiatki4akcent26"/>
        <w:tblW w:w="9062" w:type="dxa"/>
        <w:tblLayout w:type="fixed"/>
        <w:tblLook w:val="06A0" w:firstRow="1" w:lastRow="0" w:firstColumn="1" w:lastColumn="0" w:noHBand="1" w:noVBand="1"/>
      </w:tblPr>
      <w:tblGrid>
        <w:gridCol w:w="1696"/>
        <w:gridCol w:w="7366"/>
      </w:tblGrid>
      <w:tr w:rsidR="00577BDB" w:rsidRPr="002B5C83" w14:paraId="11F520E6" w14:textId="77777777" w:rsidTr="00E84AED">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3E5B3C33" w14:textId="77777777" w:rsidR="00577BDB" w:rsidRPr="002B5C83" w:rsidRDefault="00577BDB" w:rsidP="00577BDB">
            <w:pPr>
              <w:suppressAutoHyphens/>
              <w:rPr>
                <w:rFonts w:ascii="Arial" w:hAnsi="Arial" w:cs="Arial"/>
                <w:b w:val="0"/>
                <w:bCs w:val="0"/>
                <w:color w:val="FFFFFF"/>
                <w:sz w:val="20"/>
                <w:szCs w:val="20"/>
              </w:rPr>
            </w:pPr>
            <w:bookmarkStart w:id="135" w:name="_Hlk76664347"/>
            <w:r w:rsidRPr="002B5C83">
              <w:rPr>
                <w:rFonts w:ascii="Arial" w:hAnsi="Arial" w:cs="Arial"/>
                <w:b w:val="0"/>
                <w:bCs w:val="0"/>
                <w:color w:val="FFFFFF"/>
                <w:sz w:val="20"/>
                <w:szCs w:val="20"/>
              </w:rPr>
              <w:t>Nazwa zadania</w:t>
            </w:r>
          </w:p>
        </w:tc>
        <w:tc>
          <w:tcPr>
            <w:tcW w:w="7366" w:type="dxa"/>
            <w:vAlign w:val="center"/>
          </w:tcPr>
          <w:p w14:paraId="4D214F89" w14:textId="75F6C704" w:rsidR="00577BDB" w:rsidRPr="002B5C83" w:rsidRDefault="00D946FE" w:rsidP="00577BDB">
            <w:pPr>
              <w:suppressAutoHyphens/>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FFFFFF"/>
                <w:sz w:val="20"/>
                <w:szCs w:val="20"/>
              </w:rPr>
            </w:pPr>
            <w:r w:rsidRPr="002B5C83">
              <w:rPr>
                <w:rFonts w:ascii="Arial" w:hAnsi="Arial" w:cs="Arial"/>
                <w:b w:val="0"/>
                <w:bCs w:val="0"/>
                <w:color w:val="FFFFFF"/>
                <w:sz w:val="20"/>
                <w:szCs w:val="20"/>
              </w:rPr>
              <w:t>Rozbudowa i modernizacja istniejących sieci dróg rowerowych na terenie Powiatu Lublinieckiego</w:t>
            </w:r>
          </w:p>
        </w:tc>
      </w:tr>
      <w:tr w:rsidR="00577BDB" w:rsidRPr="002B5C83" w14:paraId="1187E3E7" w14:textId="77777777" w:rsidTr="00E84AED">
        <w:trPr>
          <w:trHeight w:val="34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03FBE123" w14:textId="77777777" w:rsidR="00577BDB" w:rsidRPr="002B5C83" w:rsidRDefault="00577BDB" w:rsidP="00577BDB">
            <w:pPr>
              <w:suppressAutoHyphens/>
              <w:rPr>
                <w:rFonts w:ascii="Arial" w:hAnsi="Arial" w:cs="Arial"/>
                <w:b w:val="0"/>
                <w:bCs w:val="0"/>
                <w:sz w:val="20"/>
                <w:szCs w:val="20"/>
              </w:rPr>
            </w:pPr>
            <w:r w:rsidRPr="002B5C83">
              <w:rPr>
                <w:rFonts w:ascii="Arial" w:hAnsi="Arial" w:cs="Arial"/>
                <w:b w:val="0"/>
                <w:bCs w:val="0"/>
                <w:sz w:val="20"/>
                <w:szCs w:val="20"/>
              </w:rPr>
              <w:t>Podmiot odpowiedzialny</w:t>
            </w:r>
          </w:p>
        </w:tc>
        <w:tc>
          <w:tcPr>
            <w:tcW w:w="7366" w:type="dxa"/>
            <w:vAlign w:val="center"/>
          </w:tcPr>
          <w:p w14:paraId="70F8BD6D" w14:textId="77777777" w:rsidR="00577BDB" w:rsidRPr="002B5C83" w:rsidRDefault="00577BDB" w:rsidP="00577BDB">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Powiat Lubliniecki</w:t>
            </w:r>
          </w:p>
        </w:tc>
      </w:tr>
      <w:tr w:rsidR="00577BDB" w:rsidRPr="002B5C83" w14:paraId="6BD7E4CF" w14:textId="77777777" w:rsidTr="00E84AED">
        <w:trPr>
          <w:trHeight w:val="34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253EDE93" w14:textId="77777777" w:rsidR="00577BDB" w:rsidRPr="002B5C83" w:rsidRDefault="00577BDB" w:rsidP="00577BDB">
            <w:pPr>
              <w:suppressAutoHyphens/>
              <w:rPr>
                <w:rFonts w:ascii="Arial" w:hAnsi="Arial" w:cs="Arial"/>
                <w:b w:val="0"/>
                <w:bCs w:val="0"/>
                <w:sz w:val="20"/>
                <w:szCs w:val="20"/>
              </w:rPr>
            </w:pPr>
            <w:r w:rsidRPr="002B5C83">
              <w:rPr>
                <w:rFonts w:ascii="Arial" w:hAnsi="Arial" w:cs="Arial"/>
                <w:b w:val="0"/>
                <w:bCs w:val="0"/>
                <w:sz w:val="20"/>
                <w:szCs w:val="20"/>
              </w:rPr>
              <w:t xml:space="preserve">Rodzaj zadania </w:t>
            </w:r>
          </w:p>
        </w:tc>
        <w:tc>
          <w:tcPr>
            <w:tcW w:w="7366" w:type="dxa"/>
            <w:vAlign w:val="center"/>
          </w:tcPr>
          <w:p w14:paraId="77ED7614" w14:textId="77777777" w:rsidR="00577BDB" w:rsidRPr="002B5C83" w:rsidRDefault="00577BDB" w:rsidP="00577BDB">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inwestycyjne</w:t>
            </w:r>
          </w:p>
        </w:tc>
      </w:tr>
      <w:tr w:rsidR="00577BDB" w:rsidRPr="002B5C83" w14:paraId="71D24C93" w14:textId="77777777" w:rsidTr="00E84AED">
        <w:trPr>
          <w:trHeight w:val="34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5471C9AA" w14:textId="77777777" w:rsidR="00577BDB" w:rsidRPr="002B5C83" w:rsidRDefault="00577BDB" w:rsidP="00577BDB">
            <w:pPr>
              <w:suppressAutoHyphens/>
              <w:rPr>
                <w:rFonts w:ascii="Arial" w:hAnsi="Arial" w:cs="Arial"/>
                <w:b w:val="0"/>
                <w:bCs w:val="0"/>
                <w:sz w:val="20"/>
                <w:szCs w:val="20"/>
              </w:rPr>
            </w:pPr>
            <w:r w:rsidRPr="002B5C83">
              <w:rPr>
                <w:rFonts w:ascii="Arial" w:hAnsi="Arial" w:cs="Arial"/>
                <w:b w:val="0"/>
                <w:bCs w:val="0"/>
                <w:sz w:val="20"/>
                <w:szCs w:val="20"/>
              </w:rPr>
              <w:t>Lokalizacja</w:t>
            </w:r>
          </w:p>
        </w:tc>
        <w:tc>
          <w:tcPr>
            <w:tcW w:w="7366" w:type="dxa"/>
            <w:vAlign w:val="center"/>
          </w:tcPr>
          <w:p w14:paraId="2C527153" w14:textId="5CCFDC97" w:rsidR="00577BDB" w:rsidRPr="002B5C83" w:rsidRDefault="00D946FE" w:rsidP="00577BDB">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obszar całego Powiatu Lublinieckiego</w:t>
            </w:r>
          </w:p>
        </w:tc>
      </w:tr>
      <w:tr w:rsidR="00577BDB" w:rsidRPr="002B5C83" w14:paraId="31BEFFD1" w14:textId="77777777" w:rsidTr="00E84AED">
        <w:trPr>
          <w:trHeight w:val="34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2BD091EC" w14:textId="77777777" w:rsidR="00577BDB" w:rsidRPr="002B5C83" w:rsidRDefault="00577BDB" w:rsidP="00577BDB">
            <w:pPr>
              <w:suppressAutoHyphens/>
              <w:rPr>
                <w:rFonts w:ascii="Arial" w:hAnsi="Arial" w:cs="Arial"/>
                <w:b w:val="0"/>
                <w:bCs w:val="0"/>
                <w:sz w:val="20"/>
                <w:szCs w:val="20"/>
              </w:rPr>
            </w:pPr>
            <w:r w:rsidRPr="002B5C83">
              <w:rPr>
                <w:rFonts w:ascii="Arial" w:hAnsi="Arial" w:cs="Arial"/>
                <w:b w:val="0"/>
                <w:bCs w:val="0"/>
                <w:sz w:val="20"/>
                <w:szCs w:val="20"/>
              </w:rPr>
              <w:t>Zakres działania</w:t>
            </w:r>
          </w:p>
        </w:tc>
        <w:tc>
          <w:tcPr>
            <w:tcW w:w="7366" w:type="dxa"/>
            <w:vAlign w:val="center"/>
          </w:tcPr>
          <w:p w14:paraId="4343E7A5" w14:textId="76FA4597" w:rsidR="00D946FE" w:rsidRPr="002B5C83" w:rsidRDefault="009A6E00" w:rsidP="00D946FE">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 xml:space="preserve">1. </w:t>
            </w:r>
            <w:r w:rsidR="00D946FE" w:rsidRPr="002B5C83">
              <w:rPr>
                <w:rFonts w:ascii="Arial" w:hAnsi="Arial" w:cs="Arial"/>
                <w:sz w:val="20"/>
                <w:szCs w:val="20"/>
              </w:rPr>
              <w:t>Przebudowa odcinka drogi powiatowej nr 2301 S (ul. Szkolna) w miejscowości Wędzina – zadanie obejmuje odcinek o łącznej długości 960 m. Zakres zadania: wymiana nawierzchni jezdni, przebudowa odwodnienia, chodników, poboczy, zjazdów, miejsc postojowych, zatoki autobusowej oraz budowa ciągu pieszo – rowerowego i oświetlenia</w:t>
            </w:r>
            <w:r w:rsidRPr="002B5C83">
              <w:rPr>
                <w:rFonts w:ascii="Arial" w:hAnsi="Arial" w:cs="Arial"/>
                <w:sz w:val="20"/>
                <w:szCs w:val="20"/>
              </w:rPr>
              <w:t>.</w:t>
            </w:r>
          </w:p>
          <w:p w14:paraId="1F1A8082" w14:textId="1A5C5846" w:rsidR="00D946FE" w:rsidRPr="002B5C83" w:rsidRDefault="009A6E00" w:rsidP="00D946FE">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 xml:space="preserve">2. </w:t>
            </w:r>
            <w:r w:rsidR="00D946FE" w:rsidRPr="002B5C83">
              <w:rPr>
                <w:rFonts w:ascii="Arial" w:hAnsi="Arial" w:cs="Arial"/>
                <w:sz w:val="20"/>
                <w:szCs w:val="20"/>
              </w:rPr>
              <w:t>Uzupełnienie i budowa brakujących połączeń / odcinków dróg rowerowych na</w:t>
            </w:r>
            <w:r w:rsidR="00F36EDB" w:rsidRPr="002B5C83">
              <w:rPr>
                <w:rFonts w:ascii="Arial" w:hAnsi="Arial" w:cs="Arial"/>
                <w:sz w:val="20"/>
                <w:szCs w:val="20"/>
              </w:rPr>
              <w:t> </w:t>
            </w:r>
            <w:r w:rsidR="00D946FE" w:rsidRPr="002B5C83">
              <w:rPr>
                <w:rFonts w:ascii="Arial" w:hAnsi="Arial" w:cs="Arial"/>
                <w:sz w:val="20"/>
                <w:szCs w:val="20"/>
              </w:rPr>
              <w:t>terenie Powiatu Lublinieckiego, w celu zapewnienia ciągłości dróg rowerowych na terenie Powiatu</w:t>
            </w:r>
            <w:r w:rsidRPr="002B5C83">
              <w:rPr>
                <w:rFonts w:ascii="Arial" w:hAnsi="Arial" w:cs="Arial"/>
                <w:sz w:val="20"/>
                <w:szCs w:val="20"/>
              </w:rPr>
              <w:t>.</w:t>
            </w:r>
          </w:p>
          <w:p w14:paraId="56C0AD5A" w14:textId="22FBA678" w:rsidR="00D946FE" w:rsidRPr="002B5C83" w:rsidRDefault="009A6E00" w:rsidP="00D946FE">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 xml:space="preserve">3. </w:t>
            </w:r>
            <w:r w:rsidR="00D946FE" w:rsidRPr="002B5C83">
              <w:rPr>
                <w:rFonts w:ascii="Arial" w:hAnsi="Arial" w:cs="Arial"/>
                <w:sz w:val="20"/>
                <w:szCs w:val="20"/>
              </w:rPr>
              <w:t>Modernizacja i przebudowa nawierzchni istniejących dróg rowerowych,                     w miejscach wymagających przeprowadzenia takich działań</w:t>
            </w:r>
            <w:r w:rsidRPr="002B5C83">
              <w:rPr>
                <w:rFonts w:ascii="Arial" w:hAnsi="Arial" w:cs="Arial"/>
                <w:sz w:val="20"/>
                <w:szCs w:val="20"/>
              </w:rPr>
              <w:t>.</w:t>
            </w:r>
          </w:p>
          <w:p w14:paraId="342CB240" w14:textId="2B439B5F" w:rsidR="00D946FE" w:rsidRPr="002B5C83" w:rsidRDefault="009A6E00" w:rsidP="00D946FE">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 xml:space="preserve">4. </w:t>
            </w:r>
            <w:r w:rsidR="00D946FE" w:rsidRPr="002B5C83">
              <w:rPr>
                <w:rFonts w:ascii="Arial" w:hAnsi="Arial" w:cs="Arial"/>
                <w:sz w:val="20"/>
                <w:szCs w:val="20"/>
              </w:rPr>
              <w:t>Inne prace umożliwiające stworzenie sieci dróg rowerowych na terenie Powiatu Lublinieckiego.</w:t>
            </w:r>
          </w:p>
        </w:tc>
      </w:tr>
      <w:tr w:rsidR="00577BDB" w:rsidRPr="002B5C83" w14:paraId="5385B13E" w14:textId="77777777" w:rsidTr="00E84AED">
        <w:trPr>
          <w:trHeight w:val="34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0768C21B" w14:textId="77777777" w:rsidR="00577BDB" w:rsidRPr="002B5C83" w:rsidRDefault="00577BDB" w:rsidP="00577BDB">
            <w:pPr>
              <w:suppressAutoHyphens/>
              <w:rPr>
                <w:rFonts w:ascii="Arial" w:hAnsi="Arial" w:cs="Arial"/>
                <w:b w:val="0"/>
                <w:bCs w:val="0"/>
                <w:sz w:val="20"/>
                <w:szCs w:val="20"/>
              </w:rPr>
            </w:pPr>
            <w:r w:rsidRPr="002B5C83">
              <w:rPr>
                <w:rFonts w:ascii="Arial" w:hAnsi="Arial" w:cs="Arial"/>
                <w:b w:val="0"/>
                <w:bCs w:val="0"/>
                <w:sz w:val="20"/>
                <w:szCs w:val="20"/>
              </w:rPr>
              <w:t>Prognozowany koszt inwestycji</w:t>
            </w:r>
          </w:p>
        </w:tc>
        <w:tc>
          <w:tcPr>
            <w:tcW w:w="7366" w:type="dxa"/>
            <w:vAlign w:val="center"/>
          </w:tcPr>
          <w:p w14:paraId="3EC476B5" w14:textId="77777777" w:rsidR="009A6E00" w:rsidRPr="002B5C83" w:rsidRDefault="009A6E00" w:rsidP="00577BDB">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 xml:space="preserve">Szacowany koszt przebudowy odcinka drogi powiatowej nr 2301 S (ul. Szkolna) w miejscowości Wędzina – 2 868 928,05 zł. </w:t>
            </w:r>
          </w:p>
          <w:p w14:paraId="58EB3CBB" w14:textId="4AE498BD" w:rsidR="00577BDB" w:rsidRPr="002B5C83" w:rsidRDefault="009A6E00" w:rsidP="00577BDB">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Pozostały planowany do poniesienia koszt w ramach wyżej wymienionych zadań – szacowanie na bieżąco w trakcie realizacji zadań.</w:t>
            </w:r>
          </w:p>
        </w:tc>
      </w:tr>
      <w:tr w:rsidR="00577BDB" w:rsidRPr="002B5C83" w14:paraId="32F12545" w14:textId="77777777" w:rsidTr="00E84AED">
        <w:trPr>
          <w:trHeight w:val="34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4AED7329" w14:textId="77777777" w:rsidR="00577BDB" w:rsidRPr="002B5C83" w:rsidRDefault="00577BDB" w:rsidP="00577BDB">
            <w:pPr>
              <w:suppressAutoHyphens/>
              <w:rPr>
                <w:rFonts w:ascii="Arial" w:hAnsi="Arial" w:cs="Arial"/>
                <w:b w:val="0"/>
                <w:bCs w:val="0"/>
                <w:sz w:val="20"/>
                <w:szCs w:val="20"/>
              </w:rPr>
            </w:pPr>
            <w:r w:rsidRPr="002B5C83">
              <w:rPr>
                <w:rFonts w:ascii="Arial" w:hAnsi="Arial" w:cs="Arial"/>
                <w:b w:val="0"/>
                <w:bCs w:val="0"/>
                <w:sz w:val="20"/>
                <w:szCs w:val="20"/>
              </w:rPr>
              <w:t>Źródła finansowania</w:t>
            </w:r>
          </w:p>
        </w:tc>
        <w:tc>
          <w:tcPr>
            <w:tcW w:w="7366" w:type="dxa"/>
            <w:vAlign w:val="center"/>
          </w:tcPr>
          <w:p w14:paraId="2B5AD75E" w14:textId="18F72D47" w:rsidR="009A6E00" w:rsidRPr="002B5C83" w:rsidRDefault="009A6E00" w:rsidP="009A6E00">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W przypadku przebudowy odcinka drogi powiatowej nr 2301 S (ul. Szkolna) w</w:t>
            </w:r>
            <w:r w:rsidR="000B07EB" w:rsidRPr="002B5C83">
              <w:rPr>
                <w:rFonts w:ascii="Arial" w:hAnsi="Arial" w:cs="Arial"/>
                <w:sz w:val="20"/>
                <w:szCs w:val="20"/>
              </w:rPr>
              <w:t> </w:t>
            </w:r>
            <w:r w:rsidRPr="002B5C83">
              <w:rPr>
                <w:rFonts w:ascii="Arial" w:hAnsi="Arial" w:cs="Arial"/>
                <w:sz w:val="20"/>
                <w:szCs w:val="20"/>
              </w:rPr>
              <w:t>miejscowości Wędzina: Budżet Powiatu Lublinieckiego, Budżet Gminy Ciasna, Fundusz Dróg Samorządowych,</w:t>
            </w:r>
          </w:p>
          <w:p w14:paraId="1267CB5B" w14:textId="203B2203" w:rsidR="00577BDB" w:rsidRPr="002B5C83" w:rsidRDefault="009A6E00" w:rsidP="009A6E00">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Pozostałe działania: Środki własne, środki zewnętrzne pochodzące m.in.</w:t>
            </w:r>
            <w:r w:rsidR="000B07EB" w:rsidRPr="002B5C83">
              <w:rPr>
                <w:rFonts w:ascii="Arial" w:hAnsi="Arial" w:cs="Arial"/>
                <w:sz w:val="20"/>
                <w:szCs w:val="20"/>
              </w:rPr>
              <w:t> </w:t>
            </w:r>
            <w:r w:rsidRPr="002B5C83">
              <w:rPr>
                <w:rFonts w:ascii="Arial" w:hAnsi="Arial" w:cs="Arial"/>
                <w:sz w:val="20"/>
                <w:szCs w:val="20"/>
              </w:rPr>
              <w:t>z</w:t>
            </w:r>
            <w:r w:rsidR="000B07EB" w:rsidRPr="002B5C83">
              <w:rPr>
                <w:rFonts w:ascii="Arial" w:hAnsi="Arial" w:cs="Arial"/>
                <w:sz w:val="20"/>
                <w:szCs w:val="20"/>
              </w:rPr>
              <w:t> </w:t>
            </w:r>
            <w:r w:rsidRPr="002B5C83">
              <w:rPr>
                <w:rFonts w:ascii="Arial" w:hAnsi="Arial" w:cs="Arial"/>
                <w:sz w:val="20"/>
                <w:szCs w:val="20"/>
              </w:rPr>
              <w:t>funduszy europejskich oraz środków krajowych.</w:t>
            </w:r>
          </w:p>
        </w:tc>
      </w:tr>
      <w:tr w:rsidR="00577BDB" w:rsidRPr="002B5C83" w14:paraId="0E3A79DC" w14:textId="77777777" w:rsidTr="00E84AED">
        <w:trPr>
          <w:trHeight w:val="34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682F9F48" w14:textId="77777777" w:rsidR="00577BDB" w:rsidRPr="002B5C83" w:rsidRDefault="00577BDB" w:rsidP="00577BDB">
            <w:pPr>
              <w:suppressAutoHyphens/>
              <w:rPr>
                <w:rFonts w:ascii="Arial" w:hAnsi="Arial" w:cs="Arial"/>
                <w:b w:val="0"/>
                <w:bCs w:val="0"/>
                <w:sz w:val="20"/>
                <w:szCs w:val="20"/>
              </w:rPr>
            </w:pPr>
            <w:r w:rsidRPr="002B5C83">
              <w:rPr>
                <w:rFonts w:ascii="Arial" w:hAnsi="Arial" w:cs="Arial"/>
                <w:b w:val="0"/>
                <w:bCs w:val="0"/>
                <w:sz w:val="20"/>
                <w:szCs w:val="20"/>
              </w:rPr>
              <w:t>Prognozowany termin realizacji</w:t>
            </w:r>
          </w:p>
        </w:tc>
        <w:tc>
          <w:tcPr>
            <w:tcW w:w="7366" w:type="dxa"/>
            <w:vAlign w:val="center"/>
          </w:tcPr>
          <w:p w14:paraId="05FE777C" w14:textId="12AA5A38" w:rsidR="00577BDB" w:rsidRPr="002B5C83" w:rsidRDefault="00577BDB" w:rsidP="00577BDB">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202</w:t>
            </w:r>
            <w:r w:rsidR="009A6E00" w:rsidRPr="002B5C83">
              <w:rPr>
                <w:rFonts w:ascii="Arial" w:hAnsi="Arial" w:cs="Arial"/>
                <w:sz w:val="20"/>
                <w:szCs w:val="20"/>
              </w:rPr>
              <w:t>1</w:t>
            </w:r>
            <w:r w:rsidRPr="002B5C83">
              <w:rPr>
                <w:rFonts w:ascii="Arial" w:hAnsi="Arial" w:cs="Arial"/>
                <w:sz w:val="20"/>
                <w:szCs w:val="20"/>
              </w:rPr>
              <w:t>-20</w:t>
            </w:r>
            <w:r w:rsidR="009A6E00" w:rsidRPr="002B5C83">
              <w:rPr>
                <w:rFonts w:ascii="Arial" w:hAnsi="Arial" w:cs="Arial"/>
                <w:sz w:val="20"/>
                <w:szCs w:val="20"/>
              </w:rPr>
              <w:t>30</w:t>
            </w:r>
          </w:p>
        </w:tc>
      </w:tr>
      <w:tr w:rsidR="00577BDB" w:rsidRPr="002B5C83" w14:paraId="5A10130F" w14:textId="77777777" w:rsidTr="00E84AED">
        <w:trPr>
          <w:trHeight w:val="340"/>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7461AE08" w14:textId="77777777" w:rsidR="00577BDB" w:rsidRPr="002B5C83" w:rsidRDefault="00577BDB" w:rsidP="00577BDB">
            <w:pPr>
              <w:suppressAutoHyphens/>
              <w:rPr>
                <w:rFonts w:ascii="Arial" w:hAnsi="Arial" w:cs="Arial"/>
                <w:b w:val="0"/>
                <w:bCs w:val="0"/>
                <w:sz w:val="20"/>
                <w:szCs w:val="20"/>
              </w:rPr>
            </w:pPr>
            <w:r w:rsidRPr="002B5C83">
              <w:rPr>
                <w:rFonts w:ascii="Arial" w:hAnsi="Arial" w:cs="Arial"/>
                <w:b w:val="0"/>
                <w:bCs w:val="0"/>
                <w:sz w:val="20"/>
                <w:szCs w:val="20"/>
              </w:rPr>
              <w:t>Uwarunkowania</w:t>
            </w:r>
          </w:p>
        </w:tc>
        <w:tc>
          <w:tcPr>
            <w:tcW w:w="7366" w:type="dxa"/>
            <w:vAlign w:val="center"/>
          </w:tcPr>
          <w:p w14:paraId="625E6330" w14:textId="35E9881B" w:rsidR="00577BDB" w:rsidRPr="002B5C83" w:rsidRDefault="009A6E00" w:rsidP="00577BDB">
            <w:pPr>
              <w:suppressAutoHyphens/>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2B5C83">
              <w:rPr>
                <w:rFonts w:ascii="Arial" w:hAnsi="Arial" w:cs="Arial"/>
                <w:sz w:val="20"/>
                <w:szCs w:val="20"/>
              </w:rPr>
              <w:t>Uzależnienie realizacji poszczególnych zadań od pozyskania źródeł zewnętrznych.</w:t>
            </w:r>
          </w:p>
        </w:tc>
      </w:tr>
    </w:tbl>
    <w:p w14:paraId="35B8127F" w14:textId="24C9ED44" w:rsidR="00577BDB" w:rsidRPr="002B5C83" w:rsidRDefault="001368D3" w:rsidP="001368D3">
      <w:pPr>
        <w:pStyle w:val="rdo"/>
        <w:rPr>
          <w:rFonts w:eastAsia="Calibri"/>
        </w:rPr>
      </w:pPr>
      <w:bookmarkStart w:id="136" w:name="_Hlk78487711"/>
      <w:bookmarkEnd w:id="135"/>
      <w:r w:rsidRPr="002B5C83">
        <w:rPr>
          <w:rFonts w:eastAsia="Calibri"/>
        </w:rPr>
        <w:t>Źródło: dane JST</w:t>
      </w:r>
    </w:p>
    <w:bookmarkEnd w:id="136"/>
    <w:p w14:paraId="41033AC6" w14:textId="77777777" w:rsidR="000F5602" w:rsidRPr="002B5C83" w:rsidRDefault="000F5602" w:rsidP="000F5602">
      <w:pPr>
        <w:pStyle w:val="Tekstpodstawowy"/>
      </w:pPr>
    </w:p>
    <w:p w14:paraId="318FEC68" w14:textId="51A4F977" w:rsidR="00577BDB" w:rsidRPr="002B5C83" w:rsidRDefault="00AB1FBE" w:rsidP="006F1EC2">
      <w:pPr>
        <w:pStyle w:val="HeadingDentons3"/>
        <w:numPr>
          <w:ilvl w:val="0"/>
          <w:numId w:val="0"/>
        </w:numPr>
        <w:ind w:left="360" w:hanging="360"/>
      </w:pPr>
      <w:r w:rsidRPr="002B5C83">
        <w:t>GMINA BORONÓW</w:t>
      </w:r>
    </w:p>
    <w:p w14:paraId="5D23C5DA" w14:textId="41C340D2" w:rsidR="00AB1FBE" w:rsidRPr="002B5C83" w:rsidRDefault="00AB1FBE" w:rsidP="00AB1FBE">
      <w:pPr>
        <w:pStyle w:val="Legenda"/>
        <w:keepNext/>
        <w:rPr>
          <w:lang w:val="pl-PL"/>
        </w:rPr>
      </w:pPr>
      <w:bookmarkStart w:id="137" w:name="_Toc80707150"/>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13</w:t>
      </w:r>
      <w:r w:rsidRPr="002B5C83">
        <w:rPr>
          <w:lang w:val="pl-PL"/>
        </w:rPr>
        <w:fldChar w:fldCharType="end"/>
      </w:r>
      <w:r w:rsidRPr="002B5C83">
        <w:rPr>
          <w:lang w:val="pl-PL"/>
        </w:rPr>
        <w:t xml:space="preserve"> Karta zadania 2</w:t>
      </w:r>
      <w:bookmarkEnd w:id="137"/>
    </w:p>
    <w:tbl>
      <w:tblPr>
        <w:tblStyle w:val="Tabelasiatki4akcent21"/>
        <w:tblW w:w="9062" w:type="dxa"/>
        <w:tblLayout w:type="fixed"/>
        <w:tblLook w:val="06A0" w:firstRow="1" w:lastRow="0" w:firstColumn="1" w:lastColumn="0" w:noHBand="1" w:noVBand="1"/>
      </w:tblPr>
      <w:tblGrid>
        <w:gridCol w:w="1696"/>
        <w:gridCol w:w="7366"/>
      </w:tblGrid>
      <w:tr w:rsidR="00577BDB" w:rsidRPr="002B5C83" w14:paraId="6E4813ED" w14:textId="77777777" w:rsidTr="000F5602">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796D2E51" w14:textId="77777777" w:rsidR="00577BDB" w:rsidRPr="002B5C83" w:rsidRDefault="00577BDB" w:rsidP="00577BDB">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6C96BFC7" w14:textId="77777777" w:rsidR="00577BDB" w:rsidRPr="002B5C83" w:rsidRDefault="00577BDB" w:rsidP="00577BDB">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 xml:space="preserve">Rozbudowa drogi wojewódzkiej polegająca na </w:t>
            </w:r>
            <w:bookmarkStart w:id="138" w:name="_Hlk78346103"/>
            <w:r w:rsidRPr="002B5C83">
              <w:rPr>
                <w:rFonts w:eastAsia="Calibri" w:cs="Arial"/>
                <w:b w:val="0"/>
                <w:bCs w:val="0"/>
                <w:color w:val="FFFFFF"/>
                <w:sz w:val="20"/>
                <w:szCs w:val="20"/>
              </w:rPr>
              <w:t xml:space="preserve">budowie ciągu pieszo-rowerowego </w:t>
            </w:r>
            <w:bookmarkStart w:id="139" w:name="_Hlk78345932"/>
            <w:r w:rsidRPr="002B5C83">
              <w:rPr>
                <w:rFonts w:eastAsia="Calibri" w:cs="Arial"/>
                <w:b w:val="0"/>
                <w:bCs w:val="0"/>
                <w:color w:val="FFFFFF"/>
                <w:sz w:val="20"/>
                <w:szCs w:val="20"/>
              </w:rPr>
              <w:t xml:space="preserve">wzdłuż drogi wojewódzkiej nr 905 </w:t>
            </w:r>
            <w:bookmarkEnd w:id="139"/>
            <w:r w:rsidRPr="002B5C83">
              <w:rPr>
                <w:rFonts w:eastAsia="Calibri" w:cs="Arial"/>
                <w:b w:val="0"/>
                <w:bCs w:val="0"/>
                <w:color w:val="FFFFFF"/>
                <w:sz w:val="20"/>
                <w:szCs w:val="20"/>
              </w:rPr>
              <w:t xml:space="preserve">w miejscowości Boronów </w:t>
            </w:r>
            <w:bookmarkEnd w:id="138"/>
            <w:r w:rsidRPr="002B5C83">
              <w:rPr>
                <w:rFonts w:eastAsia="Calibri" w:cs="Arial"/>
                <w:b w:val="0"/>
                <w:bCs w:val="0"/>
                <w:color w:val="FFFFFF"/>
                <w:sz w:val="20"/>
                <w:szCs w:val="20"/>
              </w:rPr>
              <w:t>- ul. Wolności wraz z oświetleniem</w:t>
            </w:r>
          </w:p>
        </w:tc>
      </w:tr>
      <w:tr w:rsidR="00577BDB" w:rsidRPr="002B5C83" w14:paraId="1BCB6E01"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E3154D2"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258FE185"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Boronów</w:t>
            </w:r>
          </w:p>
        </w:tc>
      </w:tr>
      <w:tr w:rsidR="002F12C3" w:rsidRPr="002B5C83" w14:paraId="060946BB"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647E92A" w14:textId="2CE9562D" w:rsidR="002F12C3" w:rsidRPr="002B5C83" w:rsidRDefault="002F12C3" w:rsidP="002F12C3">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6FC8D110" w14:textId="0E9BC7CE" w:rsidR="002F12C3" w:rsidRPr="002B5C83" w:rsidRDefault="002F12C3" w:rsidP="002F12C3">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2AE60351"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2CEB2769"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5453B8D1"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Boronów, Boronów</w:t>
            </w:r>
          </w:p>
        </w:tc>
      </w:tr>
      <w:tr w:rsidR="00577BDB" w:rsidRPr="002B5C83" w14:paraId="165E8D37"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51A08A6"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62CABA6B"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 ramach zadania zostanie zaprojektowany oraz wykonany odcinek ciągu pieszo-rowerowego o długości 1580m. Początek projektowanego odcinka rozpoczynać się będzie od km 10+543, natomiast koniec odcinka zostanie zaprojektowany na wysokości zjazdu do sołectwa Grojec.</w:t>
            </w:r>
          </w:p>
        </w:tc>
      </w:tr>
      <w:tr w:rsidR="00577BDB" w:rsidRPr="002B5C83" w14:paraId="01B02577"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45C3180"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1FE3D005" w14:textId="4AA2916D"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6 000 000,00</w:t>
            </w:r>
            <w:r w:rsidR="009D6E1E" w:rsidRPr="002B5C83">
              <w:rPr>
                <w:rFonts w:eastAsia="Calibri" w:cs="Arial"/>
                <w:sz w:val="20"/>
                <w:szCs w:val="20"/>
              </w:rPr>
              <w:t xml:space="preserve"> zł</w:t>
            </w:r>
          </w:p>
        </w:tc>
      </w:tr>
      <w:tr w:rsidR="00577BDB" w:rsidRPr="002B5C83" w14:paraId="7BEFD787"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D99EAF2"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74D71FE7" w14:textId="061D782B" w:rsidR="00577BDB" w:rsidRPr="002B5C83" w:rsidRDefault="00DB7C94"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Środki własne, </w:t>
            </w:r>
            <w:r w:rsidR="005C335C" w:rsidRPr="002B5C83">
              <w:rPr>
                <w:rFonts w:eastAsia="Calibri" w:cs="Arial"/>
                <w:sz w:val="20"/>
                <w:szCs w:val="20"/>
              </w:rPr>
              <w:t>Program WID 2021+</w:t>
            </w:r>
          </w:p>
        </w:tc>
      </w:tr>
      <w:tr w:rsidR="00577BDB" w:rsidRPr="002B5C83" w14:paraId="726B0903"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B2C4490"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lastRenderedPageBreak/>
              <w:t>Prognozowany termin realizacji</w:t>
            </w:r>
          </w:p>
        </w:tc>
        <w:tc>
          <w:tcPr>
            <w:tcW w:w="7366" w:type="dxa"/>
          </w:tcPr>
          <w:p w14:paraId="2C4F1F28"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2021-2025</w:t>
            </w:r>
          </w:p>
        </w:tc>
      </w:tr>
      <w:tr w:rsidR="00577BDB" w:rsidRPr="002B5C83" w14:paraId="1AEE1AA7"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F459CDF"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7C9FD653"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1BC89F6E" w14:textId="6060302A" w:rsidR="001368D3" w:rsidRPr="002B5C83" w:rsidRDefault="001368D3" w:rsidP="005D15AB">
      <w:pPr>
        <w:pStyle w:val="rdo"/>
        <w:rPr>
          <w:rFonts w:eastAsia="Calibri"/>
        </w:rPr>
      </w:pPr>
      <w:r w:rsidRPr="002B5C83">
        <w:rPr>
          <w:rFonts w:eastAsia="Calibri"/>
        </w:rPr>
        <w:t>Źródło: dane JST</w:t>
      </w:r>
    </w:p>
    <w:p w14:paraId="652498C4" w14:textId="48058B6B" w:rsidR="0058487D" w:rsidRPr="002B5C83" w:rsidRDefault="0058487D" w:rsidP="005D15AB">
      <w:pPr>
        <w:pStyle w:val="rdo"/>
        <w:rPr>
          <w:rFonts w:eastAsia="Calibri"/>
        </w:rPr>
      </w:pPr>
    </w:p>
    <w:p w14:paraId="602B5C85" w14:textId="08A50E67" w:rsidR="0058487D" w:rsidRPr="002B5C83" w:rsidRDefault="0058487D" w:rsidP="0058487D">
      <w:pPr>
        <w:pStyle w:val="Legenda"/>
        <w:keepNext/>
        <w:rPr>
          <w:lang w:val="pl-PL"/>
        </w:rPr>
      </w:pPr>
      <w:bookmarkStart w:id="140" w:name="_Toc80707151"/>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Pr="002B5C83">
        <w:rPr>
          <w:lang w:val="pl-PL"/>
        </w:rPr>
        <w:t>14</w:t>
      </w:r>
      <w:r w:rsidRPr="002B5C83">
        <w:rPr>
          <w:lang w:val="pl-PL"/>
        </w:rPr>
        <w:fldChar w:fldCharType="end"/>
      </w:r>
      <w:r w:rsidRPr="002B5C83">
        <w:rPr>
          <w:lang w:val="pl-PL"/>
        </w:rPr>
        <w:t xml:space="preserve"> Karta zadania 20</w:t>
      </w:r>
      <w:bookmarkEnd w:id="140"/>
    </w:p>
    <w:tbl>
      <w:tblPr>
        <w:tblStyle w:val="Tabelasiatki4akcent21"/>
        <w:tblW w:w="9062" w:type="dxa"/>
        <w:tblLayout w:type="fixed"/>
        <w:tblLook w:val="04A0" w:firstRow="1" w:lastRow="0" w:firstColumn="1" w:lastColumn="0" w:noHBand="0" w:noVBand="1"/>
      </w:tblPr>
      <w:tblGrid>
        <w:gridCol w:w="1696"/>
        <w:gridCol w:w="7366"/>
      </w:tblGrid>
      <w:tr w:rsidR="0058487D" w:rsidRPr="002B5C83" w14:paraId="69492790" w14:textId="77777777" w:rsidTr="000F5602">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15960707" w14:textId="77777777" w:rsidR="0058487D" w:rsidRPr="002B5C83" w:rsidRDefault="0058487D" w:rsidP="005A5835">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37985031" w14:textId="0993ED65" w:rsidR="0058487D" w:rsidRPr="002B5C83" w:rsidRDefault="0058487D" w:rsidP="005A5835">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 xml:space="preserve">Budowa </w:t>
            </w:r>
            <w:r w:rsidR="002B09C9" w:rsidRPr="002B5C83">
              <w:rPr>
                <w:rFonts w:eastAsia="Calibri" w:cs="Arial"/>
                <w:b w:val="0"/>
                <w:bCs w:val="0"/>
                <w:color w:val="FFFFFF"/>
                <w:sz w:val="20"/>
                <w:szCs w:val="20"/>
              </w:rPr>
              <w:t>drogi</w:t>
            </w:r>
            <w:r w:rsidRPr="002B5C83">
              <w:rPr>
                <w:rFonts w:eastAsia="Calibri" w:cs="Arial"/>
                <w:b w:val="0"/>
                <w:bCs w:val="0"/>
                <w:color w:val="FFFFFF"/>
                <w:sz w:val="20"/>
                <w:szCs w:val="20"/>
              </w:rPr>
              <w:t xml:space="preserve"> rowerowej tzw. łącznika pomiędzy gminami powiatu lublinieckiego </w:t>
            </w:r>
            <w:r w:rsidR="000F5602" w:rsidRPr="002B5C83">
              <w:rPr>
                <w:rFonts w:eastAsia="Calibri" w:cs="Arial"/>
                <w:b w:val="0"/>
                <w:bCs w:val="0"/>
                <w:color w:val="FFFFFF"/>
                <w:sz w:val="20"/>
                <w:szCs w:val="20"/>
              </w:rPr>
              <w:t>i</w:t>
            </w:r>
            <w:r w:rsidRPr="002B5C83">
              <w:rPr>
                <w:rFonts w:eastAsia="Calibri" w:cs="Arial"/>
                <w:b w:val="0"/>
                <w:bCs w:val="0"/>
                <w:color w:val="FFFFFF"/>
                <w:sz w:val="20"/>
                <w:szCs w:val="20"/>
              </w:rPr>
              <w:t xml:space="preserve"> powiatu częstochowskiego</w:t>
            </w:r>
            <w:r w:rsidR="000F5602" w:rsidRPr="002B5C83">
              <w:rPr>
                <w:rFonts w:eastAsia="Calibri" w:cs="Arial"/>
                <w:b w:val="0"/>
                <w:bCs w:val="0"/>
                <w:color w:val="FFFFFF"/>
                <w:sz w:val="20"/>
                <w:szCs w:val="20"/>
              </w:rPr>
              <w:t>,</w:t>
            </w:r>
            <w:r w:rsidRPr="002B5C83">
              <w:rPr>
                <w:rFonts w:eastAsia="Calibri" w:cs="Arial"/>
                <w:b w:val="0"/>
                <w:bCs w:val="0"/>
                <w:color w:val="FFFFFF"/>
                <w:sz w:val="20"/>
                <w:szCs w:val="20"/>
              </w:rPr>
              <w:t xml:space="preserve"> tj. wzdłuż granicy gminy Boronów z gminą Konopiska</w:t>
            </w:r>
          </w:p>
        </w:tc>
      </w:tr>
      <w:tr w:rsidR="0058487D" w:rsidRPr="002B5C83" w14:paraId="6E529D3D"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67FAF42" w14:textId="77777777" w:rsidR="0058487D" w:rsidRPr="002B5C83" w:rsidRDefault="0058487D" w:rsidP="005A5835">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5B7338B0" w14:textId="064E3BB7" w:rsidR="0058487D" w:rsidRPr="002B5C83" w:rsidRDefault="0058487D" w:rsidP="005A5835">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Boronów</w:t>
            </w:r>
          </w:p>
        </w:tc>
      </w:tr>
      <w:tr w:rsidR="0058487D" w:rsidRPr="002B5C83" w14:paraId="73515B74"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2671D2D" w14:textId="77777777" w:rsidR="0058487D" w:rsidRPr="002B5C83" w:rsidRDefault="0058487D" w:rsidP="005A5835">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78D73677" w14:textId="652DC51A" w:rsidR="0058487D" w:rsidRPr="002B5C83" w:rsidRDefault="0058487D" w:rsidP="005A5835">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8487D" w:rsidRPr="002B5C83" w14:paraId="60553DA4"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32E6475" w14:textId="77777777" w:rsidR="0058487D" w:rsidRPr="002B5C83" w:rsidRDefault="0058487D" w:rsidP="005A5835">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75D0A4F5" w14:textId="0BE6B495" w:rsidR="0058487D" w:rsidRPr="002B5C83" w:rsidRDefault="0058487D" w:rsidP="005A5835">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Boronów</w:t>
            </w:r>
          </w:p>
        </w:tc>
      </w:tr>
      <w:tr w:rsidR="0058487D" w:rsidRPr="002B5C83" w14:paraId="5AE03AB7"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12AB97C" w14:textId="77777777" w:rsidR="0058487D" w:rsidRPr="002B5C83" w:rsidRDefault="0058487D" w:rsidP="005A5835">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1F1A9C05" w14:textId="5A528300" w:rsidR="0058487D" w:rsidRPr="002B5C83" w:rsidRDefault="0058487D" w:rsidP="005A5835">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W ramach zadania zostanie zaprojektowana oraz wykonana </w:t>
            </w:r>
            <w:r w:rsidR="00D41ACB">
              <w:rPr>
                <w:rFonts w:eastAsia="Calibri" w:cs="Arial"/>
                <w:sz w:val="20"/>
                <w:szCs w:val="20"/>
              </w:rPr>
              <w:t>droga</w:t>
            </w:r>
            <w:r w:rsidRPr="002B5C83">
              <w:rPr>
                <w:rFonts w:eastAsia="Calibri" w:cs="Arial"/>
                <w:sz w:val="20"/>
                <w:szCs w:val="20"/>
              </w:rPr>
              <w:t xml:space="preserve"> rowerowa tzw. łącznik wzdłuż granicy gminy Boronów oraz gminy Konopiska. Droga  </w:t>
            </w:r>
            <w:r w:rsidR="00C60903" w:rsidRPr="002B5C83">
              <w:rPr>
                <w:rFonts w:eastAsia="Calibri" w:cs="Arial"/>
                <w:sz w:val="20"/>
                <w:szCs w:val="20"/>
              </w:rPr>
              <w:t xml:space="preserve">rowerowa </w:t>
            </w:r>
            <w:r w:rsidRPr="002B5C83">
              <w:rPr>
                <w:rFonts w:eastAsia="Calibri" w:cs="Arial"/>
                <w:sz w:val="20"/>
                <w:szCs w:val="20"/>
              </w:rPr>
              <w:t>o długości około 12 km łącząca przez tereny leśne gminę Herby, Boronów i</w:t>
            </w:r>
            <w:r w:rsidR="00C60903" w:rsidRPr="002B5C83">
              <w:rPr>
                <w:rFonts w:eastAsia="Calibri" w:cs="Arial"/>
                <w:sz w:val="20"/>
                <w:szCs w:val="20"/>
              </w:rPr>
              <w:t> </w:t>
            </w:r>
            <w:r w:rsidRPr="002B5C83">
              <w:rPr>
                <w:rFonts w:eastAsia="Calibri" w:cs="Arial"/>
                <w:sz w:val="20"/>
                <w:szCs w:val="20"/>
              </w:rPr>
              <w:t>Woźniki oraz gminę Konopiska i Starczę umożliwi połączenie ze sobą planowanych i istniejących dróg rowerowych powiatu lublinieckiego i</w:t>
            </w:r>
            <w:r w:rsidR="00C60903" w:rsidRPr="002B5C83">
              <w:rPr>
                <w:rFonts w:eastAsia="Calibri" w:cs="Arial"/>
                <w:sz w:val="20"/>
                <w:szCs w:val="20"/>
              </w:rPr>
              <w:t> </w:t>
            </w:r>
            <w:r w:rsidRPr="002B5C83">
              <w:rPr>
                <w:rFonts w:eastAsia="Calibri" w:cs="Arial"/>
                <w:sz w:val="20"/>
                <w:szCs w:val="20"/>
              </w:rPr>
              <w:t>częstochowskiego.</w:t>
            </w:r>
          </w:p>
        </w:tc>
      </w:tr>
      <w:tr w:rsidR="0058487D" w:rsidRPr="002B5C83" w14:paraId="3AEC1A47"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7396295" w14:textId="77777777" w:rsidR="0058487D" w:rsidRPr="002B5C83" w:rsidRDefault="0058487D" w:rsidP="005A5835">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1F87E1BF" w14:textId="6FF8A25A" w:rsidR="0058487D" w:rsidRPr="002B5C83" w:rsidRDefault="00C60903" w:rsidP="005A5835">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18 000 000,00 zł</w:t>
            </w:r>
          </w:p>
        </w:tc>
      </w:tr>
      <w:tr w:rsidR="0058487D" w:rsidRPr="002B5C83" w14:paraId="22C4BF1A"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EB8F0FC" w14:textId="77777777" w:rsidR="0058487D" w:rsidRPr="002B5C83" w:rsidRDefault="0058487D" w:rsidP="005A5835">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6801A932" w14:textId="7E5E5B3B" w:rsidR="0058487D" w:rsidRPr="002B5C83" w:rsidRDefault="008C3439" w:rsidP="005A5835">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8487D" w:rsidRPr="002B5C83" w14:paraId="67D97A5F"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0E41D69" w14:textId="77777777" w:rsidR="0058487D" w:rsidRPr="002B5C83" w:rsidRDefault="0058487D" w:rsidP="005A5835">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7A494498" w14:textId="77777777" w:rsidR="0058487D" w:rsidRPr="002B5C83" w:rsidRDefault="0058487D" w:rsidP="005A5835">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2022-2028</w:t>
            </w:r>
          </w:p>
        </w:tc>
      </w:tr>
      <w:tr w:rsidR="0058487D" w:rsidRPr="002B5C83" w14:paraId="4FF70BC3"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D3871CB" w14:textId="77777777" w:rsidR="0058487D" w:rsidRPr="002B5C83" w:rsidRDefault="0058487D" w:rsidP="005A5835">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19724613" w14:textId="77777777" w:rsidR="0058487D" w:rsidRPr="002B5C83" w:rsidRDefault="0058487D" w:rsidP="005A5835">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1BD3B93C" w14:textId="77777777" w:rsidR="0058487D" w:rsidRPr="002B5C83" w:rsidRDefault="0058487D" w:rsidP="0058487D">
      <w:pPr>
        <w:pStyle w:val="rdo"/>
        <w:rPr>
          <w:rFonts w:eastAsia="Calibri"/>
        </w:rPr>
      </w:pPr>
      <w:r w:rsidRPr="002B5C83">
        <w:rPr>
          <w:rFonts w:eastAsia="Calibri"/>
        </w:rPr>
        <w:t>Źródło: dane JST</w:t>
      </w:r>
    </w:p>
    <w:p w14:paraId="17C25726" w14:textId="77777777" w:rsidR="0058487D" w:rsidRPr="002B5C83" w:rsidRDefault="0058487D" w:rsidP="005D15AB">
      <w:pPr>
        <w:pStyle w:val="rdo"/>
        <w:rPr>
          <w:rFonts w:eastAsia="Calibri"/>
        </w:rPr>
      </w:pPr>
    </w:p>
    <w:p w14:paraId="73E682E0" w14:textId="74D58051" w:rsidR="00F0173A" w:rsidRPr="002B5C83" w:rsidRDefault="00F0173A" w:rsidP="006F1EC2">
      <w:pPr>
        <w:pStyle w:val="HeadingDentons3"/>
        <w:numPr>
          <w:ilvl w:val="0"/>
          <w:numId w:val="0"/>
        </w:numPr>
        <w:ind w:left="360" w:hanging="360"/>
        <w:rPr>
          <w:rFonts w:eastAsia="Calibri"/>
        </w:rPr>
      </w:pPr>
      <w:r w:rsidRPr="002B5C83">
        <w:rPr>
          <w:rFonts w:eastAsia="Calibri"/>
        </w:rPr>
        <w:t>GMINA CIASNA</w:t>
      </w:r>
    </w:p>
    <w:p w14:paraId="1556679E" w14:textId="239C5053" w:rsidR="00F0173A" w:rsidRPr="002B5C83" w:rsidRDefault="00F0173A" w:rsidP="00F0173A">
      <w:pPr>
        <w:pStyle w:val="Legenda"/>
        <w:keepNext/>
        <w:rPr>
          <w:lang w:val="pl-PL"/>
        </w:rPr>
      </w:pPr>
      <w:bookmarkStart w:id="141" w:name="_Toc80707152"/>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15</w:t>
      </w:r>
      <w:r w:rsidRPr="002B5C83">
        <w:rPr>
          <w:lang w:val="pl-PL"/>
        </w:rPr>
        <w:fldChar w:fldCharType="end"/>
      </w:r>
      <w:r w:rsidRPr="002B5C83">
        <w:rPr>
          <w:lang w:val="pl-PL"/>
        </w:rPr>
        <w:t xml:space="preserve"> Karta zadania 3</w:t>
      </w:r>
      <w:bookmarkEnd w:id="141"/>
    </w:p>
    <w:tbl>
      <w:tblPr>
        <w:tblStyle w:val="Tabelasiatki4akcent21"/>
        <w:tblW w:w="9062" w:type="dxa"/>
        <w:tblLayout w:type="fixed"/>
        <w:tblLook w:val="06A0" w:firstRow="1" w:lastRow="0" w:firstColumn="1" w:lastColumn="0" w:noHBand="1" w:noVBand="1"/>
      </w:tblPr>
      <w:tblGrid>
        <w:gridCol w:w="1696"/>
        <w:gridCol w:w="7366"/>
      </w:tblGrid>
      <w:tr w:rsidR="00577BDB" w:rsidRPr="002B5C83" w14:paraId="79B51682" w14:textId="77777777" w:rsidTr="000F5602">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231181F2" w14:textId="77777777" w:rsidR="00577BDB" w:rsidRPr="002B5C83" w:rsidRDefault="00577BDB" w:rsidP="00577BDB">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71B2F6DB" w14:textId="77777777" w:rsidR="00577BDB" w:rsidRPr="002B5C83" w:rsidRDefault="00577BDB" w:rsidP="00577BDB">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Budowa zintegrowanych węzłów przesiadkowych wraz z budową dróg rowerowych na terenie Gminy Ciasna etap II</w:t>
            </w:r>
          </w:p>
        </w:tc>
      </w:tr>
      <w:tr w:rsidR="00577BDB" w:rsidRPr="002B5C83" w14:paraId="4ADAA1BA"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32D693F"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702B5EA4"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Ciasna</w:t>
            </w:r>
          </w:p>
        </w:tc>
      </w:tr>
      <w:tr w:rsidR="002F12C3" w:rsidRPr="002B5C83" w14:paraId="674B5F33"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07B48FE" w14:textId="19D00470" w:rsidR="002F12C3" w:rsidRPr="002B5C83" w:rsidRDefault="002F12C3" w:rsidP="002F12C3">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54AC0BBE" w14:textId="5C470717" w:rsidR="002F12C3" w:rsidRPr="002B5C83" w:rsidRDefault="002F12C3" w:rsidP="002F12C3">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52D14102"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19005F0"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1D409CEF"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Ciasna</w:t>
            </w:r>
          </w:p>
        </w:tc>
      </w:tr>
      <w:tr w:rsidR="00577BDB" w:rsidRPr="002B5C83" w14:paraId="15C753DA"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0B7CECE"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2CF03253" w14:textId="6C1DD2AC"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Projekt jest kontynuacją wieloetapowej inwestycji Powiatu Lublinieckiego oraz gmin: Lubliniec, Ciasna, Herby, Kochanowice, Koszęcin i Pawonków zakładającego budowę sieci tras rowerowych i centrów przesiadkowych. Zadanie dotyczy </w:t>
            </w:r>
            <w:bookmarkStart w:id="142" w:name="_Hlk78346016"/>
            <w:r w:rsidRPr="002B5C83">
              <w:rPr>
                <w:rFonts w:eastAsia="Calibri" w:cs="Arial"/>
                <w:sz w:val="20"/>
                <w:szCs w:val="20"/>
              </w:rPr>
              <w:t>budowy dróg rowerowych i ciągów pieszo-rowerowych w</w:t>
            </w:r>
            <w:r w:rsidR="000B07EB" w:rsidRPr="002B5C83">
              <w:rPr>
                <w:rFonts w:eastAsia="Calibri" w:cs="Arial"/>
                <w:sz w:val="20"/>
                <w:szCs w:val="20"/>
              </w:rPr>
              <w:t> </w:t>
            </w:r>
            <w:r w:rsidRPr="002B5C83">
              <w:rPr>
                <w:rFonts w:eastAsia="Calibri" w:cs="Arial"/>
                <w:sz w:val="20"/>
                <w:szCs w:val="20"/>
              </w:rPr>
              <w:t xml:space="preserve">miejscowościach gminy Ciasna </w:t>
            </w:r>
            <w:bookmarkEnd w:id="142"/>
            <w:r w:rsidRPr="002B5C83">
              <w:rPr>
                <w:rFonts w:eastAsia="Calibri" w:cs="Arial"/>
                <w:sz w:val="20"/>
                <w:szCs w:val="20"/>
              </w:rPr>
              <w:t xml:space="preserve">oraz </w:t>
            </w:r>
            <w:bookmarkStart w:id="143" w:name="_Hlk78347685"/>
            <w:r w:rsidRPr="002B5C83">
              <w:rPr>
                <w:rFonts w:eastAsia="Calibri" w:cs="Arial"/>
                <w:sz w:val="20"/>
                <w:szCs w:val="20"/>
              </w:rPr>
              <w:t>budowy punktu przesiadkowego w</w:t>
            </w:r>
            <w:r w:rsidR="000B07EB" w:rsidRPr="002B5C83">
              <w:rPr>
                <w:rFonts w:eastAsia="Calibri" w:cs="Arial"/>
                <w:sz w:val="20"/>
                <w:szCs w:val="20"/>
              </w:rPr>
              <w:t> </w:t>
            </w:r>
            <w:r w:rsidRPr="002B5C83">
              <w:rPr>
                <w:rFonts w:eastAsia="Calibri" w:cs="Arial"/>
                <w:sz w:val="20"/>
                <w:szCs w:val="20"/>
              </w:rPr>
              <w:t>miejscowości Sieraków Śląski</w:t>
            </w:r>
            <w:bookmarkEnd w:id="143"/>
            <w:r w:rsidRPr="002B5C83">
              <w:rPr>
                <w:rFonts w:eastAsia="Calibri" w:cs="Arial"/>
                <w:sz w:val="20"/>
                <w:szCs w:val="20"/>
              </w:rPr>
              <w:t xml:space="preserve"> w gminie Ciasna.</w:t>
            </w:r>
          </w:p>
        </w:tc>
      </w:tr>
      <w:tr w:rsidR="00577BDB" w:rsidRPr="002B5C83" w14:paraId="11288894"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AE8806E"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6493B235"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33 000 000,00 zł</w:t>
            </w:r>
          </w:p>
        </w:tc>
      </w:tr>
      <w:tr w:rsidR="00577BDB" w:rsidRPr="002B5C83" w14:paraId="43BBB9CA"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B0C49C4"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0176C04B" w14:textId="481FD093" w:rsidR="00577BDB" w:rsidRPr="002B5C83" w:rsidRDefault="00324748"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Środki własne, </w:t>
            </w:r>
            <w:r w:rsidR="00577BDB" w:rsidRPr="002B5C83">
              <w:rPr>
                <w:rFonts w:eastAsia="Calibri" w:cs="Arial"/>
                <w:sz w:val="20"/>
                <w:szCs w:val="20"/>
              </w:rPr>
              <w:t>Regionalny Program Operacyjny Województwa Śląskiego</w:t>
            </w:r>
          </w:p>
        </w:tc>
      </w:tr>
      <w:tr w:rsidR="00577BDB" w:rsidRPr="002B5C83" w14:paraId="302CEBF6"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3D34B3C"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2BF9FB5D"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2021-2023</w:t>
            </w:r>
          </w:p>
        </w:tc>
      </w:tr>
      <w:tr w:rsidR="00577BDB" w:rsidRPr="002B5C83" w14:paraId="27CA2476" w14:textId="77777777" w:rsidTr="000F5602">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66519A7"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2F95FAFA" w14:textId="45CD4F2D" w:rsidR="00577BDB" w:rsidRPr="002B5C83" w:rsidRDefault="00DB7C94"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1B3C926E" w14:textId="77777777" w:rsidR="001368D3" w:rsidRPr="002B5C83" w:rsidRDefault="001368D3" w:rsidP="001368D3">
      <w:pPr>
        <w:pStyle w:val="rdo"/>
        <w:rPr>
          <w:rFonts w:eastAsia="Calibri"/>
        </w:rPr>
      </w:pPr>
      <w:r w:rsidRPr="002B5C83">
        <w:rPr>
          <w:rFonts w:eastAsia="Calibri"/>
        </w:rPr>
        <w:t>Źródło: dane JST</w:t>
      </w:r>
    </w:p>
    <w:p w14:paraId="10E57BF7" w14:textId="77777777" w:rsidR="00577BDB" w:rsidRPr="002B5C83" w:rsidRDefault="00577BDB" w:rsidP="00577BDB">
      <w:pPr>
        <w:suppressAutoHyphens/>
        <w:autoSpaceDN w:val="0"/>
        <w:spacing w:line="240" w:lineRule="auto"/>
        <w:textAlignment w:val="baseline"/>
        <w:rPr>
          <w:rFonts w:ascii="Arial" w:eastAsia="Calibri" w:hAnsi="Arial" w:cs="Arial"/>
          <w:sz w:val="20"/>
          <w:szCs w:val="20"/>
        </w:rPr>
      </w:pPr>
    </w:p>
    <w:p w14:paraId="1100CA88" w14:textId="61378F4F" w:rsidR="00577BDB" w:rsidRPr="002B5C83" w:rsidRDefault="00F0173A" w:rsidP="006F1EC2">
      <w:pPr>
        <w:pStyle w:val="HeadingDentons3"/>
        <w:numPr>
          <w:ilvl w:val="0"/>
          <w:numId w:val="0"/>
        </w:numPr>
        <w:ind w:left="360" w:hanging="360"/>
      </w:pPr>
      <w:r w:rsidRPr="002B5C83">
        <w:lastRenderedPageBreak/>
        <w:t>GMINA HERBY</w:t>
      </w:r>
    </w:p>
    <w:p w14:paraId="6C37BA49" w14:textId="191BAFF6" w:rsidR="00F0173A" w:rsidRPr="002B5C83" w:rsidRDefault="00F0173A" w:rsidP="00F0173A">
      <w:pPr>
        <w:pStyle w:val="Legenda"/>
        <w:keepNext/>
        <w:rPr>
          <w:lang w:val="pl-PL"/>
        </w:rPr>
      </w:pPr>
      <w:bookmarkStart w:id="144" w:name="_Toc80707153"/>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16</w:t>
      </w:r>
      <w:r w:rsidRPr="002B5C83">
        <w:rPr>
          <w:lang w:val="pl-PL"/>
        </w:rPr>
        <w:fldChar w:fldCharType="end"/>
      </w:r>
      <w:r w:rsidRPr="002B5C83">
        <w:rPr>
          <w:lang w:val="pl-PL"/>
        </w:rPr>
        <w:t xml:space="preserve"> Karta zadania 4</w:t>
      </w:r>
      <w:bookmarkEnd w:id="144"/>
    </w:p>
    <w:tbl>
      <w:tblPr>
        <w:tblStyle w:val="Tabelasiatki4akcent21"/>
        <w:tblW w:w="9062" w:type="dxa"/>
        <w:tblLayout w:type="fixed"/>
        <w:tblLook w:val="06A0" w:firstRow="1" w:lastRow="0" w:firstColumn="1" w:lastColumn="0" w:noHBand="1" w:noVBand="1"/>
      </w:tblPr>
      <w:tblGrid>
        <w:gridCol w:w="1696"/>
        <w:gridCol w:w="7366"/>
      </w:tblGrid>
      <w:tr w:rsidR="00577BDB" w:rsidRPr="002B5C83" w14:paraId="6D2F626C" w14:textId="77777777" w:rsidTr="00753CA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66666D37" w14:textId="77777777" w:rsidR="00577BDB" w:rsidRPr="002B5C83" w:rsidRDefault="00577BDB" w:rsidP="00577BDB">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0278BE76" w14:textId="224CE7F4" w:rsidR="00577BDB" w:rsidRPr="002B5C83" w:rsidRDefault="00B858F7" w:rsidP="00577BDB">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Budowa centrum przesiadkowego wraz z drogami rowerowymi na terenie gminy Boronów i gminy Herby - etap III</w:t>
            </w:r>
          </w:p>
        </w:tc>
      </w:tr>
      <w:tr w:rsidR="00577BDB" w:rsidRPr="002B5C83" w14:paraId="210CBD99"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DDFB3DC"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1A03DB9C" w14:textId="447C1332"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Herby</w:t>
            </w:r>
            <w:r w:rsidR="00E06D6A" w:rsidRPr="002B5C83">
              <w:rPr>
                <w:rFonts w:eastAsia="Calibri" w:cs="Arial"/>
                <w:sz w:val="20"/>
                <w:szCs w:val="20"/>
              </w:rPr>
              <w:t xml:space="preserve"> / Gmina Boronów</w:t>
            </w:r>
          </w:p>
        </w:tc>
      </w:tr>
      <w:tr w:rsidR="002F12C3" w:rsidRPr="002B5C83" w14:paraId="276EB2EC"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0D26CD4" w14:textId="656DB1F9" w:rsidR="002F12C3" w:rsidRPr="002B5C83" w:rsidRDefault="002F12C3" w:rsidP="002F12C3">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23A5B71E" w14:textId="3C51860F" w:rsidR="002F12C3" w:rsidRPr="002B5C83" w:rsidRDefault="002F12C3" w:rsidP="002F12C3">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0C314BBD"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CD2CF7A"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1E6E654F"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Herby i Boronów; Olszyna - Zumpy</w:t>
            </w:r>
          </w:p>
        </w:tc>
      </w:tr>
      <w:tr w:rsidR="00577BDB" w:rsidRPr="002B5C83" w14:paraId="376A0C49"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A334270"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7B88A60A"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Projekt zakłada budowę centrum przesiadkowego wraz z budową dróg rowerowych na terenie gminy Boronów i gminy Herby.</w:t>
            </w:r>
          </w:p>
          <w:p w14:paraId="4456C84A"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Zakres inwestycji obejmuje:</w:t>
            </w:r>
          </w:p>
          <w:p w14:paraId="504EA60F"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bookmarkStart w:id="145" w:name="_Hlk78347561"/>
            <w:r w:rsidRPr="002B5C83">
              <w:rPr>
                <w:rFonts w:eastAsia="Calibri" w:cs="Arial"/>
                <w:sz w:val="20"/>
                <w:szCs w:val="20"/>
              </w:rPr>
              <w:t xml:space="preserve">- budowę centrum przesiadkowego </w:t>
            </w:r>
            <w:bookmarkEnd w:id="145"/>
            <w:r w:rsidRPr="002B5C83">
              <w:rPr>
                <w:rFonts w:eastAsia="Calibri" w:cs="Arial"/>
                <w:sz w:val="20"/>
                <w:szCs w:val="20"/>
              </w:rPr>
              <w:t>(przy Gminnym Ośrodku Kultury w Boronowie) wraz z budową drogi rowerowej o długości 2.216 mb (gmina Boronów),</w:t>
            </w:r>
          </w:p>
          <w:p w14:paraId="74456BDB"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budowę drogi rowerowej o długości 980 mb (gmina Herby).</w:t>
            </w:r>
          </w:p>
          <w:p w14:paraId="2647ABAB" w14:textId="3065AFF4"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Łączna długość dróg rowerowych - 3.196 mb</w:t>
            </w:r>
            <w:r w:rsidR="00CA2D58" w:rsidRPr="002B5C83">
              <w:rPr>
                <w:rFonts w:eastAsia="Calibri" w:cs="Arial"/>
                <w:sz w:val="20"/>
                <w:szCs w:val="20"/>
              </w:rPr>
              <w:t>.</w:t>
            </w:r>
          </w:p>
          <w:p w14:paraId="26918362" w14:textId="76D25769"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2B5C83">
              <w:rPr>
                <w:rFonts w:eastAsia="Calibri" w:cs="Arial"/>
                <w:sz w:val="20"/>
                <w:szCs w:val="20"/>
              </w:rPr>
              <w:t xml:space="preserve">Projektowane drogi rowerowe pozwolą na przyłączenie gminy Boronów do sieci dróg rowerowych obecnie powstających na terenie gmin powiatu lublinieckiego </w:t>
            </w:r>
            <w:bookmarkStart w:id="146" w:name="_Hlk78346505"/>
            <w:r w:rsidRPr="002B5C83">
              <w:rPr>
                <w:rFonts w:eastAsia="Calibri" w:cs="Arial"/>
                <w:sz w:val="20"/>
                <w:szCs w:val="20"/>
              </w:rPr>
              <w:t>realizowanych ze środków RPO WSL 2014-2020 w ramach projektu pn.</w:t>
            </w:r>
            <w:r w:rsidR="00CA2D58" w:rsidRPr="002B5C83">
              <w:rPr>
                <w:rFonts w:eastAsia="Calibri" w:cs="Arial"/>
                <w:sz w:val="20"/>
                <w:szCs w:val="20"/>
              </w:rPr>
              <w:t xml:space="preserve"> </w:t>
            </w:r>
            <w:r w:rsidRPr="002B5C83">
              <w:rPr>
                <w:rFonts w:eastAsia="Calibri" w:cs="Arial"/>
                <w:i/>
                <w:iCs/>
                <w:sz w:val="20"/>
                <w:szCs w:val="20"/>
              </w:rPr>
              <w:t>Budowa zintegrowanych węzłów przesiadkowych wraz z budową dróg rowerowych na</w:t>
            </w:r>
            <w:r w:rsidR="00CA2D58" w:rsidRPr="002B5C83">
              <w:rPr>
                <w:rFonts w:eastAsia="Calibri" w:cs="Arial"/>
                <w:i/>
                <w:iCs/>
                <w:sz w:val="20"/>
                <w:szCs w:val="20"/>
              </w:rPr>
              <w:t> </w:t>
            </w:r>
            <w:r w:rsidRPr="002B5C83">
              <w:rPr>
                <w:rFonts w:eastAsia="Calibri" w:cs="Arial"/>
                <w:i/>
                <w:iCs/>
                <w:sz w:val="20"/>
                <w:szCs w:val="20"/>
              </w:rPr>
              <w:t>terenie gmin powiatu lublinieckiego</w:t>
            </w:r>
            <w:bookmarkEnd w:id="146"/>
          </w:p>
        </w:tc>
      </w:tr>
      <w:tr w:rsidR="00577BDB" w:rsidRPr="002B5C83" w14:paraId="668ADF43"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A662382"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3E82959E" w14:textId="77777777" w:rsidR="00577BDB" w:rsidRPr="002B5C83" w:rsidRDefault="00B858F7"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5</w:t>
            </w:r>
            <w:r w:rsidR="00577BDB" w:rsidRPr="002B5C83">
              <w:rPr>
                <w:rFonts w:eastAsia="Calibri" w:cs="Arial"/>
                <w:sz w:val="20"/>
                <w:szCs w:val="20"/>
              </w:rPr>
              <w:t xml:space="preserve"> </w:t>
            </w:r>
            <w:r w:rsidRPr="002B5C83">
              <w:rPr>
                <w:rFonts w:eastAsia="Calibri" w:cs="Arial"/>
                <w:sz w:val="20"/>
                <w:szCs w:val="20"/>
              </w:rPr>
              <w:t>0</w:t>
            </w:r>
            <w:r w:rsidR="00577BDB" w:rsidRPr="002B5C83">
              <w:rPr>
                <w:rFonts w:eastAsia="Calibri" w:cs="Arial"/>
                <w:sz w:val="20"/>
                <w:szCs w:val="20"/>
              </w:rPr>
              <w:t xml:space="preserve">00 000,00 zł  </w:t>
            </w:r>
          </w:p>
          <w:p w14:paraId="67950895" w14:textId="6E4540EE" w:rsidR="00B858F7" w:rsidRPr="002B5C83" w:rsidRDefault="00B858F7"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w tym: </w:t>
            </w:r>
          </w:p>
          <w:p w14:paraId="64A19AD9" w14:textId="0CDD222A" w:rsidR="00B858F7" w:rsidRPr="002B5C83" w:rsidRDefault="00B858F7"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1 500 000,00 zł po stronie Gminy Herby,</w:t>
            </w:r>
          </w:p>
          <w:p w14:paraId="3B6D2E02" w14:textId="1A746B9E" w:rsidR="00B858F7" w:rsidRPr="002B5C83" w:rsidRDefault="00B858F7"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3 500 000,00 zł po stronie Gminy Boronów.</w:t>
            </w:r>
          </w:p>
        </w:tc>
      </w:tr>
      <w:tr w:rsidR="00577BDB" w:rsidRPr="002B5C83" w14:paraId="617319CE"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8A3F3B0"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44C8ABC9" w14:textId="3BD390AB" w:rsidR="00577BDB" w:rsidRPr="002B5C83" w:rsidRDefault="00DB7C94"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7824B82A"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7B1E13C"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1E1A75C5" w14:textId="77777777" w:rsidR="00577BDB" w:rsidRPr="002B5C83" w:rsidRDefault="00577BDB"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2021-2024</w:t>
            </w:r>
          </w:p>
        </w:tc>
      </w:tr>
      <w:tr w:rsidR="00577BDB" w:rsidRPr="002B5C83" w14:paraId="68DD809D"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3BA2CE7" w14:textId="77777777" w:rsidR="00577BDB" w:rsidRPr="002B5C83" w:rsidRDefault="00577BDB" w:rsidP="00577BDB">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08596753" w14:textId="5B4FAC86" w:rsidR="00577BDB" w:rsidRPr="002B5C83" w:rsidRDefault="007E2736" w:rsidP="00577BDB">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67E9DB01" w14:textId="58E6D95F" w:rsidR="00F0173A" w:rsidRPr="002B5C83" w:rsidRDefault="001368D3" w:rsidP="001368D3">
      <w:pPr>
        <w:pStyle w:val="rdo"/>
        <w:rPr>
          <w:rFonts w:eastAsia="Calibri"/>
        </w:rPr>
      </w:pPr>
      <w:r w:rsidRPr="002B5C83">
        <w:rPr>
          <w:rFonts w:eastAsia="Calibri"/>
        </w:rPr>
        <w:t>Źródło: dane JST</w:t>
      </w:r>
    </w:p>
    <w:p w14:paraId="2B2DEF53" w14:textId="77777777" w:rsidR="001368D3" w:rsidRPr="002B5C83" w:rsidRDefault="001368D3" w:rsidP="001368D3">
      <w:pPr>
        <w:pStyle w:val="rdo"/>
        <w:rPr>
          <w:rFonts w:eastAsia="Calibri"/>
        </w:rPr>
      </w:pPr>
    </w:p>
    <w:p w14:paraId="772C0E53" w14:textId="57B65278" w:rsidR="00F0173A" w:rsidRPr="002B5C83" w:rsidRDefault="00F0173A" w:rsidP="00F0173A">
      <w:pPr>
        <w:pStyle w:val="Legenda"/>
        <w:keepNext/>
        <w:rPr>
          <w:lang w:val="pl-PL"/>
        </w:rPr>
      </w:pPr>
      <w:bookmarkStart w:id="147" w:name="_Toc80707154"/>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17</w:t>
      </w:r>
      <w:r w:rsidRPr="002B5C83">
        <w:rPr>
          <w:lang w:val="pl-PL"/>
        </w:rPr>
        <w:fldChar w:fldCharType="end"/>
      </w:r>
      <w:r w:rsidRPr="002B5C83">
        <w:rPr>
          <w:lang w:val="pl-PL"/>
        </w:rPr>
        <w:t xml:space="preserve"> Karta zadania 5</w:t>
      </w:r>
      <w:bookmarkEnd w:id="147"/>
    </w:p>
    <w:tbl>
      <w:tblPr>
        <w:tblStyle w:val="Tabelasiatki4akcent21"/>
        <w:tblW w:w="9062" w:type="dxa"/>
        <w:tblLayout w:type="fixed"/>
        <w:tblLook w:val="06A0" w:firstRow="1" w:lastRow="0" w:firstColumn="1" w:lastColumn="0" w:noHBand="1" w:noVBand="1"/>
      </w:tblPr>
      <w:tblGrid>
        <w:gridCol w:w="1696"/>
        <w:gridCol w:w="7366"/>
      </w:tblGrid>
      <w:tr w:rsidR="00577BDB" w:rsidRPr="002B5C83" w14:paraId="16F25C8E" w14:textId="77777777" w:rsidTr="00753CA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2BE336D4" w14:textId="77777777" w:rsidR="00577BDB" w:rsidRPr="002B5C83" w:rsidRDefault="00577BDB" w:rsidP="00CC68A8">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46BB3523" w14:textId="77777777" w:rsidR="00577BDB" w:rsidRPr="002B5C83" w:rsidRDefault="00577BDB" w:rsidP="00CC68A8">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bookmarkStart w:id="148" w:name="_Hlk78346622"/>
            <w:r w:rsidRPr="002B5C83">
              <w:rPr>
                <w:rFonts w:eastAsia="Calibri" w:cs="Arial"/>
                <w:b w:val="0"/>
                <w:bCs w:val="0"/>
                <w:color w:val="FFFFFF"/>
                <w:sz w:val="20"/>
                <w:szCs w:val="20"/>
              </w:rPr>
              <w:t xml:space="preserve">Budowa drogi rowerowej i chodnika wzdłuż drogi krajowej nr 46 </w:t>
            </w:r>
            <w:bookmarkEnd w:id="148"/>
            <w:r w:rsidRPr="002B5C83">
              <w:rPr>
                <w:rFonts w:eastAsia="Calibri" w:cs="Arial"/>
                <w:b w:val="0"/>
                <w:bCs w:val="0"/>
                <w:color w:val="FFFFFF"/>
                <w:sz w:val="20"/>
                <w:szCs w:val="20"/>
              </w:rPr>
              <w:t>w miejscowości Lisów w gminie Herby</w:t>
            </w:r>
          </w:p>
        </w:tc>
      </w:tr>
      <w:tr w:rsidR="00577BDB" w:rsidRPr="002B5C83" w14:paraId="1AD67390"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AD56915"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182D3EFF"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Herby</w:t>
            </w:r>
          </w:p>
        </w:tc>
      </w:tr>
      <w:tr w:rsidR="002F12C3" w:rsidRPr="002B5C83" w14:paraId="3F917D7F"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01C1442" w14:textId="216F75A4" w:rsidR="002F12C3" w:rsidRPr="002B5C83" w:rsidRDefault="002F12C3" w:rsidP="002F12C3">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4042039D" w14:textId="4C00CEF2" w:rsidR="002F12C3" w:rsidRPr="002B5C83" w:rsidRDefault="002F12C3" w:rsidP="002F12C3">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7EA7122E"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B883459"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434D118C"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Herby, Lisów</w:t>
            </w:r>
          </w:p>
        </w:tc>
      </w:tr>
      <w:tr w:rsidR="00577BDB" w:rsidRPr="002B5C83" w14:paraId="5939A5F8"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A71653F"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1B460984" w14:textId="53076805"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Przedmiotem inwestycji jest budowa </w:t>
            </w:r>
            <w:r w:rsidR="00D41ACB">
              <w:rPr>
                <w:rFonts w:eastAsia="Calibri" w:cs="Arial"/>
                <w:sz w:val="20"/>
                <w:szCs w:val="20"/>
              </w:rPr>
              <w:t>drogi</w:t>
            </w:r>
            <w:r w:rsidRPr="002B5C83">
              <w:rPr>
                <w:rFonts w:eastAsia="Calibri" w:cs="Arial"/>
                <w:sz w:val="20"/>
                <w:szCs w:val="20"/>
              </w:rPr>
              <w:t xml:space="preserve"> rowerowej oraz chodnika w pasie drogowym drogi krajowej nr 46 na odcinku od km 166+788,00 do km 167+555,64. Zakres inwestycji obejmuje:</w:t>
            </w:r>
          </w:p>
          <w:p w14:paraId="68E7C872"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budowę chodnika dla pieszych w km 166+789,80-167+555,64, </w:t>
            </w:r>
          </w:p>
          <w:p w14:paraId="1F019FCC" w14:textId="0C732A78"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budowę </w:t>
            </w:r>
            <w:r w:rsidR="009A57DC">
              <w:rPr>
                <w:rFonts w:eastAsia="Calibri" w:cs="Arial"/>
                <w:sz w:val="20"/>
                <w:szCs w:val="20"/>
              </w:rPr>
              <w:t>drogi</w:t>
            </w:r>
            <w:r w:rsidRPr="002B5C83">
              <w:rPr>
                <w:rFonts w:eastAsia="Calibri" w:cs="Arial"/>
                <w:sz w:val="20"/>
                <w:szCs w:val="20"/>
              </w:rPr>
              <w:t xml:space="preserve"> rowerowej w km 166+788,00-167+333,58, </w:t>
            </w:r>
          </w:p>
          <w:p w14:paraId="1C5C1B8B"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likwidacja rowów przydrożnych i budowa kanalizacji deszczowej w ich miejsce, </w:t>
            </w:r>
          </w:p>
          <w:p w14:paraId="14997373"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budowę kanału technologicznego w zakresie inwestycji, </w:t>
            </w:r>
          </w:p>
          <w:p w14:paraId="5DEEAEFC"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odtworzenie zjazdów indywidualnych do posesji zgodnie z wytycznymi zarządcy drogi </w:t>
            </w:r>
          </w:p>
          <w:p w14:paraId="28BBD9D5" w14:textId="4D86A36E"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przebudowę ogrodzenia na długości ok. L=10</w:t>
            </w:r>
            <w:r w:rsidR="008D08FF" w:rsidRPr="002B5C83">
              <w:rPr>
                <w:rFonts w:eastAsia="Calibri" w:cs="Arial"/>
                <w:sz w:val="20"/>
                <w:szCs w:val="20"/>
              </w:rPr>
              <w:t xml:space="preserve"> </w:t>
            </w:r>
            <w:r w:rsidRPr="002B5C83">
              <w:rPr>
                <w:rFonts w:eastAsia="Calibri" w:cs="Arial"/>
                <w:sz w:val="20"/>
                <w:szCs w:val="20"/>
              </w:rPr>
              <w:t xml:space="preserve">m, </w:t>
            </w:r>
          </w:p>
          <w:p w14:paraId="49A08384" w14:textId="16F8D32E"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likwidację istniejącego odcinka kanalizacji deszczowej na długości ok. L=42</w:t>
            </w:r>
            <w:r w:rsidR="006304B4" w:rsidRPr="002B5C83">
              <w:rPr>
                <w:rFonts w:eastAsia="Calibri" w:cs="Arial"/>
                <w:sz w:val="20"/>
                <w:szCs w:val="20"/>
              </w:rPr>
              <w:t xml:space="preserve"> </w:t>
            </w:r>
            <w:r w:rsidRPr="002B5C83">
              <w:rPr>
                <w:rFonts w:eastAsia="Calibri" w:cs="Arial"/>
                <w:sz w:val="20"/>
                <w:szCs w:val="20"/>
              </w:rPr>
              <w:t xml:space="preserve">m, - dostosowanie oznakowania poziomego i pionowego do projektowanych chodnika i </w:t>
            </w:r>
            <w:r w:rsidR="009A57DC">
              <w:rPr>
                <w:rFonts w:eastAsia="Calibri" w:cs="Arial"/>
                <w:sz w:val="20"/>
                <w:szCs w:val="20"/>
              </w:rPr>
              <w:t>drogi</w:t>
            </w:r>
            <w:r w:rsidRPr="002B5C83">
              <w:rPr>
                <w:rFonts w:eastAsia="Calibri" w:cs="Arial"/>
                <w:sz w:val="20"/>
                <w:szCs w:val="20"/>
              </w:rPr>
              <w:t xml:space="preserve"> rowerowej, </w:t>
            </w:r>
          </w:p>
          <w:p w14:paraId="2DE22F34"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rozwiązanie kolizji z istniejącym uzbrojeniem terenu, usunięcie kolidującej zieleni</w:t>
            </w:r>
          </w:p>
        </w:tc>
      </w:tr>
      <w:tr w:rsidR="00577BDB" w:rsidRPr="002B5C83" w14:paraId="5152AA32"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3A11142"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lastRenderedPageBreak/>
              <w:t>Prognozowany koszt inwestycji</w:t>
            </w:r>
          </w:p>
        </w:tc>
        <w:tc>
          <w:tcPr>
            <w:tcW w:w="7366" w:type="dxa"/>
          </w:tcPr>
          <w:p w14:paraId="251FD59D" w14:textId="245CBC14" w:rsidR="00577BDB" w:rsidRPr="002B5C83" w:rsidRDefault="00C55776"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3</w:t>
            </w:r>
            <w:r w:rsidR="00577BDB" w:rsidRPr="002B5C83">
              <w:rPr>
                <w:rFonts w:eastAsia="Calibri" w:cs="Arial"/>
                <w:sz w:val="20"/>
                <w:szCs w:val="20"/>
              </w:rPr>
              <w:t xml:space="preserve"> 000 000,00 zł</w:t>
            </w:r>
          </w:p>
        </w:tc>
      </w:tr>
      <w:tr w:rsidR="00577BDB" w:rsidRPr="002B5C83" w14:paraId="4DAF04FA"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B5828E9"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3026704D" w14:textId="3D8CC00C" w:rsidR="00577BDB" w:rsidRPr="002B5C83" w:rsidRDefault="00DB7C94"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297D1684"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E5EBDD7"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23A5C4D6"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2021-2026</w:t>
            </w:r>
          </w:p>
        </w:tc>
      </w:tr>
      <w:tr w:rsidR="00577BDB" w:rsidRPr="002B5C83" w14:paraId="5B0858F9"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ED59873"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23464D18"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2FC7CD09" w14:textId="0723DA9A" w:rsidR="00577BDB" w:rsidRPr="002B5C83" w:rsidRDefault="001368D3" w:rsidP="00753CA3">
      <w:pPr>
        <w:pStyle w:val="rdo"/>
        <w:rPr>
          <w:rFonts w:eastAsia="Calibri"/>
        </w:rPr>
      </w:pPr>
      <w:r w:rsidRPr="002B5C83">
        <w:rPr>
          <w:rFonts w:eastAsia="Calibri"/>
        </w:rPr>
        <w:t>Źródło: dane JST</w:t>
      </w:r>
    </w:p>
    <w:p w14:paraId="0586038A" w14:textId="77777777" w:rsidR="00753CA3" w:rsidRPr="002B5C83" w:rsidRDefault="00753CA3" w:rsidP="00753CA3">
      <w:pPr>
        <w:pStyle w:val="rdo"/>
        <w:rPr>
          <w:rFonts w:eastAsia="Calibri"/>
        </w:rPr>
      </w:pPr>
    </w:p>
    <w:p w14:paraId="6642962E" w14:textId="28DEEEBE" w:rsidR="00F0173A" w:rsidRPr="002B5C83" w:rsidRDefault="00F0173A" w:rsidP="00F0173A">
      <w:pPr>
        <w:pStyle w:val="Legenda"/>
        <w:keepNext/>
        <w:rPr>
          <w:lang w:val="pl-PL"/>
        </w:rPr>
      </w:pPr>
      <w:bookmarkStart w:id="149" w:name="_Toc80707155"/>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18</w:t>
      </w:r>
      <w:r w:rsidRPr="002B5C83">
        <w:rPr>
          <w:lang w:val="pl-PL"/>
        </w:rPr>
        <w:fldChar w:fldCharType="end"/>
      </w:r>
      <w:r w:rsidRPr="002B5C83">
        <w:rPr>
          <w:lang w:val="pl-PL"/>
        </w:rPr>
        <w:t xml:space="preserve"> Karta zadania 6</w:t>
      </w:r>
      <w:bookmarkEnd w:id="149"/>
    </w:p>
    <w:tbl>
      <w:tblPr>
        <w:tblStyle w:val="Tabelasiatki4akcent21"/>
        <w:tblW w:w="9062" w:type="dxa"/>
        <w:tblLayout w:type="fixed"/>
        <w:tblLook w:val="06A0" w:firstRow="1" w:lastRow="0" w:firstColumn="1" w:lastColumn="0" w:noHBand="1" w:noVBand="1"/>
      </w:tblPr>
      <w:tblGrid>
        <w:gridCol w:w="1696"/>
        <w:gridCol w:w="7366"/>
      </w:tblGrid>
      <w:tr w:rsidR="00577BDB" w:rsidRPr="002B5C83" w14:paraId="003A92E9" w14:textId="77777777" w:rsidTr="00753CA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0B0A03F0" w14:textId="77777777" w:rsidR="00577BDB" w:rsidRPr="002B5C83" w:rsidRDefault="00577BDB" w:rsidP="00CC68A8">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1A45BB99" w14:textId="77777777" w:rsidR="00577BDB" w:rsidRPr="002B5C83" w:rsidRDefault="00577BDB" w:rsidP="00CC68A8">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bCs w:val="0"/>
              </w:rPr>
            </w:pPr>
            <w:r w:rsidRPr="002B5C83">
              <w:rPr>
                <w:rFonts w:eastAsia="Calibri" w:cs="Arial"/>
                <w:b w:val="0"/>
                <w:bCs w:val="0"/>
                <w:color w:val="FFFFFF"/>
                <w:sz w:val="20"/>
                <w:szCs w:val="20"/>
              </w:rPr>
              <w:t xml:space="preserve">Budowa drogi rowerowej </w:t>
            </w:r>
            <w:bookmarkStart w:id="150" w:name="_Hlk78346695"/>
            <w:r w:rsidRPr="002B5C83">
              <w:rPr>
                <w:rFonts w:eastAsia="Calibri" w:cs="Arial"/>
                <w:b w:val="0"/>
                <w:bCs w:val="0"/>
                <w:color w:val="FFFFFF"/>
                <w:sz w:val="20"/>
                <w:szCs w:val="20"/>
              </w:rPr>
              <w:t xml:space="preserve">w pasie drogowym DP 2325S oraz DP 2328S </w:t>
            </w:r>
            <w:bookmarkEnd w:id="150"/>
            <w:r w:rsidRPr="002B5C83">
              <w:rPr>
                <w:rFonts w:eastAsia="Calibri" w:cs="Arial"/>
                <w:b w:val="0"/>
                <w:bCs w:val="0"/>
                <w:color w:val="FFFFFF"/>
                <w:sz w:val="20"/>
                <w:szCs w:val="20"/>
              </w:rPr>
              <w:t>na odcinku Chwostek – Hadra</w:t>
            </w:r>
          </w:p>
        </w:tc>
      </w:tr>
      <w:tr w:rsidR="00577BDB" w:rsidRPr="002B5C83" w14:paraId="058EB9FD"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2229C34"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64CF737F"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Herby</w:t>
            </w:r>
          </w:p>
        </w:tc>
      </w:tr>
      <w:tr w:rsidR="002F12C3" w:rsidRPr="002B5C83" w14:paraId="50B2F683"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F81D322" w14:textId="59437D5B" w:rsidR="002F12C3" w:rsidRPr="002B5C83" w:rsidRDefault="002F12C3" w:rsidP="002F12C3">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428DB058" w14:textId="0D2CFFD4" w:rsidR="002F12C3" w:rsidRPr="002B5C83" w:rsidRDefault="002F12C3" w:rsidP="002F12C3">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45550BCC"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CA7D18F"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4D1F5036"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Herby, Chwostek - Hadra</w:t>
            </w:r>
          </w:p>
        </w:tc>
      </w:tr>
      <w:tr w:rsidR="00577BDB" w:rsidRPr="002B5C83" w14:paraId="50184676"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AB26554"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58E627A6"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Przedmiotem inwestycji jest przebudowa drogi powiatowej DP2325S (km lokalny 0+000- km 3+012,00) oraz drogi powiatowej DP2328S (km lokalny 3+012,00- km 3+250,10) na odcinku Chwostek – Hadra. </w:t>
            </w:r>
          </w:p>
          <w:p w14:paraId="108BE6DF"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Zakres przebudowy drogi obejmuje następujące elementy w pasie drogowym:</w:t>
            </w:r>
          </w:p>
          <w:p w14:paraId="6224AB23"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Budowa:</w:t>
            </w:r>
          </w:p>
          <w:p w14:paraId="33C64B69"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drogi rowerowej o długości ok. 3,25 km, </w:t>
            </w:r>
          </w:p>
          <w:p w14:paraId="5947D1FC"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- 2 przepustów skrzynkowych z elementów prefabrykowanych,</w:t>
            </w:r>
          </w:p>
          <w:p w14:paraId="334F9E65" w14:textId="30CC2E2A"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muru oporowego o długości ok. 45,7</w:t>
            </w:r>
            <w:r w:rsidR="008D08FF" w:rsidRPr="002B5C83">
              <w:rPr>
                <w:rFonts w:eastAsia="Calibri" w:cs="Arial"/>
                <w:sz w:val="20"/>
                <w:szCs w:val="20"/>
              </w:rPr>
              <w:t xml:space="preserve"> </w:t>
            </w:r>
            <w:r w:rsidRPr="002B5C83">
              <w:rPr>
                <w:rFonts w:eastAsia="Calibri" w:cs="Arial"/>
                <w:sz w:val="20"/>
                <w:szCs w:val="20"/>
              </w:rPr>
              <w:t>m i wysokości maksymalnej 2,65</w:t>
            </w:r>
            <w:r w:rsidR="008D08FF" w:rsidRPr="002B5C83">
              <w:rPr>
                <w:rFonts w:eastAsia="Calibri" w:cs="Arial"/>
                <w:sz w:val="20"/>
                <w:szCs w:val="20"/>
              </w:rPr>
              <w:t xml:space="preserve"> </w:t>
            </w:r>
            <w:r w:rsidRPr="002B5C83">
              <w:rPr>
                <w:rFonts w:eastAsia="Calibri" w:cs="Arial"/>
                <w:sz w:val="20"/>
                <w:szCs w:val="20"/>
              </w:rPr>
              <w:t>m,</w:t>
            </w:r>
          </w:p>
          <w:p w14:paraId="107C471C"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- 2 odcinków chodnika w sąsiedztwie przejść dla pieszych,</w:t>
            </w:r>
          </w:p>
          <w:p w14:paraId="0AC0BC6A" w14:textId="26C3B709"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wyposażenia technicznego drogi w zakresie odwodnienia, tj.: kanalizacja deszczowa o całkowitej długości ok. 2739 m oraz wpusty uliczne z </w:t>
            </w:r>
            <w:r w:rsidR="008D08FF" w:rsidRPr="002B5C83">
              <w:rPr>
                <w:rFonts w:eastAsia="Calibri" w:cs="Arial"/>
                <w:sz w:val="20"/>
                <w:szCs w:val="20"/>
              </w:rPr>
              <w:t> </w:t>
            </w:r>
            <w:r w:rsidRPr="002B5C83">
              <w:rPr>
                <w:rFonts w:eastAsia="Calibri" w:cs="Arial"/>
                <w:sz w:val="20"/>
                <w:szCs w:val="20"/>
              </w:rPr>
              <w:t>przykanalikami wzdłuż drogi powiatowej, drenaż zabezpieczający skarpę nasypu,</w:t>
            </w:r>
          </w:p>
          <w:p w14:paraId="1F08EDAD"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Przebudowa:</w:t>
            </w:r>
          </w:p>
          <w:p w14:paraId="3492BE0B"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istniejących przepustów pod drogą powiatową (polegającą na ich wydłużeniu),</w:t>
            </w:r>
          </w:p>
          <w:p w14:paraId="7C918EAC"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skrzyżowania z DP nr2326S polegającą na korekcie geometrii skrzyżowania, </w:t>
            </w:r>
          </w:p>
          <w:p w14:paraId="771B6527"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zjazdów publicznych/indywidualnych,</w:t>
            </w:r>
          </w:p>
          <w:p w14:paraId="71046EFE"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Remont:</w:t>
            </w:r>
          </w:p>
          <w:p w14:paraId="522300C8"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- 2 istniejących przepustów (polegającą na odtworzeniu ścianek czołowych), </w:t>
            </w:r>
          </w:p>
          <w:p w14:paraId="23E1D1E6"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wykonanie oznakowania pionowego/poziomego, wykonanie skarp drogowych, lokalne,</w:t>
            </w:r>
          </w:p>
          <w:p w14:paraId="293E24D8"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umocnienie skarp drogowych oraz zabezpieczenie istniejących sieci uzbrojenia terenu w zakresie inwestycji.</w:t>
            </w:r>
          </w:p>
        </w:tc>
      </w:tr>
      <w:tr w:rsidR="00577BDB" w:rsidRPr="002B5C83" w14:paraId="5F3CC569"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E540E75"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09BB866F"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4 055 010,89 zł  </w:t>
            </w:r>
          </w:p>
          <w:p w14:paraId="7A210153"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dla Gminy Herby</w:t>
            </w:r>
          </w:p>
        </w:tc>
      </w:tr>
      <w:tr w:rsidR="00577BDB" w:rsidRPr="002B5C83" w14:paraId="497A8AC6"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96E3B84"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54EDFFC8" w14:textId="600F270D" w:rsidR="00577BDB" w:rsidRPr="002B5C83" w:rsidRDefault="00DB7C94"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65B2B8BD"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D2AB614"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6A980989"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2021-2023</w:t>
            </w:r>
          </w:p>
        </w:tc>
      </w:tr>
      <w:tr w:rsidR="00577BDB" w:rsidRPr="002B5C83" w14:paraId="258C2DB8"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466210D"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2D0EA2E6"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0C61024D" w14:textId="7EBBF56B" w:rsidR="00753CA3" w:rsidRPr="002B5C83" w:rsidRDefault="001368D3" w:rsidP="00E6574E">
      <w:pPr>
        <w:pStyle w:val="rdo"/>
        <w:rPr>
          <w:rFonts w:eastAsia="Calibri"/>
        </w:rPr>
      </w:pPr>
      <w:r w:rsidRPr="002B5C83">
        <w:rPr>
          <w:rFonts w:eastAsia="Calibri"/>
        </w:rPr>
        <w:t>Źródło: dane JST</w:t>
      </w:r>
    </w:p>
    <w:p w14:paraId="0BC305A8" w14:textId="77777777" w:rsidR="00E6574E" w:rsidRPr="002B5C83" w:rsidRDefault="00E6574E" w:rsidP="00E6574E">
      <w:pPr>
        <w:pStyle w:val="rdo"/>
        <w:rPr>
          <w:rFonts w:eastAsia="Calibri"/>
        </w:rPr>
      </w:pPr>
    </w:p>
    <w:p w14:paraId="2156A42E" w14:textId="7DE9C615" w:rsidR="00F0173A" w:rsidRPr="002B5C83" w:rsidRDefault="00F0173A" w:rsidP="00F0173A">
      <w:pPr>
        <w:pStyle w:val="Legenda"/>
        <w:keepNext/>
        <w:rPr>
          <w:lang w:val="pl-PL"/>
        </w:rPr>
      </w:pPr>
      <w:bookmarkStart w:id="151" w:name="_Toc80707156"/>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19</w:t>
      </w:r>
      <w:r w:rsidRPr="002B5C83">
        <w:rPr>
          <w:lang w:val="pl-PL"/>
        </w:rPr>
        <w:fldChar w:fldCharType="end"/>
      </w:r>
      <w:r w:rsidRPr="002B5C83">
        <w:rPr>
          <w:lang w:val="pl-PL"/>
        </w:rPr>
        <w:t xml:space="preserve"> Karta zadania 7</w:t>
      </w:r>
      <w:bookmarkEnd w:id="151"/>
    </w:p>
    <w:tbl>
      <w:tblPr>
        <w:tblStyle w:val="Tabelasiatki4akcent21"/>
        <w:tblW w:w="9062" w:type="dxa"/>
        <w:tblLayout w:type="fixed"/>
        <w:tblLook w:val="06A0" w:firstRow="1" w:lastRow="0" w:firstColumn="1" w:lastColumn="0" w:noHBand="1" w:noVBand="1"/>
      </w:tblPr>
      <w:tblGrid>
        <w:gridCol w:w="1696"/>
        <w:gridCol w:w="7366"/>
      </w:tblGrid>
      <w:tr w:rsidR="00577BDB" w:rsidRPr="002B5C83" w14:paraId="78067325" w14:textId="77777777" w:rsidTr="00753CA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7A4DB2DB" w14:textId="77777777" w:rsidR="00577BDB" w:rsidRPr="002B5C83" w:rsidRDefault="00577BDB" w:rsidP="00CC68A8">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11D37399" w14:textId="77777777" w:rsidR="00577BDB" w:rsidRPr="002B5C83" w:rsidRDefault="00577BDB" w:rsidP="00CC68A8">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bCs w:val="0"/>
              </w:rPr>
            </w:pPr>
            <w:r w:rsidRPr="002B5C83">
              <w:rPr>
                <w:rFonts w:eastAsia="Calibri" w:cs="Arial"/>
                <w:b w:val="0"/>
                <w:bCs w:val="0"/>
                <w:color w:val="FFFFFF"/>
                <w:sz w:val="20"/>
                <w:szCs w:val="20"/>
              </w:rPr>
              <w:t>Budowa drogi rowerowej wzdłuż drogi krajowej nr 46 od miejscowości Herby do miejscowości Pietrzaki w gminie Herby</w:t>
            </w:r>
          </w:p>
        </w:tc>
      </w:tr>
      <w:tr w:rsidR="00577BDB" w:rsidRPr="002B5C83" w14:paraId="101A19A6"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2A7C45FC"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7C958B9E"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Herby</w:t>
            </w:r>
          </w:p>
        </w:tc>
      </w:tr>
      <w:tr w:rsidR="002F12C3" w:rsidRPr="002B5C83" w14:paraId="2E97FB17"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456A27C" w14:textId="0B4C2091" w:rsidR="002F12C3" w:rsidRPr="002B5C83" w:rsidRDefault="002F12C3" w:rsidP="002F12C3">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1AA45D32" w14:textId="028A1127" w:rsidR="002F12C3" w:rsidRPr="002B5C83" w:rsidRDefault="002F12C3" w:rsidP="002F12C3">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53EB2205"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788767A"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lastRenderedPageBreak/>
              <w:t>Lokalizacja</w:t>
            </w:r>
          </w:p>
        </w:tc>
        <w:tc>
          <w:tcPr>
            <w:tcW w:w="7366" w:type="dxa"/>
          </w:tcPr>
          <w:p w14:paraId="6935E6FB"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Herby, Herby - Pietrzaki</w:t>
            </w:r>
          </w:p>
        </w:tc>
      </w:tr>
      <w:tr w:rsidR="00577BDB" w:rsidRPr="002B5C83" w14:paraId="7E00432F"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E84F6CD"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4DFD0045" w14:textId="3D51942F"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Przedmiotem inwestycji jest budowa drogi rowerowej po terenie byłego pasa przeciwpożarowego (teren leśny) zlokalizowanego wzdłuż drogi krajowej nr 46. Długość drogi rowerowej - 2 km</w:t>
            </w:r>
            <w:r w:rsidR="008D08FF" w:rsidRPr="002B5C83">
              <w:rPr>
                <w:rFonts w:eastAsia="Calibri" w:cs="Arial"/>
                <w:sz w:val="20"/>
                <w:szCs w:val="20"/>
              </w:rPr>
              <w:t>.</w:t>
            </w:r>
          </w:p>
        </w:tc>
      </w:tr>
      <w:tr w:rsidR="00577BDB" w:rsidRPr="002B5C83" w14:paraId="465DA16C"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B1E6665"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084B2881" w14:textId="2424140C" w:rsidR="00577BDB" w:rsidRPr="002B5C83" w:rsidRDefault="00C63DA3"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2 0</w:t>
            </w:r>
            <w:r w:rsidR="00577BDB" w:rsidRPr="002B5C83">
              <w:rPr>
                <w:rFonts w:eastAsia="Calibri" w:cs="Arial"/>
                <w:sz w:val="20"/>
                <w:szCs w:val="20"/>
              </w:rPr>
              <w:t>00 000,00 zł</w:t>
            </w:r>
          </w:p>
        </w:tc>
      </w:tr>
      <w:tr w:rsidR="00577BDB" w:rsidRPr="002B5C83" w14:paraId="4A717388"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1068DCB"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437A6B41" w14:textId="4BA021A2" w:rsidR="00577BDB" w:rsidRPr="002B5C83" w:rsidRDefault="00DB7C94"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7FEAF41B"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D69F6DA"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65301037"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2021-2026</w:t>
            </w:r>
          </w:p>
        </w:tc>
      </w:tr>
      <w:tr w:rsidR="00577BDB" w:rsidRPr="002B5C83" w14:paraId="61DEF3C5"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3A39FC0"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673470F9"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413ABB50" w14:textId="62427591" w:rsidR="00577BDB" w:rsidRPr="002B5C83" w:rsidRDefault="001368D3" w:rsidP="00753CA3">
      <w:pPr>
        <w:pStyle w:val="rdo"/>
        <w:rPr>
          <w:rFonts w:eastAsia="Calibri"/>
        </w:rPr>
      </w:pPr>
      <w:r w:rsidRPr="002B5C83">
        <w:rPr>
          <w:rFonts w:eastAsia="Calibri"/>
        </w:rPr>
        <w:t>Źródło: dane JST</w:t>
      </w:r>
    </w:p>
    <w:p w14:paraId="2AA52135" w14:textId="77777777" w:rsidR="00753CA3" w:rsidRPr="002B5C83" w:rsidRDefault="00753CA3" w:rsidP="00753CA3">
      <w:pPr>
        <w:pStyle w:val="rdo"/>
        <w:rPr>
          <w:rFonts w:eastAsia="Calibri"/>
        </w:rPr>
      </w:pPr>
    </w:p>
    <w:p w14:paraId="10600087" w14:textId="43547E39" w:rsidR="00CF7A7B" w:rsidRPr="002B5C83" w:rsidRDefault="00CF7A7B" w:rsidP="00CF7A7B">
      <w:pPr>
        <w:pStyle w:val="Legenda"/>
        <w:keepNext/>
        <w:rPr>
          <w:lang w:val="pl-PL"/>
        </w:rPr>
      </w:pPr>
      <w:bookmarkStart w:id="152" w:name="_Toc80707157"/>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20</w:t>
      </w:r>
      <w:r w:rsidRPr="002B5C83">
        <w:rPr>
          <w:lang w:val="pl-PL"/>
        </w:rPr>
        <w:fldChar w:fldCharType="end"/>
      </w:r>
      <w:r w:rsidRPr="002B5C83">
        <w:rPr>
          <w:lang w:val="pl-PL"/>
        </w:rPr>
        <w:t xml:space="preserve"> Karta zadania 8</w:t>
      </w:r>
      <w:bookmarkEnd w:id="152"/>
    </w:p>
    <w:tbl>
      <w:tblPr>
        <w:tblStyle w:val="Tabelasiatki4akcent21"/>
        <w:tblW w:w="9062" w:type="dxa"/>
        <w:tblLayout w:type="fixed"/>
        <w:tblLook w:val="06A0" w:firstRow="1" w:lastRow="0" w:firstColumn="1" w:lastColumn="0" w:noHBand="1" w:noVBand="1"/>
      </w:tblPr>
      <w:tblGrid>
        <w:gridCol w:w="1696"/>
        <w:gridCol w:w="7366"/>
      </w:tblGrid>
      <w:tr w:rsidR="00577BDB" w:rsidRPr="002B5C83" w14:paraId="0E372435" w14:textId="77777777" w:rsidTr="00753CA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0530B160" w14:textId="77777777" w:rsidR="00577BDB" w:rsidRPr="002B5C83" w:rsidRDefault="00577BDB" w:rsidP="00CC68A8">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38116407" w14:textId="77777777" w:rsidR="00577BDB" w:rsidRPr="002B5C83" w:rsidRDefault="00577BDB" w:rsidP="00CC68A8">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bCs w:val="0"/>
              </w:rPr>
            </w:pPr>
            <w:r w:rsidRPr="002B5C83">
              <w:rPr>
                <w:rFonts w:eastAsia="Calibri" w:cs="Arial"/>
                <w:b w:val="0"/>
                <w:bCs w:val="0"/>
                <w:color w:val="FFFFFF"/>
                <w:sz w:val="20"/>
                <w:szCs w:val="20"/>
              </w:rPr>
              <w:t>Budowa drogi rowerowej wzdłuż drogi krajowej nr 46 w miejscowości Herby w gminie Herby</w:t>
            </w:r>
          </w:p>
        </w:tc>
      </w:tr>
      <w:tr w:rsidR="00577BDB" w:rsidRPr="002B5C83" w14:paraId="29673392"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474B98D"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3CFF4E2F"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Herby</w:t>
            </w:r>
          </w:p>
        </w:tc>
      </w:tr>
      <w:tr w:rsidR="002F12C3" w:rsidRPr="002B5C83" w14:paraId="0EDF7E61"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732415A" w14:textId="1FB3429E" w:rsidR="002F12C3" w:rsidRPr="002B5C83" w:rsidRDefault="002F12C3" w:rsidP="002F12C3">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5E020750" w14:textId="3B0F5CBF" w:rsidR="002F12C3" w:rsidRPr="002B5C83" w:rsidRDefault="002F12C3" w:rsidP="002F12C3">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0FB2AA2B"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2EFFFB73"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2D5E24B3"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Herby, Herby</w:t>
            </w:r>
          </w:p>
        </w:tc>
      </w:tr>
      <w:tr w:rsidR="00577BDB" w:rsidRPr="002B5C83" w14:paraId="6A7ED0D2"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436DD81"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57DC8C4E" w14:textId="05AFF62B"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Przedmiotem inwestycji jest budowa </w:t>
            </w:r>
            <w:r w:rsidR="009A57DC">
              <w:rPr>
                <w:rFonts w:eastAsia="Calibri" w:cs="Arial"/>
                <w:sz w:val="20"/>
                <w:szCs w:val="20"/>
              </w:rPr>
              <w:t>drogi</w:t>
            </w:r>
            <w:r w:rsidRPr="002B5C83">
              <w:rPr>
                <w:rFonts w:eastAsia="Calibri" w:cs="Arial"/>
                <w:sz w:val="20"/>
                <w:szCs w:val="20"/>
              </w:rPr>
              <w:t xml:space="preserve"> rowerowej w pasie drogowym drogi </w:t>
            </w:r>
          </w:p>
          <w:p w14:paraId="42FF827F"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krajowej nr 46 na odcinku od km 174+585,58 do km 174+712,78. </w:t>
            </w:r>
          </w:p>
          <w:p w14:paraId="5F3E2D22"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Zakres inwestycji obejmuje:</w:t>
            </w:r>
          </w:p>
          <w:p w14:paraId="6F5659E0" w14:textId="2DD226ED"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budowę </w:t>
            </w:r>
            <w:r w:rsidR="009A57DC">
              <w:rPr>
                <w:rFonts w:eastAsia="Calibri" w:cs="Arial"/>
                <w:sz w:val="20"/>
                <w:szCs w:val="20"/>
              </w:rPr>
              <w:t xml:space="preserve">drogi </w:t>
            </w:r>
            <w:r w:rsidRPr="002B5C83">
              <w:rPr>
                <w:rFonts w:eastAsia="Calibri" w:cs="Arial"/>
                <w:sz w:val="20"/>
                <w:szCs w:val="20"/>
              </w:rPr>
              <w:t>rowerowej w km 174+585,58 - km 174+712,78,</w:t>
            </w:r>
          </w:p>
          <w:p w14:paraId="5EC2CF20"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budowę kanału technologicznego w zakresie inwestycji,</w:t>
            </w:r>
          </w:p>
          <w:p w14:paraId="7290D610" w14:textId="34BB1C11"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budowę korytka typu mulda zakończonego wpustem deszczowym i</w:t>
            </w:r>
            <w:r w:rsidR="008D08FF" w:rsidRPr="002B5C83">
              <w:rPr>
                <w:rFonts w:eastAsia="Calibri" w:cs="Arial"/>
                <w:sz w:val="20"/>
                <w:szCs w:val="20"/>
              </w:rPr>
              <w:t> </w:t>
            </w:r>
            <w:r w:rsidRPr="002B5C83">
              <w:rPr>
                <w:rFonts w:eastAsia="Calibri" w:cs="Arial"/>
                <w:sz w:val="20"/>
                <w:szCs w:val="20"/>
              </w:rPr>
              <w:t>przykanalikiem</w:t>
            </w:r>
            <w:r w:rsidR="008D08FF" w:rsidRPr="002B5C83">
              <w:rPr>
                <w:rFonts w:eastAsia="Calibri" w:cs="Arial"/>
                <w:sz w:val="20"/>
                <w:szCs w:val="20"/>
              </w:rPr>
              <w:t>,</w:t>
            </w:r>
          </w:p>
          <w:p w14:paraId="3971230B" w14:textId="19990D06"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dostosowanie oznakowania poziomego i pionowego do projektowanej </w:t>
            </w:r>
            <w:r w:rsidR="00D41ACB">
              <w:rPr>
                <w:rFonts w:eastAsia="Calibri" w:cs="Arial"/>
                <w:sz w:val="20"/>
                <w:szCs w:val="20"/>
              </w:rPr>
              <w:t>drogi</w:t>
            </w:r>
            <w:r w:rsidRPr="002B5C83">
              <w:rPr>
                <w:rFonts w:eastAsia="Calibri" w:cs="Arial"/>
                <w:sz w:val="20"/>
                <w:szCs w:val="20"/>
              </w:rPr>
              <w:t xml:space="preserve"> </w:t>
            </w:r>
          </w:p>
          <w:p w14:paraId="445A20F5"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rowerowej,</w:t>
            </w:r>
          </w:p>
          <w:p w14:paraId="50AF272D"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rozwiązanie kolizji z istniejącym uzbrojeniem terenu, usunięcie kolidującej zieleni.</w:t>
            </w:r>
          </w:p>
        </w:tc>
      </w:tr>
      <w:tr w:rsidR="00577BDB" w:rsidRPr="002B5C83" w14:paraId="6BF59070"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E1E0293"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005585AB" w14:textId="5448923A" w:rsidR="00577BDB" w:rsidRPr="002B5C83" w:rsidRDefault="00C63DA3"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1 0</w:t>
            </w:r>
            <w:r w:rsidR="00577BDB" w:rsidRPr="002B5C83">
              <w:rPr>
                <w:rFonts w:eastAsia="Calibri" w:cs="Arial"/>
                <w:sz w:val="20"/>
                <w:szCs w:val="20"/>
              </w:rPr>
              <w:t>00 000,00 zł</w:t>
            </w:r>
          </w:p>
        </w:tc>
      </w:tr>
      <w:tr w:rsidR="00577BDB" w:rsidRPr="002B5C83" w14:paraId="3BA67B16"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6B3160B"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5F6187E0" w14:textId="715BAD57" w:rsidR="00577BDB" w:rsidRPr="002B5C83" w:rsidRDefault="00DB7C94"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667DE001"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CCCC53E"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56B7DBF3"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2021-2026</w:t>
            </w:r>
          </w:p>
        </w:tc>
      </w:tr>
      <w:tr w:rsidR="00577BDB" w:rsidRPr="002B5C83" w14:paraId="4491AE10"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6076155"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642D9A9F"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129F9D0D" w14:textId="4C274D12" w:rsidR="00577BDB" w:rsidRPr="002B5C83" w:rsidRDefault="001368D3" w:rsidP="00753CA3">
      <w:pPr>
        <w:pStyle w:val="rdo"/>
        <w:rPr>
          <w:rFonts w:eastAsia="Calibri"/>
        </w:rPr>
      </w:pPr>
      <w:r w:rsidRPr="002B5C83">
        <w:rPr>
          <w:rFonts w:eastAsia="Calibri"/>
        </w:rPr>
        <w:t>Źródło: dane JST</w:t>
      </w:r>
    </w:p>
    <w:p w14:paraId="1AC476EB" w14:textId="77777777" w:rsidR="00753CA3" w:rsidRPr="002B5C83" w:rsidRDefault="00753CA3" w:rsidP="00753CA3">
      <w:pPr>
        <w:pStyle w:val="rdo"/>
        <w:rPr>
          <w:rFonts w:eastAsia="Calibri"/>
        </w:rPr>
      </w:pPr>
    </w:p>
    <w:p w14:paraId="59EF709F" w14:textId="5E08E352" w:rsidR="00CF7A7B" w:rsidRPr="002B5C83" w:rsidRDefault="00CF7A7B" w:rsidP="00CF7A7B">
      <w:pPr>
        <w:pStyle w:val="Legenda"/>
        <w:keepNext/>
        <w:rPr>
          <w:lang w:val="pl-PL"/>
        </w:rPr>
      </w:pPr>
      <w:bookmarkStart w:id="153" w:name="_Toc80707158"/>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21</w:t>
      </w:r>
      <w:r w:rsidRPr="002B5C83">
        <w:rPr>
          <w:lang w:val="pl-PL"/>
        </w:rPr>
        <w:fldChar w:fldCharType="end"/>
      </w:r>
      <w:r w:rsidRPr="002B5C83">
        <w:rPr>
          <w:lang w:val="pl-PL"/>
        </w:rPr>
        <w:t xml:space="preserve"> Karta zadania 9</w:t>
      </w:r>
      <w:bookmarkEnd w:id="153"/>
    </w:p>
    <w:tbl>
      <w:tblPr>
        <w:tblStyle w:val="Tabelasiatki4akcent21"/>
        <w:tblW w:w="9062" w:type="dxa"/>
        <w:tblLayout w:type="fixed"/>
        <w:tblLook w:val="06A0" w:firstRow="1" w:lastRow="0" w:firstColumn="1" w:lastColumn="0" w:noHBand="1" w:noVBand="1"/>
      </w:tblPr>
      <w:tblGrid>
        <w:gridCol w:w="1696"/>
        <w:gridCol w:w="7366"/>
      </w:tblGrid>
      <w:tr w:rsidR="00577BDB" w:rsidRPr="002B5C83" w14:paraId="1D5F9C19" w14:textId="77777777" w:rsidTr="00753CA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322C20BE" w14:textId="77777777" w:rsidR="00577BDB" w:rsidRPr="002B5C83" w:rsidRDefault="00577BDB" w:rsidP="00CC68A8">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61F0EFA4" w14:textId="77777777" w:rsidR="00577BDB" w:rsidRPr="002B5C83" w:rsidRDefault="00577BDB" w:rsidP="00CC68A8">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 xml:space="preserve">Budowa zintegrowanych węzłów przesiadkowych wraz z budową dróg rowerowych na terenie gmin powiatu lublinieckiego </w:t>
            </w:r>
          </w:p>
          <w:p w14:paraId="73263F84" w14:textId="77777777" w:rsidR="00577BDB" w:rsidRPr="002B5C83" w:rsidRDefault="00577BDB" w:rsidP="00CC68A8">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w gminie Kochanowice/gminie Herby – etap II</w:t>
            </w:r>
          </w:p>
        </w:tc>
      </w:tr>
      <w:tr w:rsidR="00577BDB" w:rsidRPr="002B5C83" w14:paraId="5E5CAE8E"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7F42958"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6CE312FF"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Herby</w:t>
            </w:r>
          </w:p>
        </w:tc>
      </w:tr>
      <w:tr w:rsidR="002F12C3" w:rsidRPr="002B5C83" w14:paraId="7363F036"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24A16969" w14:textId="7330CAB1" w:rsidR="002F12C3" w:rsidRPr="002B5C83" w:rsidRDefault="002F12C3" w:rsidP="002F12C3">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5F55A33B" w14:textId="31DCD76C" w:rsidR="002F12C3" w:rsidRPr="002B5C83" w:rsidRDefault="002F12C3" w:rsidP="002F12C3">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3BE2AA76"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C034964"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05237240"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Herby i Kochanowice, Lisów - Kochanowice</w:t>
            </w:r>
          </w:p>
        </w:tc>
      </w:tr>
      <w:tr w:rsidR="00577BDB" w:rsidRPr="002B5C83" w14:paraId="0203C6B5"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1B246F7"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2F5919E5" w14:textId="0C0BA49D"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Odcinek dotyczący Gminy Herby ma długoś</w:t>
            </w:r>
            <w:r w:rsidR="00631DDE" w:rsidRPr="002B5C83">
              <w:rPr>
                <w:rFonts w:eastAsia="Calibri" w:cs="Arial"/>
                <w:sz w:val="20"/>
                <w:szCs w:val="20"/>
              </w:rPr>
              <w:t>ć</w:t>
            </w:r>
            <w:r w:rsidRPr="002B5C83">
              <w:rPr>
                <w:rFonts w:eastAsia="Calibri" w:cs="Arial"/>
                <w:sz w:val="20"/>
                <w:szCs w:val="20"/>
              </w:rPr>
              <w:t xml:space="preserve"> 207 mb</w:t>
            </w:r>
            <w:r w:rsidR="00F34A58">
              <w:rPr>
                <w:rFonts w:eastAsia="Calibri" w:cs="Arial"/>
                <w:sz w:val="20"/>
                <w:szCs w:val="20"/>
              </w:rPr>
              <w:t>.</w:t>
            </w:r>
          </w:p>
          <w:p w14:paraId="08432776" w14:textId="6E9A3BE1"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 ramach zadania na przedmiotowym odcinku drogi krajowej nr.46 przewiduje się wykonanie drogi rowerowej (wzdłuż istniejącego rowu) o nawierzchni z</w:t>
            </w:r>
            <w:r w:rsidR="008D08FF" w:rsidRPr="002B5C83">
              <w:rPr>
                <w:rFonts w:eastAsia="Calibri" w:cs="Arial"/>
                <w:sz w:val="20"/>
                <w:szCs w:val="20"/>
              </w:rPr>
              <w:t> </w:t>
            </w:r>
            <w:r w:rsidRPr="002B5C83">
              <w:rPr>
                <w:rFonts w:eastAsia="Calibri" w:cs="Arial"/>
                <w:sz w:val="20"/>
                <w:szCs w:val="20"/>
              </w:rPr>
              <w:t xml:space="preserve">betonu asfaltowego o szerokości równej 2,00m. Pomiędzy istniejącym rowem, </w:t>
            </w:r>
            <w:r w:rsidRPr="002B5C83">
              <w:rPr>
                <w:rFonts w:eastAsia="Calibri" w:cs="Arial"/>
                <w:sz w:val="20"/>
                <w:szCs w:val="20"/>
              </w:rPr>
              <w:lastRenderedPageBreak/>
              <w:t>a drogą rowerową zostanie wykonane pobocze gruntowe o szerokości 0,50</w:t>
            </w:r>
            <w:r w:rsidR="008D08FF" w:rsidRPr="002B5C83">
              <w:rPr>
                <w:rFonts w:eastAsia="Calibri" w:cs="Arial"/>
                <w:sz w:val="20"/>
                <w:szCs w:val="20"/>
              </w:rPr>
              <w:t xml:space="preserve"> </w:t>
            </w:r>
            <w:r w:rsidRPr="002B5C83">
              <w:rPr>
                <w:rFonts w:eastAsia="Calibri" w:cs="Arial"/>
                <w:sz w:val="20"/>
                <w:szCs w:val="20"/>
              </w:rPr>
              <w:t>m (po obu stronach drogi rowerowej).</w:t>
            </w:r>
          </w:p>
          <w:p w14:paraId="134D8601"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Odcinek drogi rowerowej wzdłuż w/w ulic będzie posiadał następujące parametry techniczne:</w:t>
            </w:r>
          </w:p>
          <w:p w14:paraId="201A8751"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przekrój 1x2,</w:t>
            </w:r>
          </w:p>
          <w:p w14:paraId="34C5F5AF" w14:textId="093081C2"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szerokość drogi rowerowej 2,00</w:t>
            </w:r>
            <w:r w:rsidR="008D08FF" w:rsidRPr="002B5C83">
              <w:rPr>
                <w:rFonts w:eastAsia="Calibri" w:cs="Arial"/>
                <w:sz w:val="20"/>
                <w:szCs w:val="20"/>
              </w:rPr>
              <w:t xml:space="preserve"> </w:t>
            </w:r>
            <w:r w:rsidRPr="002B5C83">
              <w:rPr>
                <w:rFonts w:eastAsia="Calibri" w:cs="Arial"/>
                <w:sz w:val="20"/>
                <w:szCs w:val="20"/>
              </w:rPr>
              <w:t>m,</w:t>
            </w:r>
          </w:p>
          <w:p w14:paraId="296F0A73"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nawierzchnia bitumiczna,</w:t>
            </w:r>
          </w:p>
          <w:p w14:paraId="23F0A962"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pochylenie poprzeczne 2% (w kierunku rowu),</w:t>
            </w:r>
          </w:p>
          <w:p w14:paraId="629ED2A4" w14:textId="741063BD"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pobocze gruntowe o szerokości 0,50</w:t>
            </w:r>
            <w:r w:rsidR="008D08FF" w:rsidRPr="002B5C83">
              <w:rPr>
                <w:rFonts w:eastAsia="Calibri" w:cs="Arial"/>
                <w:sz w:val="20"/>
                <w:szCs w:val="20"/>
              </w:rPr>
              <w:t xml:space="preserve"> </w:t>
            </w:r>
            <w:r w:rsidRPr="002B5C83">
              <w:rPr>
                <w:rFonts w:eastAsia="Calibri" w:cs="Arial"/>
                <w:sz w:val="20"/>
                <w:szCs w:val="20"/>
              </w:rPr>
              <w:t>m (po obu stronach drogi rowerowej)</w:t>
            </w:r>
            <w:r w:rsidR="008D08FF" w:rsidRPr="002B5C83">
              <w:rPr>
                <w:rFonts w:eastAsia="Calibri" w:cs="Arial"/>
                <w:sz w:val="20"/>
                <w:szCs w:val="20"/>
              </w:rPr>
              <w:t>.</w:t>
            </w:r>
          </w:p>
        </w:tc>
      </w:tr>
      <w:tr w:rsidR="00577BDB" w:rsidRPr="002B5C83" w14:paraId="3AA731B3"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5EABB29"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lastRenderedPageBreak/>
              <w:t>Prognozowany koszt inwestycji</w:t>
            </w:r>
          </w:p>
        </w:tc>
        <w:tc>
          <w:tcPr>
            <w:tcW w:w="7366" w:type="dxa"/>
          </w:tcPr>
          <w:p w14:paraId="791AF094"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500 000,00 zł  </w:t>
            </w:r>
          </w:p>
          <w:p w14:paraId="198C690F"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dla Gminy Herby</w:t>
            </w:r>
          </w:p>
        </w:tc>
      </w:tr>
      <w:tr w:rsidR="00577BDB" w:rsidRPr="002B5C83" w14:paraId="4904A0FB"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B2A8448"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69219957" w14:textId="3BBF1C6A" w:rsidR="00577BDB" w:rsidRPr="002B5C83" w:rsidRDefault="00DB7C94"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57982386"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1A0991F"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191F0F3C"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2021-2024</w:t>
            </w:r>
          </w:p>
        </w:tc>
      </w:tr>
      <w:tr w:rsidR="00577BDB" w:rsidRPr="002B5C83" w14:paraId="75337EF0" w14:textId="77777777" w:rsidTr="00753CA3">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297A466"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0E8A92EE"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31940EB7" w14:textId="77777777" w:rsidR="001368D3" w:rsidRPr="002B5C83" w:rsidRDefault="001368D3" w:rsidP="001368D3">
      <w:pPr>
        <w:pStyle w:val="rdo"/>
        <w:rPr>
          <w:rFonts w:eastAsia="Calibri"/>
        </w:rPr>
      </w:pPr>
      <w:r w:rsidRPr="002B5C83">
        <w:rPr>
          <w:rFonts w:eastAsia="Calibri"/>
        </w:rPr>
        <w:t>Źródło: dane JST</w:t>
      </w:r>
    </w:p>
    <w:p w14:paraId="5399C329" w14:textId="77777777" w:rsidR="00577BDB" w:rsidRPr="002B5C83" w:rsidRDefault="00577BDB" w:rsidP="00577BDB">
      <w:pPr>
        <w:suppressAutoHyphens/>
        <w:autoSpaceDN w:val="0"/>
        <w:spacing w:line="240" w:lineRule="auto"/>
        <w:textAlignment w:val="baseline"/>
        <w:rPr>
          <w:rFonts w:ascii="Arial" w:eastAsia="Calibri" w:hAnsi="Arial" w:cs="Arial"/>
          <w:sz w:val="20"/>
          <w:szCs w:val="20"/>
        </w:rPr>
      </w:pPr>
    </w:p>
    <w:p w14:paraId="5B842E2A" w14:textId="7FB7CC11" w:rsidR="00577BDB" w:rsidRPr="002B5C83" w:rsidRDefault="00CF7A7B" w:rsidP="006F1EC2">
      <w:pPr>
        <w:pStyle w:val="HeadingDentons3"/>
        <w:numPr>
          <w:ilvl w:val="0"/>
          <w:numId w:val="0"/>
        </w:numPr>
        <w:ind w:left="360" w:hanging="360"/>
        <w:rPr>
          <w:rFonts w:eastAsia="Calibri"/>
        </w:rPr>
      </w:pPr>
      <w:r w:rsidRPr="002B5C83">
        <w:rPr>
          <w:rFonts w:eastAsia="Calibri"/>
        </w:rPr>
        <w:t>GMINA KOCHANOWICE</w:t>
      </w:r>
    </w:p>
    <w:p w14:paraId="1894901C" w14:textId="3793EA09" w:rsidR="00CF7A7B" w:rsidRPr="002B5C83" w:rsidRDefault="00CF7A7B" w:rsidP="00CF7A7B">
      <w:pPr>
        <w:pStyle w:val="Legenda"/>
        <w:keepNext/>
        <w:rPr>
          <w:lang w:val="pl-PL"/>
        </w:rPr>
      </w:pPr>
      <w:bookmarkStart w:id="154" w:name="_Toc80707159"/>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22</w:t>
      </w:r>
      <w:r w:rsidRPr="002B5C83">
        <w:rPr>
          <w:lang w:val="pl-PL"/>
        </w:rPr>
        <w:fldChar w:fldCharType="end"/>
      </w:r>
      <w:r w:rsidRPr="002B5C83">
        <w:rPr>
          <w:lang w:val="pl-PL"/>
        </w:rPr>
        <w:t xml:space="preserve"> Karta zadania 10</w:t>
      </w:r>
      <w:bookmarkEnd w:id="154"/>
    </w:p>
    <w:tbl>
      <w:tblPr>
        <w:tblStyle w:val="Tabelasiatki4akcent21"/>
        <w:tblW w:w="9062" w:type="dxa"/>
        <w:tblLayout w:type="fixed"/>
        <w:tblLook w:val="06A0" w:firstRow="1" w:lastRow="0" w:firstColumn="1" w:lastColumn="0" w:noHBand="1" w:noVBand="1"/>
      </w:tblPr>
      <w:tblGrid>
        <w:gridCol w:w="1696"/>
        <w:gridCol w:w="7366"/>
      </w:tblGrid>
      <w:tr w:rsidR="00577BDB" w:rsidRPr="002B5C83" w14:paraId="70B8758E" w14:textId="77777777" w:rsidTr="00E6574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78EBF0BF" w14:textId="77777777" w:rsidR="00577BDB" w:rsidRPr="002B5C83" w:rsidRDefault="00577BDB" w:rsidP="00CC68A8">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0E7FDA62" w14:textId="77777777" w:rsidR="00577BDB" w:rsidRPr="002B5C83" w:rsidRDefault="00577BDB" w:rsidP="00CC68A8">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Budowa zintegrowanych węzłów przesiadkowych wraz z budową dróg rowerowych na terenie gmin powiatu lublinieckiego w Gminie Kochanowice</w:t>
            </w:r>
          </w:p>
          <w:p w14:paraId="59E992FA" w14:textId="77777777" w:rsidR="00577BDB" w:rsidRPr="002B5C83" w:rsidRDefault="00577BDB" w:rsidP="00CC68A8">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etap III</w:t>
            </w:r>
          </w:p>
        </w:tc>
      </w:tr>
      <w:tr w:rsidR="00577BDB" w:rsidRPr="002B5C83" w14:paraId="55ED61A3"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F82C8A3"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0757FF64"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Kochanowice</w:t>
            </w:r>
          </w:p>
        </w:tc>
      </w:tr>
      <w:tr w:rsidR="002F12C3" w:rsidRPr="002B5C83" w14:paraId="6150D1C5"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EC7A0E8" w14:textId="1801184E" w:rsidR="002F12C3" w:rsidRPr="002B5C83" w:rsidRDefault="002F12C3" w:rsidP="002F12C3">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1B748CF8" w14:textId="7D0E178A" w:rsidR="002F12C3" w:rsidRPr="002B5C83" w:rsidRDefault="002F12C3" w:rsidP="002F12C3">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425A1CF2"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48C5DF0"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47FCA531"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Kochanowice</w:t>
            </w:r>
          </w:p>
        </w:tc>
      </w:tr>
      <w:tr w:rsidR="00577BDB" w:rsidRPr="002B5C83" w14:paraId="2D5A99F2"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6154915"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49A163F3"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Zadanie obejmuje </w:t>
            </w:r>
          </w:p>
          <w:p w14:paraId="4F843964"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w:t>
            </w:r>
            <w:bookmarkStart w:id="155" w:name="_Hlk78347055"/>
            <w:r w:rsidRPr="002B5C83">
              <w:rPr>
                <w:rFonts w:eastAsia="Calibri" w:cs="Arial"/>
                <w:sz w:val="20"/>
                <w:szCs w:val="20"/>
              </w:rPr>
              <w:t>połączenie drogami rowerowymi miejscowości Kochanowice – Lisów (gmina Herby);</w:t>
            </w:r>
          </w:p>
          <w:p w14:paraId="1E9AA28C" w14:textId="4A01BC24"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połączenie centrum przesiadkowego w Kochcicach drogami rowerowymi z</w:t>
            </w:r>
            <w:r w:rsidR="000B07EB" w:rsidRPr="002B5C83">
              <w:rPr>
                <w:rFonts w:eastAsia="Calibri" w:cs="Arial"/>
                <w:sz w:val="20"/>
                <w:szCs w:val="20"/>
              </w:rPr>
              <w:t> </w:t>
            </w:r>
            <w:r w:rsidRPr="002B5C83">
              <w:rPr>
                <w:rFonts w:eastAsia="Calibri" w:cs="Arial"/>
                <w:sz w:val="20"/>
                <w:szCs w:val="20"/>
              </w:rPr>
              <w:t>centrum Kochcic, Lublińcem, Lubeckiem oraz Glinicą (w gminie Ciasna)</w:t>
            </w:r>
            <w:bookmarkEnd w:id="155"/>
            <w:r w:rsidRPr="002B5C83">
              <w:rPr>
                <w:rFonts w:eastAsia="Calibri" w:cs="Arial"/>
                <w:sz w:val="20"/>
                <w:szCs w:val="20"/>
              </w:rPr>
              <w:t>.</w:t>
            </w:r>
          </w:p>
        </w:tc>
      </w:tr>
      <w:tr w:rsidR="00577BDB" w:rsidRPr="002B5C83" w14:paraId="6164B4EE"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7D09E87"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695E4AB3"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12 000 000,00 zł</w:t>
            </w:r>
          </w:p>
        </w:tc>
      </w:tr>
      <w:tr w:rsidR="00577BDB" w:rsidRPr="002B5C83" w14:paraId="012A9D05"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F7DEA9F"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4C9EBFA3" w14:textId="5AB0BA48" w:rsidR="00577BDB" w:rsidRPr="002B5C83" w:rsidRDefault="00DB7C94"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4489060E"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AD68342"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72766EE4"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2023</w:t>
            </w:r>
          </w:p>
        </w:tc>
      </w:tr>
      <w:tr w:rsidR="00577BDB" w:rsidRPr="002B5C83" w14:paraId="3336C1A7"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7BA3036"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1CD85B64" w14:textId="709DE59D" w:rsidR="00577BDB" w:rsidRPr="002B5C83" w:rsidRDefault="00DB7C94"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18054B50" w14:textId="77777777" w:rsidR="001368D3" w:rsidRPr="002B5C83" w:rsidRDefault="001368D3" w:rsidP="001368D3">
      <w:pPr>
        <w:pStyle w:val="rdo"/>
        <w:rPr>
          <w:rFonts w:eastAsia="Calibri"/>
        </w:rPr>
      </w:pPr>
      <w:r w:rsidRPr="002B5C83">
        <w:rPr>
          <w:rFonts w:eastAsia="Calibri"/>
        </w:rPr>
        <w:t>Źródło: dane JST</w:t>
      </w:r>
    </w:p>
    <w:p w14:paraId="56AFF198" w14:textId="44B1B63C" w:rsidR="00577BDB" w:rsidRPr="002B5C83" w:rsidRDefault="00577BDB" w:rsidP="00577BDB">
      <w:pPr>
        <w:suppressAutoHyphens/>
        <w:autoSpaceDN w:val="0"/>
        <w:spacing w:line="240" w:lineRule="auto"/>
        <w:textAlignment w:val="baseline"/>
        <w:rPr>
          <w:rFonts w:ascii="Arial" w:eastAsia="Calibri" w:hAnsi="Arial" w:cs="Arial"/>
          <w:sz w:val="20"/>
          <w:szCs w:val="20"/>
        </w:rPr>
      </w:pPr>
    </w:p>
    <w:p w14:paraId="046DCD55" w14:textId="76023DD7" w:rsidR="00577BDB" w:rsidRPr="002B5C83" w:rsidRDefault="00CF7A7B" w:rsidP="006F1EC2">
      <w:pPr>
        <w:pStyle w:val="HeadingDentons3"/>
        <w:numPr>
          <w:ilvl w:val="0"/>
          <w:numId w:val="0"/>
        </w:numPr>
        <w:ind w:left="360" w:hanging="360"/>
        <w:rPr>
          <w:rFonts w:eastAsia="Calibri"/>
        </w:rPr>
      </w:pPr>
      <w:r w:rsidRPr="002B5C83">
        <w:rPr>
          <w:rFonts w:eastAsia="Calibri"/>
        </w:rPr>
        <w:t>GMINA KOSZĘCIN</w:t>
      </w:r>
    </w:p>
    <w:p w14:paraId="5E684127" w14:textId="459C7085" w:rsidR="00CF7A7B" w:rsidRPr="002B5C83" w:rsidRDefault="00CF7A7B" w:rsidP="00CF7A7B">
      <w:pPr>
        <w:pStyle w:val="Legenda"/>
        <w:keepNext/>
        <w:rPr>
          <w:lang w:val="pl-PL"/>
        </w:rPr>
      </w:pPr>
      <w:bookmarkStart w:id="156" w:name="_Toc80707160"/>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23</w:t>
      </w:r>
      <w:r w:rsidRPr="002B5C83">
        <w:rPr>
          <w:lang w:val="pl-PL"/>
        </w:rPr>
        <w:fldChar w:fldCharType="end"/>
      </w:r>
      <w:r w:rsidRPr="002B5C83">
        <w:rPr>
          <w:lang w:val="pl-PL"/>
        </w:rPr>
        <w:t xml:space="preserve"> Karta zadania 11</w:t>
      </w:r>
      <w:bookmarkEnd w:id="156"/>
    </w:p>
    <w:tbl>
      <w:tblPr>
        <w:tblStyle w:val="Tabelasiatki4akcent21"/>
        <w:tblW w:w="9062" w:type="dxa"/>
        <w:tblLayout w:type="fixed"/>
        <w:tblLook w:val="06A0" w:firstRow="1" w:lastRow="0" w:firstColumn="1" w:lastColumn="0" w:noHBand="1" w:noVBand="1"/>
      </w:tblPr>
      <w:tblGrid>
        <w:gridCol w:w="1696"/>
        <w:gridCol w:w="7366"/>
      </w:tblGrid>
      <w:tr w:rsidR="00577BDB" w:rsidRPr="002B5C83" w14:paraId="354D903C" w14:textId="77777777" w:rsidTr="00E6574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036AEEE7" w14:textId="77777777" w:rsidR="00577BDB" w:rsidRPr="002B5C83" w:rsidRDefault="00577BDB" w:rsidP="00CC68A8">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385BD029" w14:textId="77777777" w:rsidR="00577BDB" w:rsidRPr="002B5C83" w:rsidRDefault="00577BDB" w:rsidP="00CC68A8">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Budowa drogi rowerowej na odcinku Wierzbie-Koszęcin oraz Koszęcin-Strzebiń-Bukowiec</w:t>
            </w:r>
          </w:p>
        </w:tc>
      </w:tr>
      <w:tr w:rsidR="00577BDB" w:rsidRPr="002B5C83" w14:paraId="2F1E2967"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BA31161"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39DEB04C"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Koszęcin</w:t>
            </w:r>
          </w:p>
        </w:tc>
      </w:tr>
      <w:tr w:rsidR="002F12C3" w:rsidRPr="002B5C83" w14:paraId="7CF60BE5"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3272D6F" w14:textId="69FEB9CD" w:rsidR="002F12C3" w:rsidRPr="002B5C83" w:rsidRDefault="002F12C3" w:rsidP="002F12C3">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0106CD13" w14:textId="6C2AE9C7" w:rsidR="002F12C3" w:rsidRPr="002B5C83" w:rsidRDefault="002F12C3" w:rsidP="002F12C3">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16CEEC18"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63340AA"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77446B22"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Koszęcin</w:t>
            </w:r>
          </w:p>
        </w:tc>
      </w:tr>
      <w:tr w:rsidR="00577BDB" w:rsidRPr="002B5C83" w14:paraId="0F99E623"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B440832"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1BFB37D7"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Najważniejszą  planowaną inwestycją w zakresie infrastruktury rowerowej jest </w:t>
            </w:r>
            <w:bookmarkStart w:id="157" w:name="_Hlk78347849"/>
            <w:r w:rsidRPr="002B5C83">
              <w:rPr>
                <w:rFonts w:eastAsia="Calibri" w:cs="Arial"/>
                <w:sz w:val="20"/>
                <w:szCs w:val="20"/>
              </w:rPr>
              <w:t>budowa drogi rowerowej na odcinku Wierzbie-Koszęcin oraz Koszęcin-Strzebiń-Bukowiec.</w:t>
            </w:r>
            <w:bookmarkEnd w:id="157"/>
            <w:r w:rsidRPr="002B5C83">
              <w:rPr>
                <w:rFonts w:eastAsia="Calibri" w:cs="Arial"/>
                <w:sz w:val="20"/>
                <w:szCs w:val="20"/>
              </w:rPr>
              <w:t xml:space="preserve"> Jest to odcinek dróg o dużym natężeniu ruchu samochodowego, </w:t>
            </w:r>
            <w:r w:rsidRPr="002B5C83">
              <w:rPr>
                <w:rFonts w:eastAsia="Calibri" w:cs="Arial"/>
                <w:sz w:val="20"/>
                <w:szCs w:val="20"/>
              </w:rPr>
              <w:lastRenderedPageBreak/>
              <w:t>który stanowi niebezpieczeństwo dla rowerzystów poruszających się po tych drogach. Realizacja przedsięwzięcia ułatwi komunikację rowerową pomiędzy tymi miejscowościami, umożliwi dojazd osób do pracy i w celu załatwiania codziennych spraw. Przyczyni się także do rozwoju turystyki rekreacyjnej zarówno weekendowej jak i wakacyjnej. Planowana inwestycja obejmie obszar o długości 14 km. Zadanie obejmuje projekt i budowę drogi rowerowej.</w:t>
            </w:r>
          </w:p>
        </w:tc>
      </w:tr>
      <w:tr w:rsidR="00577BDB" w:rsidRPr="002B5C83" w14:paraId="5558434B"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E1E7494"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lastRenderedPageBreak/>
              <w:t>Prognozowany koszt inwestycji</w:t>
            </w:r>
          </w:p>
        </w:tc>
        <w:tc>
          <w:tcPr>
            <w:tcW w:w="7366" w:type="dxa"/>
          </w:tcPr>
          <w:p w14:paraId="116B1D85"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14 000 000,00 zł</w:t>
            </w:r>
          </w:p>
        </w:tc>
      </w:tr>
      <w:tr w:rsidR="00577BDB" w:rsidRPr="002B5C83" w14:paraId="62201BDE"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61A7521"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300C4782" w14:textId="20B637E4" w:rsidR="00577BDB" w:rsidRPr="002B5C83" w:rsidRDefault="00DB7C94"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5B2C9893"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4DA0518"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3B021D58"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2022-2027</w:t>
            </w:r>
          </w:p>
        </w:tc>
      </w:tr>
      <w:tr w:rsidR="00577BDB" w:rsidRPr="002B5C83" w14:paraId="234EF142"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8E636E9"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12D57DFC"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Szczegóły inwestycji nie zostały jeszcze ustalone.</w:t>
            </w:r>
          </w:p>
        </w:tc>
      </w:tr>
    </w:tbl>
    <w:p w14:paraId="268A3A1C" w14:textId="48EF03A7" w:rsidR="00577BDB" w:rsidRPr="002B5C83" w:rsidRDefault="001368D3" w:rsidP="00E049D0">
      <w:pPr>
        <w:pStyle w:val="rdo"/>
        <w:rPr>
          <w:rFonts w:eastAsia="Calibri"/>
        </w:rPr>
      </w:pPr>
      <w:r w:rsidRPr="002B5C83">
        <w:rPr>
          <w:rFonts w:eastAsia="Calibri"/>
        </w:rPr>
        <w:t>Źródło: dane JST</w:t>
      </w:r>
    </w:p>
    <w:p w14:paraId="146BEC0C" w14:textId="77777777" w:rsidR="00E6574E" w:rsidRPr="002B5C83" w:rsidRDefault="00E6574E" w:rsidP="00E6574E">
      <w:pPr>
        <w:pStyle w:val="Tekstpodstawowy"/>
        <w:rPr>
          <w:rFonts w:eastAsia="Calibri"/>
        </w:rPr>
      </w:pPr>
    </w:p>
    <w:p w14:paraId="381D1C77" w14:textId="3DF28A49" w:rsidR="00577BDB" w:rsidRPr="002B5C83" w:rsidRDefault="00CF7A7B" w:rsidP="006F1EC2">
      <w:pPr>
        <w:pStyle w:val="HeadingDentons3"/>
        <w:numPr>
          <w:ilvl w:val="0"/>
          <w:numId w:val="0"/>
        </w:numPr>
        <w:ind w:left="360" w:hanging="360"/>
      </w:pPr>
      <w:r w:rsidRPr="002B5C83">
        <w:t>GMINA LUBLINIEC</w:t>
      </w:r>
    </w:p>
    <w:p w14:paraId="21C3DDC7" w14:textId="2E9A5D53" w:rsidR="00CF7A7B" w:rsidRPr="002B5C83" w:rsidRDefault="00CF7A7B" w:rsidP="00CF7A7B">
      <w:pPr>
        <w:pStyle w:val="Legenda"/>
        <w:keepNext/>
        <w:rPr>
          <w:lang w:val="pl-PL"/>
        </w:rPr>
      </w:pPr>
      <w:bookmarkStart w:id="158" w:name="_Toc80707161"/>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24</w:t>
      </w:r>
      <w:r w:rsidRPr="002B5C83">
        <w:rPr>
          <w:lang w:val="pl-PL"/>
        </w:rPr>
        <w:fldChar w:fldCharType="end"/>
      </w:r>
      <w:r w:rsidRPr="002B5C83">
        <w:rPr>
          <w:lang w:val="pl-PL"/>
        </w:rPr>
        <w:t xml:space="preserve"> Karta zadania 12</w:t>
      </w:r>
      <w:bookmarkEnd w:id="158"/>
    </w:p>
    <w:tbl>
      <w:tblPr>
        <w:tblStyle w:val="Tabelasiatki4akcent21"/>
        <w:tblW w:w="9062" w:type="dxa"/>
        <w:tblLayout w:type="fixed"/>
        <w:tblLook w:val="06A0" w:firstRow="1" w:lastRow="0" w:firstColumn="1" w:lastColumn="0" w:noHBand="1" w:noVBand="1"/>
      </w:tblPr>
      <w:tblGrid>
        <w:gridCol w:w="1696"/>
        <w:gridCol w:w="7366"/>
      </w:tblGrid>
      <w:tr w:rsidR="00577BDB" w:rsidRPr="002B5C83" w14:paraId="7F9FC435" w14:textId="77777777" w:rsidTr="00E6574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4FD9DF0A" w14:textId="77777777" w:rsidR="00577BDB" w:rsidRPr="002B5C83" w:rsidRDefault="00577BDB" w:rsidP="00CC68A8">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744E6C5B" w14:textId="77777777" w:rsidR="00577BDB" w:rsidRPr="002B5C83" w:rsidRDefault="00577BDB" w:rsidP="00CC68A8">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Aktualizacja i ujednolicenie oznakowania przebiegu dróg rowerowych na terenie powiatu lublinieckiego</w:t>
            </w:r>
          </w:p>
        </w:tc>
      </w:tr>
      <w:tr w:rsidR="00577BDB" w:rsidRPr="002B5C83" w14:paraId="18E48A5D"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2F372DD9"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72E6BCC3"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Lubliniec</w:t>
            </w:r>
          </w:p>
        </w:tc>
      </w:tr>
      <w:tr w:rsidR="00244322" w:rsidRPr="002B5C83" w14:paraId="4D5C7EFE"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29CDFA4" w14:textId="28592371" w:rsidR="00244322" w:rsidRPr="002B5C83" w:rsidRDefault="00244322" w:rsidP="00244322">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273C3F7E" w14:textId="7EB16F07" w:rsidR="00244322" w:rsidRPr="002B5C83" w:rsidRDefault="00244322" w:rsidP="00244322">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5C81C72C"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080B548"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14B77149"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Sieć dróg rowerowych na terenie powiatu lublinieckiego</w:t>
            </w:r>
          </w:p>
        </w:tc>
      </w:tr>
      <w:tr w:rsidR="00577BDB" w:rsidRPr="002B5C83" w14:paraId="1D66A4AD"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9C2D206"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420037BA" w14:textId="4B97DD4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bookmarkStart w:id="159" w:name="_Hlk78348002"/>
            <w:r w:rsidRPr="002B5C83">
              <w:rPr>
                <w:rFonts w:eastAsia="Calibri" w:cs="Arial"/>
                <w:sz w:val="20"/>
                <w:szCs w:val="20"/>
              </w:rPr>
              <w:t xml:space="preserve">Aktualizacja i ujednolicenie oznakowania przebiegu dróg rowerowych na terenie powiatu lublinieckiego </w:t>
            </w:r>
            <w:r w:rsidRPr="002B5C83">
              <w:rPr>
                <w:rFonts w:eastAsia="Calibri" w:cs="Arial"/>
                <w:i/>
                <w:sz w:val="20"/>
                <w:szCs w:val="20"/>
              </w:rPr>
              <w:t>(ewentualnie tylko na terenie gminy Lubliniec)</w:t>
            </w:r>
            <w:r w:rsidRPr="002B5C83">
              <w:rPr>
                <w:rFonts w:eastAsia="Calibri" w:cs="Arial"/>
                <w:sz w:val="20"/>
                <w:szCs w:val="20"/>
              </w:rPr>
              <w:t>, z uwzględnieniem funkcji dróg rowerowych wraz z informacjami o atrakcjach turystycznych znajdujących się w sąsiedztwie przy zastosowaniu m.in. tablic informacyjnych, oznakowania pionowego i poziomego</w:t>
            </w:r>
            <w:bookmarkEnd w:id="159"/>
            <w:r w:rsidRPr="002B5C83">
              <w:rPr>
                <w:rFonts w:eastAsia="Calibri" w:cs="Arial"/>
                <w:sz w:val="20"/>
                <w:szCs w:val="20"/>
              </w:rPr>
              <w:t>, a także założeń regionalnej polityki rowerowej Województwa Śląskiego wraz z koncepcją sieci regionalnych tras rowerowych (w ujęciu korytarzowym) oraz standardów i</w:t>
            </w:r>
            <w:r w:rsidR="000B07EB" w:rsidRPr="002B5C83">
              <w:rPr>
                <w:rFonts w:eastAsia="Calibri" w:cs="Arial"/>
                <w:sz w:val="20"/>
                <w:szCs w:val="20"/>
              </w:rPr>
              <w:t> </w:t>
            </w:r>
            <w:r w:rsidRPr="002B5C83">
              <w:rPr>
                <w:rFonts w:eastAsia="Calibri" w:cs="Arial"/>
                <w:sz w:val="20"/>
                <w:szCs w:val="20"/>
              </w:rPr>
              <w:t>wytycznych kształtowania infrastruktury rowerowej Województwa Śląskiego</w:t>
            </w:r>
          </w:p>
        </w:tc>
      </w:tr>
      <w:tr w:rsidR="00577BDB" w:rsidRPr="002B5C83" w14:paraId="1011FF13"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5C84CFB"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703DDB46"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250 000,00 zł</w:t>
            </w:r>
          </w:p>
        </w:tc>
      </w:tr>
      <w:tr w:rsidR="00577BDB" w:rsidRPr="002B5C83" w14:paraId="498429D8"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D732C15"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666EF399"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w:t>
            </w:r>
          </w:p>
        </w:tc>
      </w:tr>
      <w:tr w:rsidR="00577BDB" w:rsidRPr="002B5C83" w14:paraId="1B248E00"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E462792"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1468FFA8"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2022-2025</w:t>
            </w:r>
          </w:p>
        </w:tc>
      </w:tr>
      <w:tr w:rsidR="00577BDB" w:rsidRPr="002B5C83" w14:paraId="2E833987"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46851CA"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1116B0A4"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Realizacja w porozumieniu z gminami powiatu lublinieckiego bądź tylko na terenie gminy Lubliniec</w:t>
            </w:r>
          </w:p>
        </w:tc>
      </w:tr>
    </w:tbl>
    <w:p w14:paraId="282DF660" w14:textId="029AFC50" w:rsidR="00E6574E" w:rsidRPr="002B5C83" w:rsidRDefault="001368D3" w:rsidP="00E049D0">
      <w:pPr>
        <w:pStyle w:val="rdo"/>
        <w:rPr>
          <w:rFonts w:eastAsia="Calibri"/>
        </w:rPr>
      </w:pPr>
      <w:r w:rsidRPr="002B5C83">
        <w:rPr>
          <w:rFonts w:eastAsia="Calibri"/>
        </w:rPr>
        <w:t>Źródło: dane JST</w:t>
      </w:r>
    </w:p>
    <w:p w14:paraId="0ECE3FD7" w14:textId="77777777" w:rsidR="00E6574E" w:rsidRPr="002B5C83" w:rsidRDefault="00E6574E" w:rsidP="00E049D0">
      <w:pPr>
        <w:pStyle w:val="rdo"/>
        <w:rPr>
          <w:rFonts w:eastAsia="Calibri"/>
        </w:rPr>
      </w:pPr>
    </w:p>
    <w:p w14:paraId="03863829" w14:textId="73D25619" w:rsidR="00CF7A7B" w:rsidRPr="002B5C83" w:rsidRDefault="00CF7A7B" w:rsidP="00CF7A7B">
      <w:pPr>
        <w:pStyle w:val="Legenda"/>
        <w:keepNext/>
        <w:rPr>
          <w:lang w:val="pl-PL"/>
        </w:rPr>
      </w:pPr>
      <w:bookmarkStart w:id="160" w:name="_Toc80707162"/>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25</w:t>
      </w:r>
      <w:r w:rsidRPr="002B5C83">
        <w:rPr>
          <w:lang w:val="pl-PL"/>
        </w:rPr>
        <w:fldChar w:fldCharType="end"/>
      </w:r>
      <w:r w:rsidRPr="002B5C83">
        <w:rPr>
          <w:lang w:val="pl-PL"/>
        </w:rPr>
        <w:t xml:space="preserve"> Karta zadania 13</w:t>
      </w:r>
      <w:bookmarkEnd w:id="160"/>
    </w:p>
    <w:tbl>
      <w:tblPr>
        <w:tblStyle w:val="Tabelasiatki4akcent21"/>
        <w:tblW w:w="9062" w:type="dxa"/>
        <w:tblLayout w:type="fixed"/>
        <w:tblLook w:val="04A0" w:firstRow="1" w:lastRow="0" w:firstColumn="1" w:lastColumn="0" w:noHBand="0" w:noVBand="1"/>
      </w:tblPr>
      <w:tblGrid>
        <w:gridCol w:w="1696"/>
        <w:gridCol w:w="7366"/>
      </w:tblGrid>
      <w:tr w:rsidR="00577BDB" w:rsidRPr="002B5C83" w14:paraId="7483A8A8" w14:textId="77777777" w:rsidTr="00E6574E">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372095B7" w14:textId="77777777" w:rsidR="00577BDB" w:rsidRPr="002B5C83" w:rsidRDefault="00577BDB" w:rsidP="00CC68A8">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781C660B" w14:textId="77777777" w:rsidR="00577BDB" w:rsidRPr="002B5C83" w:rsidRDefault="00577BDB" w:rsidP="00CC68A8">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bookmarkStart w:id="161" w:name="_Hlk78348156"/>
            <w:r w:rsidRPr="002B5C83">
              <w:rPr>
                <w:rFonts w:eastAsia="Calibri" w:cs="Arial"/>
                <w:b w:val="0"/>
                <w:bCs w:val="0"/>
                <w:color w:val="FFFFFF"/>
                <w:sz w:val="20"/>
                <w:szCs w:val="20"/>
              </w:rPr>
              <w:t>Rozbudowa i modernizacja istniejącej sieci dróg rowerowych</w:t>
            </w:r>
            <w:bookmarkEnd w:id="161"/>
          </w:p>
        </w:tc>
      </w:tr>
      <w:tr w:rsidR="00577BDB" w:rsidRPr="002B5C83" w14:paraId="5DF1A334"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9EA2E30"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27FADCB4"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Lubliniec</w:t>
            </w:r>
          </w:p>
        </w:tc>
      </w:tr>
      <w:tr w:rsidR="00244322" w:rsidRPr="002B5C83" w14:paraId="196FE3EC"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A0EFC7A" w14:textId="5E7ADD1D" w:rsidR="00244322" w:rsidRPr="002B5C83" w:rsidRDefault="00244322" w:rsidP="00244322">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4BF88E17" w14:textId="2A8183B1" w:rsidR="00244322" w:rsidRPr="002B5C83" w:rsidRDefault="00244322" w:rsidP="00244322">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5124EB3D"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48786DC"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0E4D939F"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Lubliniec</w:t>
            </w:r>
          </w:p>
        </w:tc>
      </w:tr>
      <w:tr w:rsidR="00577BDB" w:rsidRPr="002B5C83" w14:paraId="2642C4D1"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0617102"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05391825" w14:textId="77777777" w:rsidR="00577BDB" w:rsidRPr="002B5C83" w:rsidRDefault="00577BDB" w:rsidP="00CC68A8">
            <w:pPr>
              <w:tabs>
                <w:tab w:val="left" w:pos="45"/>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bookmarkStart w:id="162" w:name="_Hlk76659284"/>
            <w:r w:rsidRPr="002B5C83">
              <w:rPr>
                <w:rFonts w:eastAsia="Calibri" w:cs="Arial"/>
                <w:sz w:val="20"/>
                <w:szCs w:val="20"/>
              </w:rPr>
              <w:t>Rozbudowa istniejącej sieci dróg rowerowych, w tym w szczególności:</w:t>
            </w:r>
          </w:p>
          <w:p w14:paraId="7A6002AD" w14:textId="77777777" w:rsidR="00577BDB" w:rsidRPr="002B5C83" w:rsidRDefault="00577BDB" w:rsidP="00CC68A8">
            <w:pPr>
              <w:tabs>
                <w:tab w:val="left" w:pos="45"/>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budowa drogi pieszo-rowerowej od ul. Spokojnej do ul. Sportowej,</w:t>
            </w:r>
          </w:p>
          <w:p w14:paraId="5053B2BD" w14:textId="6CE8AB4B" w:rsidR="00577BDB" w:rsidRPr="002B5C83" w:rsidRDefault="00577BDB" w:rsidP="00CC68A8">
            <w:pPr>
              <w:tabs>
                <w:tab w:val="left" w:pos="45"/>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budowa brakującego odcinka drogi rowerowej wzdłuż ulicy Skłodowskiej do granicy z Gminą Pawonków</w:t>
            </w:r>
            <w:r w:rsidR="00631DDE" w:rsidRPr="002B5C83">
              <w:rPr>
                <w:rFonts w:eastAsia="Calibri" w:cs="Arial"/>
                <w:sz w:val="20"/>
                <w:szCs w:val="20"/>
              </w:rPr>
              <w:t>,</w:t>
            </w:r>
          </w:p>
          <w:p w14:paraId="35FCDB4C" w14:textId="77777777" w:rsidR="00577BDB" w:rsidRPr="002B5C83" w:rsidRDefault="00577BDB" w:rsidP="00CC68A8">
            <w:pPr>
              <w:tabs>
                <w:tab w:val="left" w:pos="45"/>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lastRenderedPageBreak/>
              <w:t xml:space="preserve">- uzupełnienie brakujących połączeń istniejących dróg rowerowych, w celu zapewniania ciągłości przejazdu na terenie Gminy oraz zapewnienia dojazdu drogami rowerowymi do nowopowstałych bądź modernizowanych atrakcji </w:t>
            </w:r>
          </w:p>
          <w:p w14:paraId="4075B5E5" w14:textId="77777777" w:rsidR="00577BDB" w:rsidRPr="002B5C83" w:rsidRDefault="00577BDB" w:rsidP="00CC68A8">
            <w:pPr>
              <w:tabs>
                <w:tab w:val="left" w:pos="45"/>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turystycznych,</w:t>
            </w:r>
          </w:p>
          <w:p w14:paraId="7ECFF05F" w14:textId="77777777" w:rsidR="00577BDB" w:rsidRPr="002B5C83" w:rsidRDefault="00577BDB" w:rsidP="00CC68A8">
            <w:pPr>
              <w:tabs>
                <w:tab w:val="left" w:pos="176"/>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przebudowa skrzyżowań dróg rowerowych z innymi drogami w celu poprawa bezpieczeństwa użytkowników dróg,</w:t>
            </w:r>
          </w:p>
          <w:p w14:paraId="0A457915" w14:textId="77777777" w:rsidR="00577BDB" w:rsidRPr="002B5C83" w:rsidRDefault="00577BDB" w:rsidP="00CC68A8">
            <w:pPr>
              <w:tabs>
                <w:tab w:val="left" w:pos="176"/>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modernizacja i odtworzenie nawierzchni istniejących dróg rowerowych, w miejscach wymagających takich działań, w celu poprawy jakości i komfortu przejazdu użytkowników.   </w:t>
            </w:r>
            <w:bookmarkEnd w:id="162"/>
          </w:p>
        </w:tc>
      </w:tr>
      <w:tr w:rsidR="00577BDB" w:rsidRPr="002B5C83" w14:paraId="51CA80FC"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A854384"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lastRenderedPageBreak/>
              <w:t>Prognozowany koszt inwestycji</w:t>
            </w:r>
          </w:p>
        </w:tc>
        <w:tc>
          <w:tcPr>
            <w:tcW w:w="7366" w:type="dxa"/>
          </w:tcPr>
          <w:p w14:paraId="157C04A2"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8 000 000,00 zł</w:t>
            </w:r>
          </w:p>
        </w:tc>
      </w:tr>
      <w:tr w:rsidR="00577BDB" w:rsidRPr="002B5C83" w14:paraId="29C905BB"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0C31DFC"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38622F9A"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1B0EF4E9"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FEDA828"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7B58DC79"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2021-2030</w:t>
            </w:r>
          </w:p>
        </w:tc>
      </w:tr>
      <w:tr w:rsidR="00577BDB" w:rsidRPr="002B5C83" w14:paraId="3D6AC9DA" w14:textId="77777777" w:rsidTr="00E6574E">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27D6584D" w14:textId="77777777" w:rsidR="00577BDB" w:rsidRPr="002B5C83" w:rsidRDefault="00577BDB" w:rsidP="00CC68A8">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65064AA7" w14:textId="77777777" w:rsidR="00577BDB" w:rsidRPr="002B5C83" w:rsidRDefault="00577BDB" w:rsidP="00CC68A8">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4033C83B" w14:textId="4CA735BC" w:rsidR="00577BDB" w:rsidRPr="002B5C83" w:rsidRDefault="001368D3" w:rsidP="00A2354B">
      <w:pPr>
        <w:pStyle w:val="rdo"/>
        <w:rPr>
          <w:rFonts w:eastAsia="Calibri"/>
        </w:rPr>
      </w:pPr>
      <w:r w:rsidRPr="002B5C83">
        <w:rPr>
          <w:rFonts w:eastAsia="Calibri"/>
        </w:rPr>
        <w:t>Źródło: dane JST</w:t>
      </w:r>
    </w:p>
    <w:p w14:paraId="45C5585F" w14:textId="77777777" w:rsidR="00A2354B" w:rsidRPr="002B5C83" w:rsidRDefault="00A2354B" w:rsidP="00A2354B">
      <w:pPr>
        <w:pStyle w:val="rdo"/>
        <w:rPr>
          <w:rFonts w:eastAsia="Calibri"/>
        </w:rPr>
      </w:pPr>
    </w:p>
    <w:p w14:paraId="4BAB01A3" w14:textId="576F27F4" w:rsidR="00CF7A7B" w:rsidRPr="002B5C83" w:rsidRDefault="00CF7A7B" w:rsidP="00CF7A7B">
      <w:pPr>
        <w:pStyle w:val="Legenda"/>
        <w:keepNext/>
        <w:rPr>
          <w:lang w:val="pl-PL"/>
        </w:rPr>
      </w:pPr>
      <w:bookmarkStart w:id="163" w:name="_Toc80707163"/>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26</w:t>
      </w:r>
      <w:r w:rsidRPr="002B5C83">
        <w:rPr>
          <w:lang w:val="pl-PL"/>
        </w:rPr>
        <w:fldChar w:fldCharType="end"/>
      </w:r>
      <w:r w:rsidRPr="002B5C83">
        <w:rPr>
          <w:lang w:val="pl-PL"/>
        </w:rPr>
        <w:t xml:space="preserve"> </w:t>
      </w:r>
      <w:r w:rsidR="00954E2F" w:rsidRPr="002B5C83">
        <w:rPr>
          <w:lang w:val="pl-PL"/>
        </w:rPr>
        <w:t>K</w:t>
      </w:r>
      <w:r w:rsidRPr="002B5C83">
        <w:rPr>
          <w:lang w:val="pl-PL"/>
        </w:rPr>
        <w:t>arta zadania 14</w:t>
      </w:r>
      <w:bookmarkEnd w:id="163"/>
    </w:p>
    <w:tbl>
      <w:tblPr>
        <w:tblStyle w:val="Tabelasiatki4akcent21"/>
        <w:tblW w:w="9062" w:type="dxa"/>
        <w:tblLayout w:type="fixed"/>
        <w:tblLook w:val="04A0" w:firstRow="1" w:lastRow="0" w:firstColumn="1" w:lastColumn="0" w:noHBand="0" w:noVBand="1"/>
      </w:tblPr>
      <w:tblGrid>
        <w:gridCol w:w="1696"/>
        <w:gridCol w:w="7366"/>
      </w:tblGrid>
      <w:tr w:rsidR="00577BDB" w:rsidRPr="002B5C83" w14:paraId="0D8B1C31" w14:textId="77777777" w:rsidTr="00A2354B">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1D954C03" w14:textId="77777777" w:rsidR="00577BDB" w:rsidRPr="002B5C83" w:rsidRDefault="00577BDB" w:rsidP="00AB1FBE">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0391DAFF" w14:textId="77777777" w:rsidR="00577BDB" w:rsidRPr="002B5C83" w:rsidRDefault="00577BDB" w:rsidP="00AB1FBE">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Rozbudowa infrastruktury towarzyszącej drogom rowerowym</w:t>
            </w:r>
          </w:p>
        </w:tc>
      </w:tr>
      <w:tr w:rsidR="00577BDB" w:rsidRPr="002B5C83" w14:paraId="530EC05E"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2CC53614"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24B87289"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Lubliniec</w:t>
            </w:r>
          </w:p>
        </w:tc>
      </w:tr>
      <w:tr w:rsidR="00244322" w:rsidRPr="002B5C83" w14:paraId="3766174F"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7F6C4BD" w14:textId="6D6CAFA4" w:rsidR="00244322" w:rsidRPr="002B5C83" w:rsidRDefault="00244322" w:rsidP="00244322">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50E68AC2" w14:textId="7D9B2581" w:rsidR="00244322" w:rsidRPr="002B5C83" w:rsidRDefault="00244322" w:rsidP="00244322">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4AE36384"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298FB94"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21F83A5A"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Sieć dróg rowerowych na terenie powiatu lublinieckiego / gminy Lubliniec</w:t>
            </w:r>
          </w:p>
        </w:tc>
      </w:tr>
      <w:tr w:rsidR="00577BDB" w:rsidRPr="002B5C83" w14:paraId="7593F621"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06D8A1C"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55580EC4" w14:textId="77777777" w:rsidR="00577BDB" w:rsidRPr="002B5C83" w:rsidRDefault="00577BDB" w:rsidP="00AB1FBE">
            <w:pPr>
              <w:tabs>
                <w:tab w:val="left" w:pos="45"/>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Rozbudowa infrastruktury towarzyszącej drogom rowerowym z uwzględnieniem m.in.: </w:t>
            </w:r>
          </w:p>
          <w:p w14:paraId="2E3B50B1" w14:textId="77777777" w:rsidR="00577BDB" w:rsidRPr="002B5C83" w:rsidRDefault="00577BDB" w:rsidP="00AB1FBE">
            <w:pPr>
              <w:tabs>
                <w:tab w:val="left" w:pos="45"/>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nowych miejsc postojowych, </w:t>
            </w:r>
          </w:p>
          <w:p w14:paraId="349367D3" w14:textId="77777777" w:rsidR="00577BDB" w:rsidRPr="002B5C83" w:rsidRDefault="00577BDB" w:rsidP="00AB1FBE">
            <w:pPr>
              <w:tabs>
                <w:tab w:val="left" w:pos="45"/>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stacji serwisowych, </w:t>
            </w:r>
          </w:p>
          <w:p w14:paraId="1602D51C" w14:textId="35005E2C" w:rsidR="00577BDB" w:rsidRPr="002B5C83" w:rsidRDefault="00577BDB" w:rsidP="00AB1FBE">
            <w:pPr>
              <w:tabs>
                <w:tab w:val="left" w:pos="45"/>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wyposażenie głównych leśnych przystanków w punkty higieniczno-sanitarne</w:t>
            </w:r>
            <w:r w:rsidR="00631DDE" w:rsidRPr="002B5C83">
              <w:rPr>
                <w:rFonts w:eastAsia="Calibri" w:cs="Arial"/>
                <w:sz w:val="20"/>
                <w:szCs w:val="20"/>
              </w:rPr>
              <w:t>,</w:t>
            </w:r>
            <w:r w:rsidRPr="002B5C83">
              <w:rPr>
                <w:rFonts w:eastAsia="Calibri" w:cs="Arial"/>
                <w:sz w:val="20"/>
                <w:szCs w:val="20"/>
              </w:rPr>
              <w:t xml:space="preserve"> </w:t>
            </w:r>
          </w:p>
          <w:p w14:paraId="05B64348" w14:textId="77777777" w:rsidR="00577BDB" w:rsidRPr="002B5C83" w:rsidRDefault="00577BDB" w:rsidP="00AB1FBE">
            <w:pPr>
              <w:tabs>
                <w:tab w:val="left" w:pos="45"/>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poprawa bezpieczeństwa rowerzystów w miejscach możliwych kolizji </w:t>
            </w:r>
          </w:p>
          <w:p w14:paraId="3C3FC5CC" w14:textId="77777777" w:rsidR="00577BDB" w:rsidRPr="002B5C83" w:rsidRDefault="00577BDB" w:rsidP="00AB1FBE">
            <w:pPr>
              <w:tabs>
                <w:tab w:val="left" w:pos="45"/>
              </w:tabs>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z innymi uczestnikami ruchu.  </w:t>
            </w:r>
          </w:p>
        </w:tc>
      </w:tr>
      <w:tr w:rsidR="00577BDB" w:rsidRPr="002B5C83" w14:paraId="73DA61C3"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85633B8"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2E0AEAB1"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1 300 000,00 zł</w:t>
            </w:r>
          </w:p>
        </w:tc>
      </w:tr>
      <w:tr w:rsidR="00577BDB" w:rsidRPr="002B5C83" w14:paraId="394E9529"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BE57166"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4C3C1DC3"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37D0F45C"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6BD1F23"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70604200"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2023-2025</w:t>
            </w:r>
          </w:p>
        </w:tc>
      </w:tr>
      <w:tr w:rsidR="00577BDB" w:rsidRPr="002B5C83" w14:paraId="469CB8B1"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63B38B9"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08FC001B"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1F9D6E2F" w14:textId="0F0405EC" w:rsidR="00577BDB" w:rsidRPr="002B5C83" w:rsidRDefault="001368D3" w:rsidP="00E049D0">
      <w:pPr>
        <w:pStyle w:val="rdo"/>
        <w:rPr>
          <w:rFonts w:eastAsia="Calibri"/>
        </w:rPr>
      </w:pPr>
      <w:r w:rsidRPr="002B5C83">
        <w:rPr>
          <w:rFonts w:eastAsia="Calibri"/>
        </w:rPr>
        <w:t>Źródło: dane JST</w:t>
      </w:r>
    </w:p>
    <w:p w14:paraId="2863F625" w14:textId="77777777" w:rsidR="00A2354B" w:rsidRPr="002B5C83" w:rsidRDefault="00A2354B" w:rsidP="00E049D0">
      <w:pPr>
        <w:pStyle w:val="rdo"/>
        <w:rPr>
          <w:rFonts w:eastAsia="Calibri"/>
        </w:rPr>
      </w:pPr>
    </w:p>
    <w:p w14:paraId="38095E20" w14:textId="56DDCCC5" w:rsidR="00954E2F" w:rsidRPr="002B5C83" w:rsidRDefault="00954E2F" w:rsidP="00954E2F">
      <w:pPr>
        <w:pStyle w:val="Legenda"/>
        <w:keepNext/>
        <w:rPr>
          <w:lang w:val="pl-PL"/>
        </w:rPr>
      </w:pPr>
      <w:bookmarkStart w:id="164" w:name="_Toc80707164"/>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27</w:t>
      </w:r>
      <w:r w:rsidRPr="002B5C83">
        <w:rPr>
          <w:lang w:val="pl-PL"/>
        </w:rPr>
        <w:fldChar w:fldCharType="end"/>
      </w:r>
      <w:r w:rsidRPr="002B5C83">
        <w:rPr>
          <w:lang w:val="pl-PL"/>
        </w:rPr>
        <w:t xml:space="preserve"> Karta zadania 15</w:t>
      </w:r>
      <w:bookmarkEnd w:id="164"/>
    </w:p>
    <w:tbl>
      <w:tblPr>
        <w:tblStyle w:val="Tabelasiatki4akcent21"/>
        <w:tblW w:w="9062" w:type="dxa"/>
        <w:tblLayout w:type="fixed"/>
        <w:tblLook w:val="04A0" w:firstRow="1" w:lastRow="0" w:firstColumn="1" w:lastColumn="0" w:noHBand="0" w:noVBand="1"/>
      </w:tblPr>
      <w:tblGrid>
        <w:gridCol w:w="1696"/>
        <w:gridCol w:w="7366"/>
      </w:tblGrid>
      <w:tr w:rsidR="00577BDB" w:rsidRPr="002B5C83" w14:paraId="2A57F8EF" w14:textId="77777777" w:rsidTr="001B6B38">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7598CFD2" w14:textId="77777777" w:rsidR="00577BDB" w:rsidRPr="002B5C83" w:rsidRDefault="00577BDB" w:rsidP="00AB1FBE">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0269A7D3" w14:textId="1EC37EF0" w:rsidR="00577BDB" w:rsidRPr="002B5C83" w:rsidRDefault="00577BDB" w:rsidP="00AB1FBE">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bCs w:val="0"/>
              </w:rPr>
            </w:pPr>
            <w:r w:rsidRPr="002B5C83">
              <w:rPr>
                <w:rFonts w:eastAsia="Calibri" w:cs="Arial"/>
                <w:b w:val="0"/>
                <w:bCs w:val="0"/>
                <w:color w:val="FFFFFF"/>
                <w:sz w:val="20"/>
                <w:szCs w:val="20"/>
              </w:rPr>
              <w:t>Zespół do spraw wdrażania Programu Rozwoju Dróg Rowerowych</w:t>
            </w:r>
            <w:r w:rsidR="001B6B38" w:rsidRPr="002B5C83">
              <w:t xml:space="preserve"> </w:t>
            </w:r>
            <w:r w:rsidR="001B6B38" w:rsidRPr="002B5C83">
              <w:rPr>
                <w:rFonts w:eastAsia="Calibri" w:cs="Arial"/>
                <w:b w:val="0"/>
                <w:bCs w:val="0"/>
                <w:color w:val="FFFFFF"/>
                <w:sz w:val="20"/>
                <w:szCs w:val="20"/>
              </w:rPr>
              <w:t>na lata 2021</w:t>
            </w:r>
            <w:r w:rsidR="00A2354B" w:rsidRPr="002B5C83">
              <w:rPr>
                <w:rFonts w:eastAsia="Calibri" w:cs="Arial"/>
                <w:b w:val="0"/>
                <w:bCs w:val="0"/>
                <w:color w:val="FFFFFF"/>
                <w:sz w:val="20"/>
                <w:szCs w:val="20"/>
              </w:rPr>
              <w:t>-</w:t>
            </w:r>
            <w:r w:rsidR="001B6B38" w:rsidRPr="002B5C83">
              <w:rPr>
                <w:rFonts w:eastAsia="Calibri" w:cs="Arial"/>
                <w:b w:val="0"/>
                <w:bCs w:val="0"/>
                <w:color w:val="FFFFFF"/>
                <w:sz w:val="20"/>
                <w:szCs w:val="20"/>
              </w:rPr>
              <w:t>2030</w:t>
            </w:r>
          </w:p>
        </w:tc>
      </w:tr>
      <w:tr w:rsidR="00577BDB" w:rsidRPr="002B5C83" w14:paraId="609AE22F"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BF5B3E9"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6C0395E8"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Lubliniec</w:t>
            </w:r>
          </w:p>
        </w:tc>
      </w:tr>
      <w:tr w:rsidR="00244322" w:rsidRPr="002B5C83" w14:paraId="0ED937FF"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0E41D7C" w14:textId="0B53A003" w:rsidR="00244322" w:rsidRPr="002B5C83" w:rsidRDefault="00244322" w:rsidP="00244322">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3A4BF3EA" w14:textId="7E108BE1" w:rsidR="00244322" w:rsidRPr="002B5C83" w:rsidRDefault="00244322" w:rsidP="00244322">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organizacyjne</w:t>
            </w:r>
          </w:p>
        </w:tc>
      </w:tr>
      <w:tr w:rsidR="00577BDB" w:rsidRPr="002B5C83" w14:paraId="1FA96D78"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E45D8E6"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189ED04A"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powiat lubliniecki</w:t>
            </w:r>
          </w:p>
        </w:tc>
      </w:tr>
      <w:tr w:rsidR="00577BDB" w:rsidRPr="002B5C83" w14:paraId="324AE8FE"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1D94C1E"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2CAE3434" w14:textId="77777777" w:rsidR="00912E4D" w:rsidRDefault="00577BDB" w:rsidP="00AB1FBE">
            <w:pPr>
              <w:autoSpaceDN w:val="0"/>
              <w:cnfStyle w:val="000000000000" w:firstRow="0" w:lastRow="0" w:firstColumn="0" w:lastColumn="0" w:oddVBand="0" w:evenVBand="0" w:oddHBand="0" w:evenHBand="0" w:firstRowFirstColumn="0" w:firstRowLastColumn="0" w:lastRowFirstColumn="0" w:lastRowLastColumn="0"/>
              <w:rPr>
                <w:rFonts w:eastAsia="Times New Roman" w:cs="Arial"/>
                <w:kern w:val="3"/>
                <w:sz w:val="20"/>
                <w:szCs w:val="20"/>
                <w:lang w:eastAsia="pl-PL"/>
              </w:rPr>
            </w:pPr>
            <w:r w:rsidRPr="002B5C83">
              <w:rPr>
                <w:rFonts w:eastAsia="Times New Roman" w:cs="Arial"/>
                <w:kern w:val="3"/>
                <w:sz w:val="20"/>
                <w:szCs w:val="20"/>
                <w:lang w:eastAsia="pl-PL"/>
              </w:rPr>
              <w:t xml:space="preserve">Przedmiotem zadania jest organizacja i funkcjonowanie zespołu do spraw wdrażania </w:t>
            </w:r>
            <w:r w:rsidRPr="002B5C83">
              <w:rPr>
                <w:rFonts w:eastAsia="Times New Roman" w:cs="Arial"/>
                <w:i/>
                <w:iCs/>
                <w:kern w:val="3"/>
                <w:sz w:val="20"/>
                <w:szCs w:val="20"/>
                <w:lang w:eastAsia="pl-PL"/>
              </w:rPr>
              <w:t>Programu Rozwoju Dróg Rowerowych na terenie gmin powiatu lublinieckiego na lata 2021-2030,</w:t>
            </w:r>
            <w:r w:rsidRPr="002B5C83">
              <w:rPr>
                <w:rFonts w:eastAsia="Calibri" w:cs="Arial"/>
                <w:sz w:val="20"/>
                <w:szCs w:val="20"/>
              </w:rPr>
              <w:t xml:space="preserve"> </w:t>
            </w:r>
            <w:r w:rsidRPr="002B5C83">
              <w:rPr>
                <w:rFonts w:eastAsia="Times New Roman" w:cs="Arial"/>
                <w:kern w:val="3"/>
                <w:sz w:val="20"/>
                <w:szCs w:val="20"/>
                <w:lang w:eastAsia="pl-PL"/>
              </w:rPr>
              <w:t>w celu możliwości prawidłowego wdrażania i</w:t>
            </w:r>
            <w:r w:rsidR="000B07EB" w:rsidRPr="002B5C83">
              <w:rPr>
                <w:rFonts w:eastAsia="Times New Roman" w:cs="Arial"/>
                <w:kern w:val="3"/>
                <w:sz w:val="20"/>
                <w:szCs w:val="20"/>
                <w:lang w:eastAsia="pl-PL"/>
              </w:rPr>
              <w:t> </w:t>
            </w:r>
            <w:r w:rsidRPr="002B5C83">
              <w:rPr>
                <w:rFonts w:eastAsia="Times New Roman" w:cs="Arial"/>
                <w:kern w:val="3"/>
                <w:sz w:val="20"/>
                <w:szCs w:val="20"/>
                <w:lang w:eastAsia="pl-PL"/>
              </w:rPr>
              <w:t xml:space="preserve">monitorowania </w:t>
            </w:r>
            <w:r w:rsidR="00912E4D">
              <w:rPr>
                <w:rFonts w:eastAsia="Times New Roman" w:cs="Arial"/>
                <w:kern w:val="3"/>
                <w:sz w:val="20"/>
                <w:szCs w:val="20"/>
                <w:lang w:eastAsia="pl-PL"/>
              </w:rPr>
              <w:t xml:space="preserve">Programu. </w:t>
            </w:r>
          </w:p>
          <w:p w14:paraId="55EBC31A" w14:textId="781A86B1" w:rsidR="00577BDB" w:rsidRPr="00912E4D" w:rsidRDefault="00577BDB" w:rsidP="00AB1FBE">
            <w:pPr>
              <w:autoSpaceDN w:val="0"/>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2B5C83">
              <w:rPr>
                <w:rFonts w:eastAsia="Times New Roman" w:cs="Arial"/>
                <w:kern w:val="3"/>
                <w:sz w:val="20"/>
                <w:szCs w:val="20"/>
                <w:lang w:eastAsia="pl-PL"/>
              </w:rPr>
              <w:lastRenderedPageBreak/>
              <w:t>Członkowie zespołu powinni zostać wybrani spośród pracowników Starostwa Powiatowego w Lublińcu, Urzędu Gminy Boronów, Urzędu Gminy Ciasna, Urzędu Gminy Herby, Urzędu Gminy Kochanowice, Urzędu Gminy Koszęcin, Urzędu Miasta Lublińca, Urzędu Gminy Pawonków, Urzędu Miejskiego w Woźnikach, według kryterium wiedzy i doświadczenia w przygotowaniu i</w:t>
            </w:r>
            <w:r w:rsidR="000B07EB" w:rsidRPr="002B5C83">
              <w:rPr>
                <w:rFonts w:eastAsia="Times New Roman" w:cs="Arial"/>
                <w:kern w:val="3"/>
                <w:sz w:val="20"/>
                <w:szCs w:val="20"/>
                <w:lang w:eastAsia="pl-PL"/>
              </w:rPr>
              <w:t> </w:t>
            </w:r>
            <w:r w:rsidRPr="002B5C83">
              <w:rPr>
                <w:rFonts w:eastAsia="Times New Roman" w:cs="Arial"/>
                <w:kern w:val="3"/>
                <w:sz w:val="20"/>
                <w:szCs w:val="20"/>
                <w:lang w:eastAsia="pl-PL"/>
              </w:rPr>
              <w:t>wdrażaniu programów i dokumentów strategicznych, realizacji inwestycji na</w:t>
            </w:r>
            <w:r w:rsidR="000B07EB" w:rsidRPr="002B5C83">
              <w:rPr>
                <w:rFonts w:eastAsia="Times New Roman" w:cs="Arial"/>
                <w:kern w:val="3"/>
                <w:sz w:val="20"/>
                <w:szCs w:val="20"/>
                <w:lang w:eastAsia="pl-PL"/>
              </w:rPr>
              <w:t> </w:t>
            </w:r>
            <w:r w:rsidRPr="002B5C83">
              <w:rPr>
                <w:rFonts w:eastAsia="Times New Roman" w:cs="Arial"/>
                <w:kern w:val="3"/>
                <w:sz w:val="20"/>
                <w:szCs w:val="20"/>
                <w:lang w:eastAsia="pl-PL"/>
              </w:rPr>
              <w:t>terenie poszczególnych JST oraz w zakresie prowadzenia polityki informacyjnej o projektach i przedsięwzięciach realizowanych ze środków zewnętrznych. Przewodniczącym zespołu zadaniowego powinna zostać osoba reprezentująca Lidera porozumienia, którym jest Gmina Lubliniec.</w:t>
            </w:r>
          </w:p>
          <w:p w14:paraId="50A89EE7" w14:textId="3737A06E" w:rsidR="00577BDB" w:rsidRPr="002B5C83" w:rsidRDefault="00577BDB" w:rsidP="00AB1FBE">
            <w:pPr>
              <w:autoSpaceDN w:val="0"/>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2B5C83">
              <w:rPr>
                <w:rFonts w:eastAsia="Times New Roman" w:cs="Arial"/>
                <w:kern w:val="3"/>
                <w:sz w:val="20"/>
                <w:szCs w:val="20"/>
                <w:lang w:eastAsia="pl-PL"/>
              </w:rPr>
              <w:t>Taka organizacja zapewni wdrażanie Programu</w:t>
            </w:r>
            <w:r w:rsidRPr="002B5C83">
              <w:rPr>
                <w:rFonts w:eastAsia="Times New Roman" w:cs="Arial"/>
                <w:i/>
                <w:iCs/>
                <w:kern w:val="3"/>
                <w:sz w:val="20"/>
                <w:szCs w:val="20"/>
                <w:lang w:eastAsia="pl-PL"/>
              </w:rPr>
              <w:t xml:space="preserve"> </w:t>
            </w:r>
            <w:r w:rsidRPr="002B5C83">
              <w:rPr>
                <w:rFonts w:eastAsia="Times New Roman" w:cs="Arial"/>
                <w:kern w:val="3"/>
                <w:sz w:val="20"/>
                <w:szCs w:val="20"/>
                <w:lang w:eastAsia="pl-PL"/>
              </w:rPr>
              <w:t>w sposób konstruktywny i</w:t>
            </w:r>
            <w:r w:rsidR="00890D02" w:rsidRPr="002B5C83">
              <w:rPr>
                <w:rFonts w:eastAsia="Times New Roman" w:cs="Arial"/>
                <w:kern w:val="3"/>
                <w:sz w:val="20"/>
                <w:szCs w:val="20"/>
                <w:lang w:eastAsia="pl-PL"/>
              </w:rPr>
              <w:t> </w:t>
            </w:r>
            <w:r w:rsidRPr="002B5C83">
              <w:rPr>
                <w:rFonts w:eastAsia="Times New Roman" w:cs="Arial"/>
                <w:kern w:val="3"/>
                <w:sz w:val="20"/>
                <w:szCs w:val="20"/>
                <w:lang w:eastAsia="pl-PL"/>
              </w:rPr>
              <w:t>z</w:t>
            </w:r>
            <w:r w:rsidR="000B07EB" w:rsidRPr="002B5C83">
              <w:rPr>
                <w:rFonts w:eastAsia="Times New Roman" w:cs="Arial"/>
                <w:kern w:val="3"/>
                <w:sz w:val="20"/>
                <w:szCs w:val="20"/>
                <w:lang w:eastAsia="pl-PL"/>
              </w:rPr>
              <w:t> </w:t>
            </w:r>
            <w:r w:rsidRPr="002B5C83">
              <w:rPr>
                <w:rFonts w:eastAsia="Times New Roman" w:cs="Arial"/>
                <w:kern w:val="3"/>
                <w:sz w:val="20"/>
                <w:szCs w:val="20"/>
                <w:lang w:eastAsia="pl-PL"/>
              </w:rPr>
              <w:t>zachowaniem założenia spójności działań w obszarze rozwoju turystyki oraz</w:t>
            </w:r>
            <w:r w:rsidR="00890D02" w:rsidRPr="002B5C83">
              <w:rPr>
                <w:rFonts w:eastAsia="Times New Roman" w:cs="Arial"/>
                <w:kern w:val="3"/>
                <w:sz w:val="20"/>
                <w:szCs w:val="20"/>
                <w:lang w:eastAsia="pl-PL"/>
              </w:rPr>
              <w:t> </w:t>
            </w:r>
            <w:r w:rsidRPr="002B5C83">
              <w:rPr>
                <w:rFonts w:eastAsia="Times New Roman" w:cs="Arial"/>
                <w:kern w:val="3"/>
                <w:sz w:val="20"/>
                <w:szCs w:val="20"/>
                <w:lang w:eastAsia="pl-PL"/>
              </w:rPr>
              <w:t>– ze względu na międzyjednostkowy skład zespołu – pozwoli na skuteczny monitoring.</w:t>
            </w:r>
          </w:p>
          <w:p w14:paraId="6FE4D151" w14:textId="77777777" w:rsidR="00577BDB" w:rsidRPr="002B5C83" w:rsidRDefault="00577BDB" w:rsidP="00AB1FBE">
            <w:pPr>
              <w:autoSpaceDN w:val="0"/>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2B5C83">
              <w:rPr>
                <w:rFonts w:eastAsia="Times New Roman" w:cs="Arial"/>
                <w:kern w:val="3"/>
                <w:sz w:val="20"/>
                <w:szCs w:val="20"/>
                <w:lang w:eastAsia="pl-PL"/>
              </w:rPr>
              <w:t>W prace zespołu mogą być zaangażowani także partnerzy – np. przedstawiciele jednostek organizacyjnych urzędów, przedstawiciele podmiotów prywatnych związanych z branżą turystyczną, eksperci zewnętrzni, którzy udzielać mogą wsparcia merytorycznego na etapie wdrażania Programu.</w:t>
            </w:r>
          </w:p>
          <w:p w14:paraId="383F029E" w14:textId="77777777" w:rsidR="00577BDB" w:rsidRPr="002B5C83" w:rsidRDefault="00577BDB" w:rsidP="00AB1FBE">
            <w:pPr>
              <w:autoSpaceDN w:val="0"/>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2B5C83">
              <w:rPr>
                <w:rFonts w:eastAsia="Times New Roman" w:cs="Arial"/>
                <w:kern w:val="3"/>
                <w:sz w:val="20"/>
                <w:szCs w:val="20"/>
                <w:lang w:eastAsia="pl-PL"/>
              </w:rPr>
              <w:t>Do podstawowych obowiązków zespołu należeć będą:</w:t>
            </w:r>
          </w:p>
          <w:p w14:paraId="64543A58" w14:textId="5E89DBEE" w:rsidR="00577BDB" w:rsidRPr="002B5C83" w:rsidRDefault="00577BDB" w:rsidP="00AB1FBE">
            <w:pPr>
              <w:autoSpaceDN w:val="0"/>
              <w:cnfStyle w:val="000000000000" w:firstRow="0" w:lastRow="0" w:firstColumn="0" w:lastColumn="0" w:oddVBand="0" w:evenVBand="0" w:oddHBand="0" w:evenHBand="0" w:firstRowFirstColumn="0" w:firstRowLastColumn="0" w:lastRowFirstColumn="0" w:lastRowLastColumn="0"/>
              <w:rPr>
                <w:rFonts w:eastAsia="Times New Roman" w:cs="Arial"/>
                <w:kern w:val="3"/>
                <w:sz w:val="20"/>
                <w:szCs w:val="20"/>
                <w:lang w:eastAsia="pl-PL"/>
              </w:rPr>
            </w:pPr>
            <w:r w:rsidRPr="002B5C83">
              <w:rPr>
                <w:rFonts w:eastAsia="Times New Roman" w:cs="Arial"/>
                <w:kern w:val="3"/>
                <w:sz w:val="20"/>
                <w:szCs w:val="20"/>
                <w:lang w:eastAsia="pl-PL"/>
              </w:rPr>
              <w:t xml:space="preserve">- systematyczne monitorowanie wskaźników wdrażania Programu oraz </w:t>
            </w:r>
            <w:r w:rsidR="00890D02" w:rsidRPr="002B5C83">
              <w:rPr>
                <w:rFonts w:eastAsia="Times New Roman" w:cs="Arial"/>
                <w:kern w:val="3"/>
                <w:sz w:val="20"/>
                <w:szCs w:val="20"/>
                <w:lang w:eastAsia="pl-PL"/>
              </w:rPr>
              <w:t> </w:t>
            </w:r>
            <w:r w:rsidR="00F34A58" w:rsidRPr="002B5C83">
              <w:rPr>
                <w:rFonts w:eastAsia="Times New Roman" w:cs="Arial"/>
                <w:kern w:val="3"/>
                <w:sz w:val="20"/>
                <w:szCs w:val="20"/>
                <w:lang w:eastAsia="pl-PL"/>
              </w:rPr>
              <w:t>realizowanych</w:t>
            </w:r>
            <w:r w:rsidRPr="002B5C83">
              <w:rPr>
                <w:rFonts w:eastAsia="Times New Roman" w:cs="Arial"/>
                <w:kern w:val="3"/>
                <w:sz w:val="20"/>
                <w:szCs w:val="20"/>
                <w:lang w:eastAsia="pl-PL"/>
              </w:rPr>
              <w:t xml:space="preserve"> zadań – odpowiednio przez członków zespołu jako reprezentantów poszczególnych JST;</w:t>
            </w:r>
          </w:p>
          <w:p w14:paraId="0E4F1EBC" w14:textId="77777777" w:rsidR="00577BDB" w:rsidRPr="002B5C83" w:rsidRDefault="00577BDB" w:rsidP="00AB1FBE">
            <w:pPr>
              <w:autoSpaceDN w:val="0"/>
              <w:cnfStyle w:val="000000000000" w:firstRow="0" w:lastRow="0" w:firstColumn="0" w:lastColumn="0" w:oddVBand="0" w:evenVBand="0" w:oddHBand="0" w:evenHBand="0" w:firstRowFirstColumn="0" w:firstRowLastColumn="0" w:lastRowFirstColumn="0" w:lastRowLastColumn="0"/>
              <w:rPr>
                <w:rFonts w:eastAsia="Times New Roman" w:cs="Arial"/>
                <w:kern w:val="3"/>
                <w:sz w:val="20"/>
                <w:szCs w:val="20"/>
                <w:lang w:eastAsia="pl-PL"/>
              </w:rPr>
            </w:pPr>
            <w:r w:rsidRPr="002B5C83">
              <w:rPr>
                <w:rFonts w:eastAsia="Times New Roman" w:cs="Arial"/>
                <w:kern w:val="3"/>
                <w:sz w:val="20"/>
                <w:szCs w:val="20"/>
                <w:lang w:eastAsia="pl-PL"/>
              </w:rPr>
              <w:t>- opracowanie/zlecenie raportów z wdrażania Programu (dwa raporty monitoringowe);</w:t>
            </w:r>
          </w:p>
          <w:p w14:paraId="0C5AC0D5" w14:textId="575C055C" w:rsidR="00577BDB" w:rsidRPr="002B5C83" w:rsidRDefault="00577BDB" w:rsidP="00AB1FBE">
            <w:pPr>
              <w:autoSpaceDN w:val="0"/>
              <w:cnfStyle w:val="000000000000" w:firstRow="0" w:lastRow="0" w:firstColumn="0" w:lastColumn="0" w:oddVBand="0" w:evenVBand="0" w:oddHBand="0" w:evenHBand="0" w:firstRowFirstColumn="0" w:firstRowLastColumn="0" w:lastRowFirstColumn="0" w:lastRowLastColumn="0"/>
              <w:rPr>
                <w:rFonts w:eastAsia="Times New Roman" w:cs="Arial"/>
                <w:kern w:val="3"/>
                <w:sz w:val="20"/>
                <w:szCs w:val="20"/>
                <w:lang w:eastAsia="pl-PL"/>
              </w:rPr>
            </w:pPr>
            <w:r w:rsidRPr="002B5C83">
              <w:rPr>
                <w:rFonts w:eastAsia="Times New Roman" w:cs="Arial"/>
                <w:kern w:val="3"/>
                <w:sz w:val="20"/>
                <w:szCs w:val="20"/>
                <w:lang w:eastAsia="pl-PL"/>
              </w:rPr>
              <w:t>- opracowanie rekomendacji do ewentualnej aktualizacji Programu</w:t>
            </w:r>
            <w:r w:rsidR="00890D02" w:rsidRPr="002B5C83">
              <w:rPr>
                <w:rFonts w:eastAsia="Times New Roman" w:cs="Arial"/>
                <w:kern w:val="3"/>
                <w:sz w:val="20"/>
                <w:szCs w:val="20"/>
                <w:lang w:eastAsia="pl-PL"/>
              </w:rPr>
              <w:t>,</w:t>
            </w:r>
          </w:p>
          <w:p w14:paraId="10A45724" w14:textId="2934C808" w:rsidR="00577BDB" w:rsidRPr="002B5C83" w:rsidRDefault="00577BDB" w:rsidP="00AB1FBE">
            <w:pPr>
              <w:autoSpaceDN w:val="0"/>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sidRPr="002B5C83">
              <w:rPr>
                <w:rFonts w:eastAsia="Times New Roman" w:cs="Arial"/>
                <w:kern w:val="3"/>
                <w:sz w:val="20"/>
                <w:szCs w:val="20"/>
                <w:lang w:eastAsia="pl-PL"/>
              </w:rPr>
              <w:t xml:space="preserve">- opracowanie/zlecenie raportu ewaluacyjnego (ewaluacja </w:t>
            </w:r>
            <w:r w:rsidRPr="002B5C83">
              <w:rPr>
                <w:rFonts w:eastAsia="Times New Roman" w:cs="Arial"/>
                <w:i/>
                <w:iCs/>
                <w:kern w:val="3"/>
                <w:sz w:val="20"/>
                <w:szCs w:val="20"/>
                <w:lang w:eastAsia="pl-PL"/>
              </w:rPr>
              <w:t>ex-post</w:t>
            </w:r>
            <w:r w:rsidRPr="002B5C83">
              <w:rPr>
                <w:rFonts w:eastAsia="Times New Roman" w:cs="Arial"/>
                <w:kern w:val="3"/>
                <w:sz w:val="20"/>
                <w:szCs w:val="20"/>
                <w:lang w:eastAsia="pl-PL"/>
              </w:rPr>
              <w:t>)</w:t>
            </w:r>
            <w:r w:rsidR="00890D02" w:rsidRPr="002B5C83">
              <w:rPr>
                <w:rFonts w:eastAsia="Times New Roman" w:cs="Arial"/>
                <w:kern w:val="3"/>
                <w:sz w:val="20"/>
                <w:szCs w:val="20"/>
                <w:lang w:eastAsia="pl-PL"/>
              </w:rPr>
              <w:t>,</w:t>
            </w:r>
          </w:p>
          <w:p w14:paraId="0BAFB68E" w14:textId="0D1F7ABA" w:rsidR="00577BDB" w:rsidRPr="002B5C83" w:rsidRDefault="00577BDB" w:rsidP="00AB1FBE">
            <w:pPr>
              <w:autoSpaceDN w:val="0"/>
              <w:cnfStyle w:val="000000000000" w:firstRow="0" w:lastRow="0" w:firstColumn="0" w:lastColumn="0" w:oddVBand="0" w:evenVBand="0" w:oddHBand="0" w:evenHBand="0" w:firstRowFirstColumn="0" w:firstRowLastColumn="0" w:lastRowFirstColumn="0" w:lastRowLastColumn="0"/>
              <w:rPr>
                <w:rFonts w:eastAsia="Times New Roman" w:cs="Arial"/>
                <w:kern w:val="3"/>
                <w:sz w:val="20"/>
                <w:szCs w:val="20"/>
                <w:lang w:eastAsia="pl-PL"/>
              </w:rPr>
            </w:pPr>
            <w:r w:rsidRPr="002B5C83">
              <w:rPr>
                <w:rFonts w:eastAsia="Times New Roman" w:cs="Arial"/>
                <w:kern w:val="3"/>
                <w:sz w:val="20"/>
                <w:szCs w:val="20"/>
                <w:lang w:eastAsia="pl-PL"/>
              </w:rPr>
              <w:t>- koordynacja i monitoring procesu promocyjno-informacyjnego dotyczącego ruchu rowerowego na terenie gmin powiatu lublinieckiego</w:t>
            </w:r>
            <w:r w:rsidR="00890D02" w:rsidRPr="002B5C83">
              <w:rPr>
                <w:rFonts w:eastAsia="Times New Roman" w:cs="Arial"/>
                <w:kern w:val="3"/>
                <w:sz w:val="20"/>
                <w:szCs w:val="20"/>
                <w:lang w:eastAsia="pl-PL"/>
              </w:rPr>
              <w:t>,</w:t>
            </w:r>
          </w:p>
          <w:p w14:paraId="6EFB1B15" w14:textId="108C01D8" w:rsidR="00577BDB" w:rsidRPr="002B5C83" w:rsidRDefault="00577BDB" w:rsidP="00AB1FBE">
            <w:pPr>
              <w:autoSpaceDN w:val="0"/>
              <w:cnfStyle w:val="000000000000" w:firstRow="0" w:lastRow="0" w:firstColumn="0" w:lastColumn="0" w:oddVBand="0" w:evenVBand="0" w:oddHBand="0" w:evenHBand="0" w:firstRowFirstColumn="0" w:firstRowLastColumn="0" w:lastRowFirstColumn="0" w:lastRowLastColumn="0"/>
              <w:rPr>
                <w:rFonts w:eastAsia="Times New Roman" w:cs="Arial"/>
                <w:kern w:val="3"/>
                <w:sz w:val="20"/>
                <w:szCs w:val="20"/>
                <w:lang w:eastAsia="pl-PL"/>
              </w:rPr>
            </w:pPr>
            <w:r w:rsidRPr="002B5C83">
              <w:rPr>
                <w:rFonts w:eastAsia="Times New Roman" w:cs="Arial"/>
                <w:kern w:val="3"/>
                <w:sz w:val="20"/>
                <w:szCs w:val="20"/>
                <w:lang w:eastAsia="pl-PL"/>
              </w:rPr>
              <w:t>- poszerzanie kompetencji i wiedzy z zakresu zagadnień ruchu rowerowego w</w:t>
            </w:r>
            <w:r w:rsidR="00890D02" w:rsidRPr="002B5C83">
              <w:rPr>
                <w:rFonts w:eastAsia="Times New Roman" w:cs="Arial"/>
                <w:kern w:val="3"/>
                <w:sz w:val="20"/>
                <w:szCs w:val="20"/>
                <w:lang w:eastAsia="pl-PL"/>
              </w:rPr>
              <w:t> </w:t>
            </w:r>
            <w:r w:rsidRPr="002B5C83">
              <w:rPr>
                <w:rFonts w:eastAsia="Times New Roman" w:cs="Arial"/>
                <w:kern w:val="3"/>
                <w:sz w:val="20"/>
                <w:szCs w:val="20"/>
                <w:lang w:eastAsia="pl-PL"/>
              </w:rPr>
              <w:t>ramach szkoleń organizowanych przez różne podmioty.</w:t>
            </w:r>
          </w:p>
        </w:tc>
      </w:tr>
      <w:tr w:rsidR="00577BDB" w:rsidRPr="002B5C83" w14:paraId="0DA6559E"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ED9358E"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lastRenderedPageBreak/>
              <w:t>Prognozowany koszt inwestycji</w:t>
            </w:r>
          </w:p>
        </w:tc>
        <w:tc>
          <w:tcPr>
            <w:tcW w:w="7366" w:type="dxa"/>
          </w:tcPr>
          <w:p w14:paraId="6DE88E41"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Bez kosztów</w:t>
            </w:r>
          </w:p>
        </w:tc>
      </w:tr>
      <w:tr w:rsidR="00577BDB" w:rsidRPr="002B5C83" w14:paraId="2A991571"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12F4792"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4DD97638"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Nie dotyczy</w:t>
            </w:r>
          </w:p>
        </w:tc>
      </w:tr>
      <w:tr w:rsidR="00577BDB" w:rsidRPr="002B5C83" w14:paraId="0F184E46"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DD85463"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7F2A269D"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2021-2030</w:t>
            </w:r>
          </w:p>
        </w:tc>
      </w:tr>
      <w:tr w:rsidR="00577BDB" w:rsidRPr="002B5C83" w14:paraId="6B593EB7"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27F8303"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60D1CAAD"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2968A2A7" w14:textId="4CE98E1C" w:rsidR="00577BDB" w:rsidRPr="002B5C83" w:rsidRDefault="001368D3" w:rsidP="00E049D0">
      <w:pPr>
        <w:pStyle w:val="rdo"/>
        <w:rPr>
          <w:rFonts w:eastAsia="Calibri"/>
        </w:rPr>
      </w:pPr>
      <w:r w:rsidRPr="002B5C83">
        <w:rPr>
          <w:rFonts w:eastAsia="Calibri"/>
        </w:rPr>
        <w:t>Źródło: dane JST</w:t>
      </w:r>
    </w:p>
    <w:p w14:paraId="36FDA89B" w14:textId="77777777" w:rsidR="00A2354B" w:rsidRPr="002B5C83" w:rsidRDefault="00A2354B" w:rsidP="00E049D0">
      <w:pPr>
        <w:pStyle w:val="rdo"/>
        <w:rPr>
          <w:rFonts w:eastAsia="Calibri"/>
        </w:rPr>
      </w:pPr>
    </w:p>
    <w:p w14:paraId="36C907C5" w14:textId="63C9479E" w:rsidR="00954E2F" w:rsidRPr="002B5C83" w:rsidRDefault="00954E2F" w:rsidP="00954E2F">
      <w:pPr>
        <w:pStyle w:val="Legenda"/>
        <w:keepNext/>
        <w:rPr>
          <w:lang w:val="pl-PL"/>
        </w:rPr>
      </w:pPr>
      <w:bookmarkStart w:id="165" w:name="_Toc80707165"/>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28</w:t>
      </w:r>
      <w:r w:rsidRPr="002B5C83">
        <w:rPr>
          <w:lang w:val="pl-PL"/>
        </w:rPr>
        <w:fldChar w:fldCharType="end"/>
      </w:r>
      <w:r w:rsidRPr="002B5C83">
        <w:rPr>
          <w:lang w:val="pl-PL"/>
        </w:rPr>
        <w:t xml:space="preserve"> Karta zadania 16</w:t>
      </w:r>
      <w:bookmarkEnd w:id="165"/>
    </w:p>
    <w:tbl>
      <w:tblPr>
        <w:tblStyle w:val="Tabelasiatki4akcent21"/>
        <w:tblW w:w="9062" w:type="dxa"/>
        <w:tblLayout w:type="fixed"/>
        <w:tblLook w:val="04A0" w:firstRow="1" w:lastRow="0" w:firstColumn="1" w:lastColumn="0" w:noHBand="0" w:noVBand="1"/>
      </w:tblPr>
      <w:tblGrid>
        <w:gridCol w:w="1696"/>
        <w:gridCol w:w="7366"/>
      </w:tblGrid>
      <w:tr w:rsidR="00577BDB" w:rsidRPr="002B5C83" w14:paraId="55DBAED8" w14:textId="77777777" w:rsidTr="00A2354B">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2E34ACDF" w14:textId="77777777" w:rsidR="00577BDB" w:rsidRPr="002B5C83" w:rsidRDefault="00577BDB" w:rsidP="00AB1FBE">
            <w:pPr>
              <w:suppressAutoHyphens/>
              <w:autoSpaceDN w:val="0"/>
              <w:textAlignment w:val="baseline"/>
              <w:rPr>
                <w:rFonts w:eastAsia="Calibri" w:cs="Arial"/>
                <w:b w:val="0"/>
                <w:bCs w:val="0"/>
                <w:color w:val="FFFFFF"/>
                <w:sz w:val="20"/>
                <w:szCs w:val="20"/>
              </w:rPr>
            </w:pPr>
            <w:bookmarkStart w:id="166" w:name="_Hlk78208921"/>
            <w:r w:rsidRPr="002B5C83">
              <w:rPr>
                <w:rFonts w:eastAsia="Calibri" w:cs="Arial"/>
                <w:b w:val="0"/>
                <w:bCs w:val="0"/>
                <w:color w:val="FFFFFF"/>
                <w:sz w:val="20"/>
                <w:szCs w:val="20"/>
              </w:rPr>
              <w:t>Nazwa zadania</w:t>
            </w:r>
          </w:p>
        </w:tc>
        <w:tc>
          <w:tcPr>
            <w:tcW w:w="7366" w:type="dxa"/>
          </w:tcPr>
          <w:p w14:paraId="35D8B670" w14:textId="77777777" w:rsidR="00577BDB" w:rsidRPr="002B5C83" w:rsidRDefault="00577BDB" w:rsidP="00AB1FBE">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bCs w:val="0"/>
              </w:rPr>
            </w:pPr>
            <w:r w:rsidRPr="002B5C83">
              <w:rPr>
                <w:rFonts w:eastAsia="Calibri" w:cs="Arial"/>
                <w:b w:val="0"/>
                <w:bCs w:val="0"/>
                <w:color w:val="FFFFFF"/>
                <w:sz w:val="20"/>
                <w:szCs w:val="20"/>
              </w:rPr>
              <w:t>Promocja ruchu rowerowego na terenie powiatu lublinieckiego/gminy Lubliniec</w:t>
            </w:r>
          </w:p>
        </w:tc>
      </w:tr>
      <w:tr w:rsidR="00577BDB" w:rsidRPr="002B5C83" w14:paraId="2ACC8663"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7CF6B3C"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1B51C3AD"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Lubliniec</w:t>
            </w:r>
          </w:p>
        </w:tc>
      </w:tr>
      <w:tr w:rsidR="00244322" w:rsidRPr="002B5C83" w14:paraId="3DB860FB"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034C42D5" w14:textId="1BFA46F7" w:rsidR="00244322" w:rsidRPr="002B5C83" w:rsidRDefault="00244322" w:rsidP="00244322">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1FACA811" w14:textId="1D8E432C" w:rsidR="00244322" w:rsidRPr="002B5C83" w:rsidRDefault="00244322" w:rsidP="00244322">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promocyjne</w:t>
            </w:r>
          </w:p>
        </w:tc>
      </w:tr>
      <w:tr w:rsidR="00577BDB" w:rsidRPr="002B5C83" w14:paraId="7E98FAD4"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56D4EA1"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2D6E6156"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Sieć dróg rowerowych na terenie powiatu lublinieckiego / gminy Lubliniec</w:t>
            </w:r>
          </w:p>
        </w:tc>
      </w:tr>
      <w:tr w:rsidR="00577BDB" w:rsidRPr="002B5C83" w14:paraId="0BED4341"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DDB8802"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79FD8B44"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 </w:t>
            </w:r>
            <w:bookmarkStart w:id="167" w:name="_Hlk78452349"/>
            <w:r w:rsidRPr="002B5C83">
              <w:rPr>
                <w:rFonts w:eastAsia="Calibri" w:cs="Arial"/>
                <w:sz w:val="20"/>
                <w:szCs w:val="20"/>
              </w:rPr>
              <w:t>opracowanie aktywnej aplikacji z przebiegiem dróg rowerowych z możliwością budowania indywidualnych tras własnych, wyliczeniem długości tych dróg, stopnia trudności, czasu przejazdu itp.,</w:t>
            </w:r>
          </w:p>
          <w:p w14:paraId="0ED4A80B" w14:textId="77777777" w:rsidR="00577BDB" w:rsidRPr="002B5C83" w:rsidRDefault="00577BDB" w:rsidP="00AB1FBE">
            <w:pPr>
              <w:suppressAutoHyphens/>
              <w:autoSpaceDN w:val="0"/>
              <w:ind w:left="318" w:hanging="318"/>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opracowanie broszur, map, przewodników,</w:t>
            </w:r>
          </w:p>
          <w:p w14:paraId="0F3F56AF" w14:textId="77777777" w:rsidR="00577BDB" w:rsidRPr="002B5C83" w:rsidRDefault="00577BDB" w:rsidP="00AB1FBE">
            <w:pPr>
              <w:suppressAutoHyphens/>
              <w:autoSpaceDN w:val="0"/>
              <w:ind w:left="318" w:hanging="318"/>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organizacja imprez tematycznych, rajdów rowerowych</w:t>
            </w:r>
            <w:bookmarkEnd w:id="167"/>
            <w:r w:rsidRPr="002B5C83">
              <w:rPr>
                <w:rFonts w:eastAsia="Calibri" w:cs="Arial"/>
                <w:sz w:val="20"/>
                <w:szCs w:val="20"/>
              </w:rPr>
              <w:t>.</w:t>
            </w:r>
          </w:p>
        </w:tc>
      </w:tr>
      <w:tr w:rsidR="00577BDB" w:rsidRPr="002B5C83" w14:paraId="1C716C5A"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2839D9A0"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4E5E8DC4"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1 500 000,00 zł</w:t>
            </w:r>
          </w:p>
        </w:tc>
      </w:tr>
      <w:tr w:rsidR="00577BDB" w:rsidRPr="002B5C83" w14:paraId="0DE63E68"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6566B7F"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7C66C6D1"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191E0F95"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4F4E6A2"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lastRenderedPageBreak/>
              <w:t>Prognozowany termin realizacji</w:t>
            </w:r>
          </w:p>
        </w:tc>
        <w:tc>
          <w:tcPr>
            <w:tcW w:w="7366" w:type="dxa"/>
          </w:tcPr>
          <w:p w14:paraId="5240C04C"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2022-2030</w:t>
            </w:r>
          </w:p>
        </w:tc>
      </w:tr>
      <w:tr w:rsidR="00577BDB" w:rsidRPr="002B5C83" w14:paraId="29B1D7EB"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1489727"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48DB8CB5" w14:textId="30E28E15"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bookmarkEnd w:id="166"/>
    <w:p w14:paraId="2D02A682" w14:textId="3C3A1362" w:rsidR="00954E2F" w:rsidRPr="002B5C83" w:rsidRDefault="001368D3" w:rsidP="00E049D0">
      <w:pPr>
        <w:pStyle w:val="rdo"/>
        <w:rPr>
          <w:rFonts w:eastAsia="Calibri"/>
        </w:rPr>
      </w:pPr>
      <w:r w:rsidRPr="002B5C83">
        <w:rPr>
          <w:rFonts w:eastAsia="Calibri"/>
        </w:rPr>
        <w:t>Źródło: dane JST</w:t>
      </w:r>
    </w:p>
    <w:p w14:paraId="1B065E9C" w14:textId="77777777" w:rsidR="00A2354B" w:rsidRPr="002B5C83" w:rsidRDefault="00A2354B" w:rsidP="00A2354B">
      <w:pPr>
        <w:pStyle w:val="Tekstpodstawowy"/>
        <w:rPr>
          <w:rFonts w:eastAsia="Calibri"/>
        </w:rPr>
      </w:pPr>
    </w:p>
    <w:p w14:paraId="4646CE29" w14:textId="6895AEC4" w:rsidR="00954E2F" w:rsidRPr="002B5C83" w:rsidRDefault="00954E2F" w:rsidP="006F1EC2">
      <w:pPr>
        <w:pStyle w:val="HeadingDentons3"/>
        <w:numPr>
          <w:ilvl w:val="0"/>
          <w:numId w:val="0"/>
        </w:numPr>
        <w:ind w:left="360" w:hanging="360"/>
        <w:rPr>
          <w:rFonts w:eastAsia="Calibri"/>
        </w:rPr>
      </w:pPr>
      <w:r w:rsidRPr="002B5C83">
        <w:rPr>
          <w:rFonts w:eastAsia="Calibri"/>
        </w:rPr>
        <w:t>GMINA PAWONKÓW</w:t>
      </w:r>
    </w:p>
    <w:p w14:paraId="33B4DD42" w14:textId="019A7523" w:rsidR="00954E2F" w:rsidRPr="002B5C83" w:rsidRDefault="00954E2F" w:rsidP="00954E2F">
      <w:pPr>
        <w:pStyle w:val="Legenda"/>
        <w:keepNext/>
        <w:rPr>
          <w:lang w:val="pl-PL"/>
        </w:rPr>
      </w:pPr>
      <w:bookmarkStart w:id="168" w:name="_Toc80707166"/>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29</w:t>
      </w:r>
      <w:r w:rsidRPr="002B5C83">
        <w:rPr>
          <w:lang w:val="pl-PL"/>
        </w:rPr>
        <w:fldChar w:fldCharType="end"/>
      </w:r>
      <w:r w:rsidRPr="002B5C83">
        <w:rPr>
          <w:lang w:val="pl-PL"/>
        </w:rPr>
        <w:t xml:space="preserve"> Karta zadania 17</w:t>
      </w:r>
      <w:bookmarkEnd w:id="168"/>
    </w:p>
    <w:tbl>
      <w:tblPr>
        <w:tblStyle w:val="Tabelasiatki4akcent21"/>
        <w:tblW w:w="9062" w:type="dxa"/>
        <w:tblLayout w:type="fixed"/>
        <w:tblLook w:val="04A0" w:firstRow="1" w:lastRow="0" w:firstColumn="1" w:lastColumn="0" w:noHBand="0" w:noVBand="1"/>
      </w:tblPr>
      <w:tblGrid>
        <w:gridCol w:w="1696"/>
        <w:gridCol w:w="7366"/>
      </w:tblGrid>
      <w:tr w:rsidR="00577BDB" w:rsidRPr="002B5C83" w14:paraId="61568B7D" w14:textId="77777777" w:rsidTr="00A2354B">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198C6CD3" w14:textId="77777777" w:rsidR="00577BDB" w:rsidRPr="002B5C83" w:rsidRDefault="00577BDB" w:rsidP="00AB1FBE">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3B37A8E1" w14:textId="77777777" w:rsidR="00577BDB" w:rsidRPr="002B5C83" w:rsidRDefault="00577BDB" w:rsidP="00AB1FBE">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Budowa dróg rowerowych na terenie gminy Pawonków</w:t>
            </w:r>
          </w:p>
        </w:tc>
      </w:tr>
      <w:tr w:rsidR="00577BDB" w:rsidRPr="002B5C83" w14:paraId="7DCAF55E"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0322CC0"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2FEBA2A2"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Pawonków</w:t>
            </w:r>
          </w:p>
        </w:tc>
      </w:tr>
      <w:tr w:rsidR="00244322" w:rsidRPr="002B5C83" w14:paraId="60BA0A9B"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E341327" w14:textId="702F0C2A" w:rsidR="00244322" w:rsidRPr="002B5C83" w:rsidRDefault="00244322" w:rsidP="00244322">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5ECFB0AF" w14:textId="57F28C2F" w:rsidR="00244322" w:rsidRPr="002B5C83" w:rsidRDefault="00244322" w:rsidP="00244322">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11763024"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C35BEC3"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14E4329B"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Pawonków</w:t>
            </w:r>
          </w:p>
        </w:tc>
      </w:tr>
      <w:tr w:rsidR="00577BDB" w:rsidRPr="002B5C83" w14:paraId="0526C377"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E2181A8"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66780D27" w14:textId="230FDC24"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Zadanie obejmuje budowę dróg rowerowych przy drogach powiatowych i gminnych o długości ok</w:t>
            </w:r>
            <w:r w:rsidR="00972CBE" w:rsidRPr="002B5C83">
              <w:rPr>
                <w:rFonts w:eastAsia="Calibri" w:cs="Arial"/>
                <w:sz w:val="20"/>
                <w:szCs w:val="20"/>
              </w:rPr>
              <w:t>.</w:t>
            </w:r>
            <w:r w:rsidRPr="002B5C83">
              <w:rPr>
                <w:rFonts w:eastAsia="Calibri" w:cs="Arial"/>
                <w:sz w:val="20"/>
                <w:szCs w:val="20"/>
              </w:rPr>
              <w:t xml:space="preserve"> 20 km. </w:t>
            </w:r>
          </w:p>
          <w:p w14:paraId="269D8C94" w14:textId="4B0BC40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Celem zadania jest połączenie miejscowości ościennych z centrum gminy, poprawę na terenie gminy komunikacji rowerowej która zachęci do korzystania z</w:t>
            </w:r>
            <w:r w:rsidR="00890D02" w:rsidRPr="002B5C83">
              <w:rPr>
                <w:rFonts w:eastAsia="Calibri" w:cs="Arial"/>
                <w:sz w:val="20"/>
                <w:szCs w:val="20"/>
              </w:rPr>
              <w:t> </w:t>
            </w:r>
            <w:r w:rsidRPr="002B5C83">
              <w:rPr>
                <w:rFonts w:eastAsia="Calibri" w:cs="Arial"/>
                <w:sz w:val="20"/>
                <w:szCs w:val="20"/>
              </w:rPr>
              <w:t>różnych form transportu niskoemisyjnego, zmniejszając tym samym natężenie ruchu samochodowego na drogach krajowych, powiatowych i gminnych. Ponadto zwiększone zostaną zarówno komfort użytkowników dróg, jak</w:t>
            </w:r>
            <w:r w:rsidR="00890D02" w:rsidRPr="002B5C83">
              <w:rPr>
                <w:rFonts w:eastAsia="Calibri" w:cs="Arial"/>
                <w:sz w:val="20"/>
                <w:szCs w:val="20"/>
              </w:rPr>
              <w:t> </w:t>
            </w:r>
            <w:r w:rsidRPr="002B5C83">
              <w:rPr>
                <w:rFonts w:eastAsia="Calibri" w:cs="Arial"/>
                <w:sz w:val="20"/>
                <w:szCs w:val="20"/>
              </w:rPr>
              <w:t>i</w:t>
            </w:r>
            <w:r w:rsidR="00890D02" w:rsidRPr="002B5C83">
              <w:rPr>
                <w:rFonts w:eastAsia="Calibri" w:cs="Arial"/>
                <w:sz w:val="20"/>
                <w:szCs w:val="20"/>
              </w:rPr>
              <w:t> </w:t>
            </w:r>
            <w:r w:rsidRPr="002B5C83">
              <w:rPr>
                <w:rFonts w:eastAsia="Calibri" w:cs="Arial"/>
                <w:sz w:val="20"/>
                <w:szCs w:val="20"/>
              </w:rPr>
              <w:t>bezpieczeństwo ruchu drogowego dla pojazdów i rowerzystów. Inwestycja poprawi atrakcyjność turystyczną, dostępność mieszkańców i turystów do</w:t>
            </w:r>
            <w:r w:rsidR="00890D02" w:rsidRPr="002B5C83">
              <w:rPr>
                <w:rFonts w:eastAsia="Calibri" w:cs="Arial"/>
                <w:sz w:val="20"/>
                <w:szCs w:val="20"/>
              </w:rPr>
              <w:t> </w:t>
            </w:r>
            <w:r w:rsidRPr="002B5C83">
              <w:rPr>
                <w:rFonts w:eastAsia="Calibri" w:cs="Arial"/>
                <w:sz w:val="20"/>
                <w:szCs w:val="20"/>
              </w:rPr>
              <w:t>infrastruktury spędzania wolnego czasu.</w:t>
            </w:r>
          </w:p>
        </w:tc>
      </w:tr>
      <w:tr w:rsidR="00577BDB" w:rsidRPr="002B5C83" w14:paraId="279F5EA4"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B255A76"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230C3D7B"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20 000 000,00 zł</w:t>
            </w:r>
          </w:p>
        </w:tc>
      </w:tr>
      <w:tr w:rsidR="00577BDB" w:rsidRPr="002B5C83" w14:paraId="474E301F"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27FE93F2"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6C7E60A3"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30D2D769"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D98E61D"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0DC099A4"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2021-2030</w:t>
            </w:r>
          </w:p>
        </w:tc>
      </w:tr>
      <w:tr w:rsidR="00577BDB" w:rsidRPr="002B5C83" w14:paraId="41450B4D"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239E9EC7"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173E04A6" w14:textId="435BB95A" w:rsidR="00577BDB" w:rsidRPr="002B5C83" w:rsidRDefault="00DB7C94"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00EBC1C5" w14:textId="4D56258C" w:rsidR="00577BDB" w:rsidRPr="002B5C83" w:rsidRDefault="001368D3" w:rsidP="00244322">
      <w:pPr>
        <w:pStyle w:val="rdo"/>
        <w:rPr>
          <w:rFonts w:eastAsia="Calibri"/>
        </w:rPr>
      </w:pPr>
      <w:r w:rsidRPr="002B5C83">
        <w:rPr>
          <w:rFonts w:eastAsia="Calibri"/>
        </w:rPr>
        <w:t>Źródło: dane JST</w:t>
      </w:r>
    </w:p>
    <w:p w14:paraId="7CEB5821" w14:textId="77777777" w:rsidR="00A2354B" w:rsidRPr="002B5C83" w:rsidRDefault="00A2354B" w:rsidP="00244322">
      <w:pPr>
        <w:pStyle w:val="rdo"/>
        <w:rPr>
          <w:rFonts w:eastAsia="Calibri"/>
        </w:rPr>
      </w:pPr>
    </w:p>
    <w:p w14:paraId="71EE56C1" w14:textId="17CB02F4" w:rsidR="00954E2F" w:rsidRPr="002B5C83" w:rsidRDefault="00954E2F" w:rsidP="00954E2F">
      <w:pPr>
        <w:pStyle w:val="Legenda"/>
        <w:keepNext/>
        <w:rPr>
          <w:lang w:val="pl-PL"/>
        </w:rPr>
      </w:pPr>
      <w:bookmarkStart w:id="169" w:name="_Toc80707167"/>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30</w:t>
      </w:r>
      <w:r w:rsidRPr="002B5C83">
        <w:rPr>
          <w:lang w:val="pl-PL"/>
        </w:rPr>
        <w:fldChar w:fldCharType="end"/>
      </w:r>
      <w:r w:rsidRPr="002B5C83">
        <w:rPr>
          <w:lang w:val="pl-PL"/>
        </w:rPr>
        <w:t xml:space="preserve"> Karta zadania 18</w:t>
      </w:r>
      <w:bookmarkEnd w:id="169"/>
    </w:p>
    <w:tbl>
      <w:tblPr>
        <w:tblStyle w:val="Tabelasiatki4akcent21"/>
        <w:tblW w:w="9062" w:type="dxa"/>
        <w:tblLayout w:type="fixed"/>
        <w:tblLook w:val="06A0" w:firstRow="1" w:lastRow="0" w:firstColumn="1" w:lastColumn="0" w:noHBand="1" w:noVBand="1"/>
      </w:tblPr>
      <w:tblGrid>
        <w:gridCol w:w="1696"/>
        <w:gridCol w:w="7366"/>
      </w:tblGrid>
      <w:tr w:rsidR="00577BDB" w:rsidRPr="002B5C83" w14:paraId="58B15D4D" w14:textId="77777777" w:rsidTr="00A2354B">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6F755C09" w14:textId="77777777" w:rsidR="00577BDB" w:rsidRPr="002B5C83" w:rsidRDefault="00577BDB" w:rsidP="00AB1FBE">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0458AB54" w14:textId="77777777" w:rsidR="00577BDB" w:rsidRPr="002B5C83" w:rsidRDefault="00577BDB" w:rsidP="00AB1FBE">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b w:val="0"/>
                <w:bCs w:val="0"/>
              </w:rPr>
            </w:pPr>
            <w:r w:rsidRPr="002B5C83">
              <w:rPr>
                <w:rFonts w:eastAsia="Calibri" w:cs="Arial"/>
                <w:b w:val="0"/>
                <w:bCs w:val="0"/>
                <w:color w:val="FFFFFF"/>
                <w:sz w:val="20"/>
                <w:szCs w:val="20"/>
              </w:rPr>
              <w:t>Budowa infrastruktury towarzyszącej drogom rowerowym na terenie Gminy Pawonków</w:t>
            </w:r>
          </w:p>
        </w:tc>
      </w:tr>
      <w:tr w:rsidR="00577BDB" w:rsidRPr="002B5C83" w14:paraId="1A83D8EF"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27553E1F"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0C3CFB5D"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Pawonków</w:t>
            </w:r>
          </w:p>
        </w:tc>
      </w:tr>
      <w:tr w:rsidR="00244322" w:rsidRPr="002B5C83" w14:paraId="6DC590F4"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F25FA80" w14:textId="11F0446D" w:rsidR="00244322" w:rsidRPr="002B5C83" w:rsidRDefault="00244322" w:rsidP="00244322">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7F07EABF" w14:textId="497DB654" w:rsidR="00244322" w:rsidRPr="002B5C83" w:rsidRDefault="00244322" w:rsidP="00244322">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36D8184C"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4F56CC50"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4FE8F3A6"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Pawonków, przy drogach rowerowych</w:t>
            </w:r>
          </w:p>
        </w:tc>
      </w:tr>
      <w:tr w:rsidR="00577BDB" w:rsidRPr="002B5C83" w14:paraId="51E5F7FA"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B28F227"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0CDE9425"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Zadanie zakłada budowę punktów postojowych w celu umożliwienia odpoczynku i dokonania serwisu rowerowego. Planuje się wyznaczyć 5 punktów postojowych.</w:t>
            </w:r>
          </w:p>
        </w:tc>
      </w:tr>
      <w:tr w:rsidR="00577BDB" w:rsidRPr="002B5C83" w14:paraId="2C1E24AA"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E6715EC"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53C0F259"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100 000,00 zł</w:t>
            </w:r>
          </w:p>
        </w:tc>
      </w:tr>
      <w:tr w:rsidR="00577BDB" w:rsidRPr="002B5C83" w14:paraId="2735FAD9"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B71498E"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641F7E1D"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683C6C2A"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5CE52847"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5E4716A4"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2021-2026</w:t>
            </w:r>
          </w:p>
        </w:tc>
      </w:tr>
      <w:tr w:rsidR="00577BDB" w:rsidRPr="002B5C83" w14:paraId="41730ECB"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10E783F"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532805CB" w14:textId="4893DE83" w:rsidR="00577BDB" w:rsidRPr="002B5C83" w:rsidRDefault="00244322"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p>
        </w:tc>
      </w:tr>
    </w:tbl>
    <w:p w14:paraId="55B34784" w14:textId="6FC0C987" w:rsidR="00577BDB" w:rsidRPr="002B5C83" w:rsidRDefault="001368D3" w:rsidP="001368D3">
      <w:pPr>
        <w:pStyle w:val="rdo"/>
        <w:rPr>
          <w:rFonts w:eastAsia="Calibri"/>
        </w:rPr>
      </w:pPr>
      <w:r w:rsidRPr="002B5C83">
        <w:rPr>
          <w:rFonts w:eastAsia="Calibri"/>
        </w:rPr>
        <w:t>Źródło: dane JST</w:t>
      </w:r>
    </w:p>
    <w:p w14:paraId="143A2E86" w14:textId="77777777" w:rsidR="00A2354B" w:rsidRPr="002B5C83" w:rsidRDefault="00A2354B">
      <w:pPr>
        <w:rPr>
          <w:rFonts w:ascii="Arial" w:eastAsia="Times New Roman" w:hAnsi="Arial" w:cs="Times New Roman"/>
          <w:b/>
          <w:color w:val="1E5E9F" w:themeColor="accent3" w:themeShade="BF"/>
          <w:kern w:val="20"/>
          <w:sz w:val="20"/>
          <w:szCs w:val="24"/>
        </w:rPr>
      </w:pPr>
      <w:r w:rsidRPr="002B5C83">
        <w:br w:type="page"/>
      </w:r>
    </w:p>
    <w:p w14:paraId="539536C0" w14:textId="6BA0D5E2" w:rsidR="00954E2F" w:rsidRPr="002B5C83" w:rsidRDefault="00954E2F" w:rsidP="006F1EC2">
      <w:pPr>
        <w:pStyle w:val="HeadingDentons3"/>
        <w:numPr>
          <w:ilvl w:val="0"/>
          <w:numId w:val="0"/>
        </w:numPr>
        <w:ind w:left="360" w:hanging="360"/>
      </w:pPr>
      <w:r w:rsidRPr="002B5C83">
        <w:lastRenderedPageBreak/>
        <w:t>GMINA WOŹNIKI</w:t>
      </w:r>
    </w:p>
    <w:p w14:paraId="0EDC3467" w14:textId="29CC3C66" w:rsidR="00954E2F" w:rsidRPr="002B5C83" w:rsidRDefault="00954E2F" w:rsidP="00954E2F">
      <w:pPr>
        <w:pStyle w:val="Legenda"/>
        <w:keepNext/>
        <w:rPr>
          <w:lang w:val="pl-PL"/>
        </w:rPr>
      </w:pPr>
      <w:bookmarkStart w:id="170" w:name="_Toc80707168"/>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31</w:t>
      </w:r>
      <w:r w:rsidRPr="002B5C83">
        <w:rPr>
          <w:lang w:val="pl-PL"/>
        </w:rPr>
        <w:fldChar w:fldCharType="end"/>
      </w:r>
      <w:r w:rsidRPr="002B5C83">
        <w:rPr>
          <w:lang w:val="pl-PL"/>
        </w:rPr>
        <w:t xml:space="preserve"> Karta zadania 19</w:t>
      </w:r>
      <w:bookmarkEnd w:id="170"/>
    </w:p>
    <w:tbl>
      <w:tblPr>
        <w:tblStyle w:val="Tabelasiatki4akcent21"/>
        <w:tblW w:w="9062" w:type="dxa"/>
        <w:tblLayout w:type="fixed"/>
        <w:tblLook w:val="04A0" w:firstRow="1" w:lastRow="0" w:firstColumn="1" w:lastColumn="0" w:noHBand="0" w:noVBand="1"/>
      </w:tblPr>
      <w:tblGrid>
        <w:gridCol w:w="1696"/>
        <w:gridCol w:w="7366"/>
      </w:tblGrid>
      <w:tr w:rsidR="00577BDB" w:rsidRPr="002B5C83" w14:paraId="59365D08" w14:textId="77777777" w:rsidTr="00A2354B">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696" w:type="dxa"/>
          </w:tcPr>
          <w:p w14:paraId="59CB7AA7" w14:textId="77777777" w:rsidR="00577BDB" w:rsidRPr="002B5C83" w:rsidRDefault="00577BDB" w:rsidP="00AB1FBE">
            <w:pPr>
              <w:suppressAutoHyphens/>
              <w:autoSpaceDN w:val="0"/>
              <w:textAlignment w:val="baseline"/>
              <w:rPr>
                <w:rFonts w:eastAsia="Calibri" w:cs="Arial"/>
                <w:b w:val="0"/>
                <w:bCs w:val="0"/>
                <w:color w:val="FFFFFF"/>
                <w:sz w:val="20"/>
                <w:szCs w:val="20"/>
              </w:rPr>
            </w:pPr>
            <w:r w:rsidRPr="002B5C83">
              <w:rPr>
                <w:rFonts w:eastAsia="Calibri" w:cs="Arial"/>
                <w:b w:val="0"/>
                <w:bCs w:val="0"/>
                <w:color w:val="FFFFFF"/>
                <w:sz w:val="20"/>
                <w:szCs w:val="20"/>
              </w:rPr>
              <w:t>Nazwa zadania</w:t>
            </w:r>
          </w:p>
        </w:tc>
        <w:tc>
          <w:tcPr>
            <w:tcW w:w="7366" w:type="dxa"/>
          </w:tcPr>
          <w:p w14:paraId="6E2D417D" w14:textId="74958251" w:rsidR="00577BDB" w:rsidRPr="002B5C83" w:rsidRDefault="000F37B2" w:rsidP="00AB1FBE">
            <w:pPr>
              <w:suppressAutoHyphens/>
              <w:autoSpaceDN w:val="0"/>
              <w:textAlignment w:val="baseline"/>
              <w:cnfStyle w:val="100000000000" w:firstRow="1" w:lastRow="0" w:firstColumn="0" w:lastColumn="0" w:oddVBand="0" w:evenVBand="0" w:oddHBand="0" w:evenHBand="0" w:firstRowFirstColumn="0" w:firstRowLastColumn="0" w:lastRowFirstColumn="0" w:lastRowLastColumn="0"/>
              <w:rPr>
                <w:rFonts w:eastAsia="Calibri" w:cs="Arial"/>
                <w:b w:val="0"/>
                <w:bCs w:val="0"/>
                <w:color w:val="FFFFFF"/>
                <w:sz w:val="20"/>
                <w:szCs w:val="20"/>
              </w:rPr>
            </w:pPr>
            <w:r w:rsidRPr="002B5C83">
              <w:rPr>
                <w:rFonts w:eastAsia="Calibri" w:cs="Arial"/>
                <w:b w:val="0"/>
                <w:bCs w:val="0"/>
                <w:color w:val="FFFFFF"/>
                <w:sz w:val="20"/>
                <w:szCs w:val="20"/>
              </w:rPr>
              <w:t>Budowa dróg rowerowych na terenie Gminy Woźniki</w:t>
            </w:r>
          </w:p>
        </w:tc>
      </w:tr>
      <w:tr w:rsidR="00577BDB" w:rsidRPr="002B5C83" w14:paraId="0E01EE6A"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159BE93B"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Podmiot odpowiedzialny</w:t>
            </w:r>
          </w:p>
        </w:tc>
        <w:tc>
          <w:tcPr>
            <w:tcW w:w="7366" w:type="dxa"/>
          </w:tcPr>
          <w:p w14:paraId="194F3070" w14:textId="77777777"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Gmina Woźniki</w:t>
            </w:r>
          </w:p>
        </w:tc>
      </w:tr>
      <w:tr w:rsidR="00244322" w:rsidRPr="002B5C83" w14:paraId="1E470E95"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B24150C" w14:textId="12F9C771" w:rsidR="00244322" w:rsidRPr="002B5C83" w:rsidRDefault="00244322" w:rsidP="00244322">
            <w:pPr>
              <w:suppressAutoHyphens/>
              <w:autoSpaceDN w:val="0"/>
              <w:textAlignment w:val="baseline"/>
              <w:rPr>
                <w:rFonts w:eastAsia="Calibri" w:cs="Arial"/>
                <w:b w:val="0"/>
                <w:bCs w:val="0"/>
                <w:sz w:val="20"/>
                <w:szCs w:val="20"/>
              </w:rPr>
            </w:pPr>
            <w:r w:rsidRPr="002B5C83">
              <w:rPr>
                <w:rFonts w:eastAsia="Calibri" w:cs="Arial"/>
                <w:b w:val="0"/>
                <w:bCs w:val="0"/>
                <w:sz w:val="20"/>
                <w:szCs w:val="20"/>
              </w:rPr>
              <w:t xml:space="preserve">Rodzaj zadania </w:t>
            </w:r>
          </w:p>
        </w:tc>
        <w:tc>
          <w:tcPr>
            <w:tcW w:w="7366" w:type="dxa"/>
          </w:tcPr>
          <w:p w14:paraId="32486492" w14:textId="1364E4B0" w:rsidR="00244322" w:rsidRPr="002B5C83" w:rsidRDefault="00244322" w:rsidP="00244322">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inwestycyjne</w:t>
            </w:r>
          </w:p>
        </w:tc>
      </w:tr>
      <w:tr w:rsidR="00577BDB" w:rsidRPr="002B5C83" w14:paraId="33720D2F"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27071FEE"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Lokalizacja</w:t>
            </w:r>
          </w:p>
        </w:tc>
        <w:tc>
          <w:tcPr>
            <w:tcW w:w="7366" w:type="dxa"/>
          </w:tcPr>
          <w:p w14:paraId="5760B0F8" w14:textId="40716170" w:rsidR="00577BDB" w:rsidRPr="002B5C83" w:rsidRDefault="00876883"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Gmina Woźniki, </w:t>
            </w:r>
            <w:r w:rsidR="009553A7" w:rsidRPr="002B5C83">
              <w:rPr>
                <w:rFonts w:eastAsia="Calibri" w:cs="Arial"/>
                <w:sz w:val="20"/>
                <w:szCs w:val="20"/>
              </w:rPr>
              <w:t>Dyrdy-Sośnica, Woźniki</w:t>
            </w:r>
          </w:p>
        </w:tc>
      </w:tr>
      <w:tr w:rsidR="00577BDB" w:rsidRPr="002B5C83" w14:paraId="109D212C"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9709DEA"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Zakres działania</w:t>
            </w:r>
          </w:p>
        </w:tc>
        <w:tc>
          <w:tcPr>
            <w:tcW w:w="7366" w:type="dxa"/>
          </w:tcPr>
          <w:p w14:paraId="184CD653" w14:textId="26266918" w:rsidR="003D4BDF" w:rsidRPr="002B5C83" w:rsidRDefault="003D4BDF" w:rsidP="003D4BDF">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 xml:space="preserve">W grudniu 2020 roku podpisano porozumienie z Lasami Państwowymi zakładające uzupełnienie brakującego odcinka </w:t>
            </w:r>
            <w:r w:rsidR="00D41ACB">
              <w:rPr>
                <w:rFonts w:eastAsia="Calibri" w:cs="Arial"/>
                <w:sz w:val="20"/>
                <w:szCs w:val="20"/>
              </w:rPr>
              <w:t>drogi</w:t>
            </w:r>
            <w:r w:rsidRPr="002B5C83">
              <w:rPr>
                <w:rFonts w:eastAsia="Calibri" w:cs="Arial"/>
                <w:sz w:val="20"/>
                <w:szCs w:val="20"/>
              </w:rPr>
              <w:t xml:space="preserve"> rowerowej pomiędzy Dyrdami a Woźnikami.</w:t>
            </w:r>
            <w:r w:rsidR="009553A7" w:rsidRPr="002B5C83">
              <w:rPr>
                <w:rFonts w:eastAsia="Calibri" w:cs="Arial"/>
                <w:sz w:val="20"/>
                <w:szCs w:val="20"/>
              </w:rPr>
              <w:t xml:space="preserve"> </w:t>
            </w:r>
            <w:r w:rsidRPr="002B5C83">
              <w:rPr>
                <w:rFonts w:eastAsia="Calibri" w:cs="Arial"/>
                <w:sz w:val="20"/>
                <w:szCs w:val="20"/>
              </w:rPr>
              <w:t>Trwa etap projektowy inwestycji.</w:t>
            </w:r>
          </w:p>
          <w:p w14:paraId="776C4B99" w14:textId="387E87EB" w:rsidR="00577BDB" w:rsidRPr="002B5C83" w:rsidRDefault="003D4BDF" w:rsidP="003D4BDF">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 kolejnych latach planujemy dalszą modernizację (utwardzanie) dróg dojazdowych do pól na terenie całej gminy, które będą stanowić sieć dróg rowerowych na terenie gminy.</w:t>
            </w:r>
          </w:p>
        </w:tc>
      </w:tr>
      <w:tr w:rsidR="00577BDB" w:rsidRPr="002B5C83" w14:paraId="4AB2943F"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70E60BC"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koszt inwestycji</w:t>
            </w:r>
          </w:p>
        </w:tc>
        <w:tc>
          <w:tcPr>
            <w:tcW w:w="7366" w:type="dxa"/>
          </w:tcPr>
          <w:p w14:paraId="7DA1FEA2" w14:textId="2FEA3DEF" w:rsidR="00577BDB" w:rsidRPr="002B5C83" w:rsidRDefault="003D4BDF"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5</w:t>
            </w:r>
            <w:r w:rsidR="00244322" w:rsidRPr="002B5C83">
              <w:rPr>
                <w:rFonts w:eastAsia="Calibri" w:cs="Arial"/>
                <w:sz w:val="20"/>
                <w:szCs w:val="20"/>
              </w:rPr>
              <w:t xml:space="preserve"> </w:t>
            </w:r>
            <w:r w:rsidRPr="002B5C83">
              <w:rPr>
                <w:rFonts w:eastAsia="Calibri" w:cs="Arial"/>
                <w:sz w:val="20"/>
                <w:szCs w:val="20"/>
              </w:rPr>
              <w:t>0</w:t>
            </w:r>
            <w:r w:rsidR="00244322" w:rsidRPr="002B5C83">
              <w:rPr>
                <w:rFonts w:eastAsia="Calibri" w:cs="Arial"/>
                <w:sz w:val="20"/>
                <w:szCs w:val="20"/>
              </w:rPr>
              <w:t>00 000,00 zł</w:t>
            </w:r>
          </w:p>
        </w:tc>
      </w:tr>
      <w:tr w:rsidR="00577BDB" w:rsidRPr="002B5C83" w14:paraId="5F4B6A3A"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3FEE176B"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Źródła finansowania</w:t>
            </w:r>
          </w:p>
        </w:tc>
        <w:tc>
          <w:tcPr>
            <w:tcW w:w="7366" w:type="dxa"/>
          </w:tcPr>
          <w:p w14:paraId="2C05383E" w14:textId="5070C33E" w:rsidR="00577BDB" w:rsidRPr="002B5C83" w:rsidRDefault="0052642F"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Środki własne, środki zewnętrzne pochodzące m.in. z funduszy europejskich oraz środków krajowych</w:t>
            </w:r>
          </w:p>
        </w:tc>
      </w:tr>
      <w:tr w:rsidR="00577BDB" w:rsidRPr="002B5C83" w14:paraId="6A52806B"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6B372CC0"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Prognozowany termin realizacji</w:t>
            </w:r>
          </w:p>
        </w:tc>
        <w:tc>
          <w:tcPr>
            <w:tcW w:w="7366" w:type="dxa"/>
          </w:tcPr>
          <w:p w14:paraId="3EBCC15A" w14:textId="45AF962E" w:rsidR="00577BDB" w:rsidRPr="002B5C83" w:rsidRDefault="00577BDB"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2022</w:t>
            </w:r>
            <w:r w:rsidR="0052642F" w:rsidRPr="002B5C83">
              <w:rPr>
                <w:rFonts w:eastAsia="Calibri" w:cs="Arial"/>
                <w:sz w:val="20"/>
                <w:szCs w:val="20"/>
              </w:rPr>
              <w:t>-202</w:t>
            </w:r>
            <w:r w:rsidR="003D4BDF" w:rsidRPr="002B5C83">
              <w:rPr>
                <w:rFonts w:eastAsia="Calibri" w:cs="Arial"/>
                <w:sz w:val="20"/>
                <w:szCs w:val="20"/>
              </w:rPr>
              <w:t>8</w:t>
            </w:r>
          </w:p>
        </w:tc>
      </w:tr>
      <w:tr w:rsidR="00577BDB" w:rsidRPr="002B5C83" w14:paraId="313D683A" w14:textId="77777777" w:rsidTr="00A2354B">
        <w:trPr>
          <w:trHeight w:val="340"/>
        </w:trPr>
        <w:tc>
          <w:tcPr>
            <w:cnfStyle w:val="001000000000" w:firstRow="0" w:lastRow="0" w:firstColumn="1" w:lastColumn="0" w:oddVBand="0" w:evenVBand="0" w:oddHBand="0" w:evenHBand="0" w:firstRowFirstColumn="0" w:firstRowLastColumn="0" w:lastRowFirstColumn="0" w:lastRowLastColumn="0"/>
            <w:tcW w:w="1696" w:type="dxa"/>
          </w:tcPr>
          <w:p w14:paraId="7A158A32" w14:textId="77777777" w:rsidR="00577BDB" w:rsidRPr="002B5C83" w:rsidRDefault="00577BDB" w:rsidP="00AB1FBE">
            <w:pPr>
              <w:suppressAutoHyphens/>
              <w:autoSpaceDN w:val="0"/>
              <w:textAlignment w:val="baseline"/>
              <w:rPr>
                <w:rFonts w:eastAsia="Calibri" w:cs="Arial"/>
                <w:b w:val="0"/>
                <w:bCs w:val="0"/>
                <w:sz w:val="20"/>
                <w:szCs w:val="20"/>
              </w:rPr>
            </w:pPr>
            <w:r w:rsidRPr="002B5C83">
              <w:rPr>
                <w:rFonts w:eastAsia="Calibri" w:cs="Arial"/>
                <w:b w:val="0"/>
                <w:bCs w:val="0"/>
                <w:sz w:val="20"/>
                <w:szCs w:val="20"/>
              </w:rPr>
              <w:t>Uwarunkowania</w:t>
            </w:r>
          </w:p>
        </w:tc>
        <w:tc>
          <w:tcPr>
            <w:tcW w:w="7366" w:type="dxa"/>
          </w:tcPr>
          <w:p w14:paraId="27638DA3" w14:textId="42885892" w:rsidR="00577BDB" w:rsidRPr="002B5C83" w:rsidRDefault="00244322" w:rsidP="00AB1FBE">
            <w:pPr>
              <w:suppressAutoHyphens/>
              <w:autoSpaceDN w:val="0"/>
              <w:textAlignment w:val="baseline"/>
              <w:cnfStyle w:val="000000000000" w:firstRow="0" w:lastRow="0" w:firstColumn="0" w:lastColumn="0" w:oddVBand="0" w:evenVBand="0" w:oddHBand="0" w:evenHBand="0" w:firstRowFirstColumn="0" w:firstRowLastColumn="0" w:lastRowFirstColumn="0" w:lastRowLastColumn="0"/>
              <w:rPr>
                <w:rFonts w:eastAsia="Calibri" w:cs="Arial"/>
                <w:sz w:val="20"/>
                <w:szCs w:val="20"/>
              </w:rPr>
            </w:pPr>
            <w:r w:rsidRPr="002B5C83">
              <w:rPr>
                <w:rFonts w:eastAsia="Calibri" w:cs="Arial"/>
                <w:sz w:val="20"/>
                <w:szCs w:val="20"/>
              </w:rPr>
              <w:t>----</w:t>
            </w:r>
            <w:r w:rsidR="0052642F" w:rsidRPr="002B5C83">
              <w:rPr>
                <w:rFonts w:eastAsia="Calibri" w:cs="Arial"/>
                <w:sz w:val="20"/>
                <w:szCs w:val="20"/>
              </w:rPr>
              <w:t>--</w:t>
            </w:r>
          </w:p>
        </w:tc>
      </w:tr>
    </w:tbl>
    <w:p w14:paraId="62FBC9F0" w14:textId="77777777" w:rsidR="00AC2E79" w:rsidRPr="002B5C83" w:rsidRDefault="001368D3" w:rsidP="00D828EE">
      <w:pPr>
        <w:pStyle w:val="rdo"/>
        <w:rPr>
          <w:rFonts w:eastAsia="Calibri"/>
        </w:rPr>
      </w:pPr>
      <w:r w:rsidRPr="002B5C83">
        <w:rPr>
          <w:rFonts w:eastAsia="Calibri"/>
        </w:rPr>
        <w:t>Źródło: dane JST</w:t>
      </w:r>
    </w:p>
    <w:p w14:paraId="4D1C39C2" w14:textId="77777777" w:rsidR="00AC2E79" w:rsidRPr="002B5C83" w:rsidRDefault="00AC2E79" w:rsidP="00AC2E79">
      <w:pPr>
        <w:pStyle w:val="Tekstpodstawowy"/>
        <w:rPr>
          <w:rFonts w:eastAsia="Calibri"/>
        </w:rPr>
      </w:pPr>
    </w:p>
    <w:p w14:paraId="71CA917A" w14:textId="707ED773" w:rsidR="00D828EE" w:rsidRPr="002B5C83" w:rsidRDefault="00D828EE" w:rsidP="00D828EE">
      <w:pPr>
        <w:pStyle w:val="rdo"/>
        <w:rPr>
          <w:rFonts w:eastAsia="Calibri"/>
        </w:rPr>
      </w:pPr>
      <w:r w:rsidRPr="002B5C83">
        <w:rPr>
          <w:rFonts w:eastAsia="Calibri"/>
        </w:rPr>
        <w:br w:type="page"/>
      </w:r>
    </w:p>
    <w:p w14:paraId="573C74E5" w14:textId="2E07AA46" w:rsidR="0024788C" w:rsidRPr="002B5C83" w:rsidRDefault="00D828EE" w:rsidP="0024788C">
      <w:pPr>
        <w:pStyle w:val="HeadingDentons2"/>
        <w:numPr>
          <w:ilvl w:val="0"/>
          <w:numId w:val="0"/>
        </w:numPr>
        <w:ind w:left="284" w:hanging="284"/>
      </w:pPr>
      <w:bookmarkStart w:id="171" w:name="_Toc78492353"/>
      <w:r w:rsidRPr="002B5C83">
        <w:lastRenderedPageBreak/>
        <w:t>Z</w:t>
      </w:r>
      <w:r w:rsidR="0024788C" w:rsidRPr="002B5C83">
        <w:t>AŁĄCZNIK 3. KART</w:t>
      </w:r>
      <w:r w:rsidR="00175946" w:rsidRPr="002B5C83">
        <w:t>A</w:t>
      </w:r>
      <w:r w:rsidR="0024788C" w:rsidRPr="002B5C83">
        <w:t xml:space="preserve"> PRODUKT</w:t>
      </w:r>
      <w:r w:rsidR="00E96B28" w:rsidRPr="002B5C83">
        <w:t>U</w:t>
      </w:r>
      <w:r w:rsidR="0024788C" w:rsidRPr="002B5C83">
        <w:t xml:space="preserve"> ROWEROW</w:t>
      </w:r>
      <w:r w:rsidR="00175946" w:rsidRPr="002B5C83">
        <w:t>EGO</w:t>
      </w:r>
      <w:bookmarkEnd w:id="171"/>
    </w:p>
    <w:p w14:paraId="49F62F7C" w14:textId="72241B2E" w:rsidR="00175946" w:rsidRPr="002B5C83" w:rsidRDefault="00175946" w:rsidP="00175946">
      <w:pPr>
        <w:pStyle w:val="Legenda"/>
        <w:keepNext/>
        <w:rPr>
          <w:lang w:val="pl-PL"/>
        </w:rPr>
      </w:pPr>
      <w:bookmarkStart w:id="172" w:name="_Toc80707169"/>
      <w:r w:rsidRPr="002B5C83">
        <w:rPr>
          <w:lang w:val="pl-PL"/>
        </w:rPr>
        <w:t xml:space="preserve">Tabela </w:t>
      </w:r>
      <w:r w:rsidRPr="002B5C83">
        <w:rPr>
          <w:lang w:val="pl-PL"/>
        </w:rPr>
        <w:fldChar w:fldCharType="begin"/>
      </w:r>
      <w:r w:rsidRPr="002B5C83">
        <w:rPr>
          <w:lang w:val="pl-PL"/>
        </w:rPr>
        <w:instrText xml:space="preserve"> SEQ Tabela \* ARABIC </w:instrText>
      </w:r>
      <w:r w:rsidRPr="002B5C83">
        <w:rPr>
          <w:lang w:val="pl-PL"/>
        </w:rPr>
        <w:fldChar w:fldCharType="separate"/>
      </w:r>
      <w:r w:rsidR="0058487D" w:rsidRPr="002B5C83">
        <w:rPr>
          <w:lang w:val="pl-PL"/>
        </w:rPr>
        <w:t>32</w:t>
      </w:r>
      <w:r w:rsidRPr="002B5C83">
        <w:rPr>
          <w:lang w:val="pl-PL"/>
        </w:rPr>
        <w:fldChar w:fldCharType="end"/>
      </w:r>
      <w:r w:rsidRPr="002B5C83">
        <w:rPr>
          <w:lang w:val="pl-PL"/>
        </w:rPr>
        <w:t xml:space="preserve"> Karta produktu rowerowego 1</w:t>
      </w:r>
      <w:bookmarkEnd w:id="172"/>
    </w:p>
    <w:tbl>
      <w:tblPr>
        <w:tblStyle w:val="Tabelasiatki4akcent21"/>
        <w:tblW w:w="0" w:type="auto"/>
        <w:tblLook w:val="06A0" w:firstRow="1" w:lastRow="0" w:firstColumn="1" w:lastColumn="0" w:noHBand="1" w:noVBand="1"/>
      </w:tblPr>
      <w:tblGrid>
        <w:gridCol w:w="2146"/>
        <w:gridCol w:w="6914"/>
      </w:tblGrid>
      <w:tr w:rsidR="00261188" w:rsidRPr="002B5C83" w14:paraId="689FBF2F" w14:textId="77777777" w:rsidTr="00261188">
        <w:trPr>
          <w:cnfStyle w:val="100000000000" w:firstRow="1" w:lastRow="0" w:firstColumn="0" w:lastColumn="0" w:oddVBand="0" w:evenVBand="0" w:oddHBand="0" w:evenHBand="0" w:firstRowFirstColumn="0" w:firstRowLastColumn="0" w:lastRowFirstColumn="0" w:lastRowLastColumn="0"/>
          <w:trHeight w:hRule="exact" w:val="567"/>
        </w:trPr>
        <w:tc>
          <w:tcPr>
            <w:cnfStyle w:val="001000000000" w:firstRow="0" w:lastRow="0" w:firstColumn="1" w:lastColumn="0" w:oddVBand="0" w:evenVBand="0" w:oddHBand="0" w:evenHBand="0" w:firstRowFirstColumn="0" w:firstRowLastColumn="0" w:lastRowFirstColumn="0" w:lastRowLastColumn="0"/>
            <w:tcW w:w="2146" w:type="dxa"/>
          </w:tcPr>
          <w:p w14:paraId="31FE0D88" w14:textId="77777777" w:rsidR="00261188" w:rsidRPr="002B5C83" w:rsidRDefault="00261188" w:rsidP="00201B12">
            <w:pPr>
              <w:rPr>
                <w:b w:val="0"/>
                <w:bCs w:val="0"/>
                <w:sz w:val="20"/>
              </w:rPr>
            </w:pPr>
            <w:bookmarkStart w:id="173" w:name="_Hlk78475325"/>
            <w:r w:rsidRPr="002B5C83">
              <w:rPr>
                <w:b w:val="0"/>
                <w:bCs w:val="0"/>
                <w:sz w:val="20"/>
              </w:rPr>
              <w:t xml:space="preserve">Nazwa  produktu </w:t>
            </w:r>
          </w:p>
        </w:tc>
        <w:tc>
          <w:tcPr>
            <w:tcW w:w="6914" w:type="dxa"/>
          </w:tcPr>
          <w:p w14:paraId="7A59F883" w14:textId="6800BFD9" w:rsidR="00261188" w:rsidRPr="002B5C83" w:rsidRDefault="00261188" w:rsidP="00201B12">
            <w:pPr>
              <w:cnfStyle w:val="100000000000" w:firstRow="1" w:lastRow="0" w:firstColumn="0" w:lastColumn="0" w:oddVBand="0" w:evenVBand="0" w:oddHBand="0" w:evenHBand="0" w:firstRowFirstColumn="0" w:firstRowLastColumn="0" w:lastRowFirstColumn="0" w:lastRowLastColumn="0"/>
              <w:rPr>
                <w:b w:val="0"/>
                <w:bCs w:val="0"/>
                <w:sz w:val="20"/>
              </w:rPr>
            </w:pPr>
            <w:r w:rsidRPr="002B5C83">
              <w:rPr>
                <w:b w:val="0"/>
                <w:bCs w:val="0"/>
                <w:sz w:val="20"/>
              </w:rPr>
              <w:t>PoLub rower</w:t>
            </w:r>
          </w:p>
        </w:tc>
      </w:tr>
      <w:tr w:rsidR="00261188" w:rsidRPr="002B5C83" w14:paraId="2C806D0E" w14:textId="77777777" w:rsidTr="00F208FD">
        <w:trPr>
          <w:trHeight w:val="340"/>
        </w:trPr>
        <w:tc>
          <w:tcPr>
            <w:cnfStyle w:val="001000000000" w:firstRow="0" w:lastRow="0" w:firstColumn="1" w:lastColumn="0" w:oddVBand="0" w:evenVBand="0" w:oddHBand="0" w:evenHBand="0" w:firstRowFirstColumn="0" w:firstRowLastColumn="0" w:lastRowFirstColumn="0" w:lastRowLastColumn="0"/>
            <w:tcW w:w="2146" w:type="dxa"/>
          </w:tcPr>
          <w:p w14:paraId="5376692E" w14:textId="77777777" w:rsidR="00261188" w:rsidRPr="002B5C83" w:rsidRDefault="00261188" w:rsidP="00201B12">
            <w:pPr>
              <w:spacing w:before="120" w:after="120"/>
              <w:rPr>
                <w:b w:val="0"/>
                <w:bCs w:val="0"/>
                <w:sz w:val="20"/>
              </w:rPr>
            </w:pPr>
            <w:r w:rsidRPr="002B5C83">
              <w:rPr>
                <w:b w:val="0"/>
                <w:bCs w:val="0"/>
                <w:sz w:val="20"/>
              </w:rPr>
              <w:t>Lokalizacja produktu</w:t>
            </w:r>
          </w:p>
        </w:tc>
        <w:tc>
          <w:tcPr>
            <w:tcW w:w="6914" w:type="dxa"/>
          </w:tcPr>
          <w:p w14:paraId="00ADF443" w14:textId="77777777" w:rsidR="00261188" w:rsidRPr="002B5C83" w:rsidRDefault="00261188" w:rsidP="00201B12">
            <w:pPr>
              <w:spacing w:before="120" w:after="120"/>
              <w:cnfStyle w:val="000000000000" w:firstRow="0" w:lastRow="0" w:firstColumn="0" w:lastColumn="0" w:oddVBand="0" w:evenVBand="0" w:oddHBand="0" w:evenHBand="0" w:firstRowFirstColumn="0" w:firstRowLastColumn="0" w:lastRowFirstColumn="0" w:lastRowLastColumn="0"/>
              <w:rPr>
                <w:sz w:val="20"/>
              </w:rPr>
            </w:pPr>
            <w:r w:rsidRPr="002B5C83">
              <w:rPr>
                <w:sz w:val="20"/>
              </w:rPr>
              <w:t>Powiat lubliniecki</w:t>
            </w:r>
          </w:p>
        </w:tc>
      </w:tr>
      <w:tr w:rsidR="00261188" w:rsidRPr="002B5C83" w14:paraId="5CCDA748" w14:textId="77777777" w:rsidTr="00F208FD">
        <w:trPr>
          <w:trHeight w:val="340"/>
        </w:trPr>
        <w:tc>
          <w:tcPr>
            <w:cnfStyle w:val="001000000000" w:firstRow="0" w:lastRow="0" w:firstColumn="1" w:lastColumn="0" w:oddVBand="0" w:evenVBand="0" w:oddHBand="0" w:evenHBand="0" w:firstRowFirstColumn="0" w:firstRowLastColumn="0" w:lastRowFirstColumn="0" w:lastRowLastColumn="0"/>
            <w:tcW w:w="2146" w:type="dxa"/>
          </w:tcPr>
          <w:p w14:paraId="55E48D33" w14:textId="77777777" w:rsidR="00261188" w:rsidRPr="002B5C83" w:rsidRDefault="00261188" w:rsidP="00201B12">
            <w:pPr>
              <w:spacing w:before="120" w:after="120"/>
              <w:rPr>
                <w:b w:val="0"/>
                <w:bCs w:val="0"/>
                <w:sz w:val="20"/>
              </w:rPr>
            </w:pPr>
            <w:r w:rsidRPr="002B5C83">
              <w:rPr>
                <w:b w:val="0"/>
                <w:bCs w:val="0"/>
                <w:sz w:val="20"/>
              </w:rPr>
              <w:t>Typ produktu</w:t>
            </w:r>
          </w:p>
        </w:tc>
        <w:tc>
          <w:tcPr>
            <w:tcW w:w="6914" w:type="dxa"/>
          </w:tcPr>
          <w:p w14:paraId="3C09BE13" w14:textId="33F46414" w:rsidR="00261188" w:rsidRPr="002B5C83" w:rsidRDefault="00261188" w:rsidP="00201B12">
            <w:pPr>
              <w:spacing w:before="120" w:after="120"/>
              <w:cnfStyle w:val="000000000000" w:firstRow="0" w:lastRow="0" w:firstColumn="0" w:lastColumn="0" w:oddVBand="0" w:evenVBand="0" w:oddHBand="0" w:evenHBand="0" w:firstRowFirstColumn="0" w:firstRowLastColumn="0" w:lastRowFirstColumn="0" w:lastRowLastColumn="0"/>
              <w:rPr>
                <w:sz w:val="20"/>
              </w:rPr>
            </w:pPr>
            <w:r w:rsidRPr="002B5C83">
              <w:rPr>
                <w:sz w:val="20"/>
              </w:rPr>
              <w:t>Produkt</w:t>
            </w:r>
            <w:r w:rsidR="00A12D32" w:rsidRPr="002B5C83">
              <w:rPr>
                <w:sz w:val="20"/>
              </w:rPr>
              <w:t xml:space="preserve"> </w:t>
            </w:r>
            <w:r w:rsidRPr="002B5C83">
              <w:rPr>
                <w:sz w:val="20"/>
              </w:rPr>
              <w:t>wizerunkowy</w:t>
            </w:r>
          </w:p>
        </w:tc>
      </w:tr>
      <w:tr w:rsidR="00261188" w:rsidRPr="002B5C83" w14:paraId="656586BA" w14:textId="77777777" w:rsidTr="00F208FD">
        <w:trPr>
          <w:trHeight w:val="340"/>
        </w:trPr>
        <w:tc>
          <w:tcPr>
            <w:cnfStyle w:val="001000000000" w:firstRow="0" w:lastRow="0" w:firstColumn="1" w:lastColumn="0" w:oddVBand="0" w:evenVBand="0" w:oddHBand="0" w:evenHBand="0" w:firstRowFirstColumn="0" w:firstRowLastColumn="0" w:lastRowFirstColumn="0" w:lastRowLastColumn="0"/>
            <w:tcW w:w="2146" w:type="dxa"/>
          </w:tcPr>
          <w:p w14:paraId="589760D4" w14:textId="77777777" w:rsidR="00261188" w:rsidRPr="002B5C83" w:rsidRDefault="00261188" w:rsidP="00201B12">
            <w:pPr>
              <w:rPr>
                <w:b w:val="0"/>
                <w:bCs w:val="0"/>
                <w:sz w:val="20"/>
              </w:rPr>
            </w:pPr>
            <w:r w:rsidRPr="002B5C83">
              <w:rPr>
                <w:b w:val="0"/>
                <w:bCs w:val="0"/>
                <w:sz w:val="20"/>
              </w:rPr>
              <w:t>Opis produktu</w:t>
            </w:r>
          </w:p>
        </w:tc>
        <w:tc>
          <w:tcPr>
            <w:tcW w:w="6914" w:type="dxa"/>
          </w:tcPr>
          <w:p w14:paraId="1DC938DA" w14:textId="56C9F872" w:rsidR="006A2B6E" w:rsidRPr="002B5C83" w:rsidRDefault="00261188" w:rsidP="00201B12">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 xml:space="preserve">Produkt opiera się na korzystaniu przez zainteresowanych z dynamicznie moderowanej strony internetowej </w:t>
            </w:r>
            <w:hyperlink r:id="rId43" w:history="1">
              <w:r w:rsidRPr="002B5C83">
                <w:rPr>
                  <w:rStyle w:val="TekstpodstawowyZnak"/>
                  <w:rFonts w:eastAsiaTheme="minorHAnsi"/>
                </w:rPr>
                <w:t>www.polubrower</w:t>
              </w:r>
            </w:hyperlink>
            <w:r w:rsidRPr="002B5C83">
              <w:rPr>
                <w:rStyle w:val="TekstpodstawowyZnak"/>
                <w:rFonts w:eastAsiaTheme="minorHAnsi"/>
              </w:rPr>
              <w:t>, gdzie rowerzysta</w:t>
            </w:r>
            <w:r w:rsidRPr="002B5C83">
              <w:rPr>
                <w:sz w:val="20"/>
              </w:rPr>
              <w:t xml:space="preserve"> znajdzie aktualne informacje dotyczące możliwości </w:t>
            </w:r>
            <w:r w:rsidR="00142342" w:rsidRPr="002B5C83">
              <w:rPr>
                <w:sz w:val="20"/>
              </w:rPr>
              <w:t xml:space="preserve">przejazdu rowerem </w:t>
            </w:r>
            <w:r w:rsidRPr="002B5C83">
              <w:rPr>
                <w:sz w:val="20"/>
              </w:rPr>
              <w:t>na</w:t>
            </w:r>
            <w:r w:rsidR="00890D02" w:rsidRPr="002B5C83">
              <w:rPr>
                <w:sz w:val="20"/>
              </w:rPr>
              <w:t> </w:t>
            </w:r>
            <w:r w:rsidRPr="002B5C83">
              <w:rPr>
                <w:sz w:val="20"/>
              </w:rPr>
              <w:t>terenie powiatu lublinieckiego. Produkt poprzez swoją konstrukcję powinien zawierać</w:t>
            </w:r>
            <w:r w:rsidR="008A6670" w:rsidRPr="002B5C83">
              <w:rPr>
                <w:sz w:val="20"/>
              </w:rPr>
              <w:t xml:space="preserve"> aktualizowane na bieżąco elementy</w:t>
            </w:r>
            <w:r w:rsidR="006A2B6E" w:rsidRPr="002B5C83">
              <w:rPr>
                <w:sz w:val="20"/>
              </w:rPr>
              <w:t>:</w:t>
            </w:r>
          </w:p>
          <w:p w14:paraId="53FF2715" w14:textId="4AB57245" w:rsidR="00142342" w:rsidRPr="002B5C83" w:rsidRDefault="00142342" w:rsidP="00201B12">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 baza aktualnych informacji dotycz</w:t>
            </w:r>
            <w:r w:rsidR="00A1460E" w:rsidRPr="002B5C83">
              <w:rPr>
                <w:sz w:val="20"/>
              </w:rPr>
              <w:t>ą</w:t>
            </w:r>
            <w:r w:rsidRPr="002B5C83">
              <w:rPr>
                <w:sz w:val="20"/>
              </w:rPr>
              <w:t>cych możliwości przejazdu po drogach rowerowych,</w:t>
            </w:r>
          </w:p>
          <w:p w14:paraId="560F8CE2" w14:textId="6A29969F" w:rsidR="00A1460E" w:rsidRPr="002B5C83" w:rsidRDefault="00261188" w:rsidP="00201B12">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 interaktywna mapa</w:t>
            </w:r>
            <w:r w:rsidR="00142342" w:rsidRPr="002B5C83">
              <w:rPr>
                <w:sz w:val="20"/>
              </w:rPr>
              <w:t xml:space="preserve"> dróg rowerowych z infrastruktur</w:t>
            </w:r>
            <w:r w:rsidR="00A1460E" w:rsidRPr="002B5C83">
              <w:rPr>
                <w:sz w:val="20"/>
              </w:rPr>
              <w:t>ą</w:t>
            </w:r>
            <w:r w:rsidR="00142342" w:rsidRPr="002B5C83">
              <w:rPr>
                <w:sz w:val="20"/>
              </w:rPr>
              <w:t xml:space="preserve"> towarzyszącą</w:t>
            </w:r>
            <w:r w:rsidR="00A1460E" w:rsidRPr="002B5C83">
              <w:rPr>
                <w:sz w:val="20"/>
              </w:rPr>
              <w:t xml:space="preserve"> (stacje serwisowe</w:t>
            </w:r>
            <w:r w:rsidR="006A2B6E" w:rsidRPr="002B5C83">
              <w:rPr>
                <w:sz w:val="20"/>
              </w:rPr>
              <w:t>, stacje B&amp;R</w:t>
            </w:r>
            <w:r w:rsidR="00A1460E" w:rsidRPr="002B5C83">
              <w:rPr>
                <w:sz w:val="20"/>
              </w:rPr>
              <w:t>)</w:t>
            </w:r>
            <w:r w:rsidR="00631DDE" w:rsidRPr="002B5C83">
              <w:rPr>
                <w:sz w:val="20"/>
              </w:rPr>
              <w:t>,</w:t>
            </w:r>
          </w:p>
          <w:p w14:paraId="4760D8F8" w14:textId="7B993B38" w:rsidR="006A2B6E" w:rsidRPr="002B5C83" w:rsidRDefault="006A2B6E" w:rsidP="00201B12">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 informacje dotyczące oznakowania dróg rowerowych,</w:t>
            </w:r>
          </w:p>
          <w:p w14:paraId="06732BE9" w14:textId="250EF76C" w:rsidR="008A6670" w:rsidRPr="002B5C83" w:rsidRDefault="00142342" w:rsidP="00201B12">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 xml:space="preserve">- informacje o realizowanych inwestycjach </w:t>
            </w:r>
            <w:r w:rsidR="00A1460E" w:rsidRPr="002B5C83">
              <w:rPr>
                <w:sz w:val="20"/>
              </w:rPr>
              <w:t>związanych z rozbudową dróg rowerowych</w:t>
            </w:r>
            <w:r w:rsidR="008A6670" w:rsidRPr="002B5C83">
              <w:rPr>
                <w:sz w:val="20"/>
              </w:rPr>
              <w:t>,</w:t>
            </w:r>
          </w:p>
          <w:p w14:paraId="4A36AAE6" w14:textId="293B567A" w:rsidR="008A6670" w:rsidRPr="002B5C83" w:rsidRDefault="008A6670" w:rsidP="00201B12">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 informacje o planowanych inwestycjach związanych z rozbudową dróg rowerowych,</w:t>
            </w:r>
          </w:p>
          <w:p w14:paraId="673624AE" w14:textId="58844D64" w:rsidR="008A6670" w:rsidRPr="002B5C83" w:rsidRDefault="008A6670" w:rsidP="00201B12">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 kalendarz wydarzeń rowerowych na terenie powiatu</w:t>
            </w:r>
            <w:r w:rsidR="00631DDE" w:rsidRPr="002B5C83">
              <w:rPr>
                <w:sz w:val="20"/>
              </w:rPr>
              <w:t>,</w:t>
            </w:r>
          </w:p>
          <w:p w14:paraId="67F88ED6" w14:textId="55525BAF" w:rsidR="00261188" w:rsidRPr="002B5C83" w:rsidRDefault="00261188" w:rsidP="00201B12">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 xml:space="preserve">- oferta produktów turystycznych </w:t>
            </w:r>
            <w:r w:rsidR="00142342" w:rsidRPr="002B5C83">
              <w:rPr>
                <w:sz w:val="20"/>
              </w:rPr>
              <w:t xml:space="preserve">rowerowych </w:t>
            </w:r>
            <w:r w:rsidRPr="002B5C83">
              <w:rPr>
                <w:sz w:val="20"/>
              </w:rPr>
              <w:t>– np. Lubliniecki na rower, Wycieczka rowerowa po ziemi lublinieckiej, i in.,</w:t>
            </w:r>
          </w:p>
          <w:p w14:paraId="293FD0EE" w14:textId="30BFC768" w:rsidR="00261188" w:rsidRPr="002B5C83" w:rsidRDefault="006A2B6E" w:rsidP="00142342">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 xml:space="preserve">- </w:t>
            </w:r>
            <w:r w:rsidR="008A6670" w:rsidRPr="002B5C83">
              <w:rPr>
                <w:sz w:val="20"/>
              </w:rPr>
              <w:t>materiały promujące ruch rowerowy jako korzystny dla środowiska i</w:t>
            </w:r>
            <w:r w:rsidR="00890D02" w:rsidRPr="002B5C83">
              <w:rPr>
                <w:sz w:val="20"/>
              </w:rPr>
              <w:t> </w:t>
            </w:r>
            <w:r w:rsidR="008A6670" w:rsidRPr="002B5C83">
              <w:rPr>
                <w:sz w:val="20"/>
              </w:rPr>
              <w:t>element transportu zrównoważonego,</w:t>
            </w:r>
          </w:p>
          <w:p w14:paraId="5D942AE7" w14:textId="2B42841A" w:rsidR="00AC2777" w:rsidRPr="002B5C83" w:rsidRDefault="00AC2777" w:rsidP="00142342">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 baz</w:t>
            </w:r>
            <w:r w:rsidR="00AB4FEB" w:rsidRPr="002B5C83">
              <w:rPr>
                <w:sz w:val="20"/>
              </w:rPr>
              <w:t>a</w:t>
            </w:r>
            <w:r w:rsidRPr="002B5C83">
              <w:rPr>
                <w:sz w:val="20"/>
              </w:rPr>
              <w:t xml:space="preserve"> przepisów związanych z ruchem rowerowym</w:t>
            </w:r>
            <w:r w:rsidR="00AB4FEB" w:rsidRPr="002B5C83">
              <w:rPr>
                <w:sz w:val="20"/>
              </w:rPr>
              <w:t xml:space="preserve"> (obowiązki i prawa rowerzystów),</w:t>
            </w:r>
          </w:p>
          <w:p w14:paraId="31D2A520" w14:textId="7B817EB4" w:rsidR="00AB4FEB" w:rsidRPr="002B5C83" w:rsidRDefault="00AB4FEB" w:rsidP="00142342">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 baza kontaktów z organizacjami rowerowymi,</w:t>
            </w:r>
          </w:p>
          <w:p w14:paraId="22F9D4CD" w14:textId="23953873" w:rsidR="008A6670" w:rsidRPr="002B5C83" w:rsidRDefault="008A6670" w:rsidP="00142342">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 xml:space="preserve">- </w:t>
            </w:r>
            <w:r w:rsidR="00AC2777" w:rsidRPr="002B5C83">
              <w:rPr>
                <w:sz w:val="20"/>
              </w:rPr>
              <w:t>inne związane z rozwojem ruchu rowerowego.</w:t>
            </w:r>
          </w:p>
        </w:tc>
      </w:tr>
      <w:tr w:rsidR="00261188" w:rsidRPr="002B5C83" w14:paraId="570F5043" w14:textId="77777777" w:rsidTr="00F208FD">
        <w:trPr>
          <w:trHeight w:val="340"/>
        </w:trPr>
        <w:tc>
          <w:tcPr>
            <w:cnfStyle w:val="001000000000" w:firstRow="0" w:lastRow="0" w:firstColumn="1" w:lastColumn="0" w:oddVBand="0" w:evenVBand="0" w:oddHBand="0" w:evenHBand="0" w:firstRowFirstColumn="0" w:firstRowLastColumn="0" w:lastRowFirstColumn="0" w:lastRowLastColumn="0"/>
            <w:tcW w:w="2146" w:type="dxa"/>
          </w:tcPr>
          <w:p w14:paraId="02EE67A3" w14:textId="77777777" w:rsidR="00261188" w:rsidRPr="002B5C83" w:rsidRDefault="00261188" w:rsidP="00201B12">
            <w:pPr>
              <w:rPr>
                <w:b w:val="0"/>
                <w:bCs w:val="0"/>
                <w:sz w:val="20"/>
              </w:rPr>
            </w:pPr>
            <w:r w:rsidRPr="002B5C83">
              <w:rPr>
                <w:b w:val="0"/>
                <w:bCs w:val="0"/>
                <w:sz w:val="20"/>
              </w:rPr>
              <w:t>Uwagi</w:t>
            </w:r>
          </w:p>
        </w:tc>
        <w:tc>
          <w:tcPr>
            <w:tcW w:w="6914" w:type="dxa"/>
          </w:tcPr>
          <w:p w14:paraId="248680FE" w14:textId="6699EA4A" w:rsidR="00261188" w:rsidRPr="002B5C83" w:rsidRDefault="00261188" w:rsidP="00AC2777">
            <w:pPr>
              <w:cnfStyle w:val="000000000000" w:firstRow="0" w:lastRow="0" w:firstColumn="0" w:lastColumn="0" w:oddVBand="0" w:evenVBand="0" w:oddHBand="0" w:evenHBand="0" w:firstRowFirstColumn="0" w:firstRowLastColumn="0" w:lastRowFirstColumn="0" w:lastRowLastColumn="0"/>
              <w:rPr>
                <w:sz w:val="20"/>
              </w:rPr>
            </w:pPr>
            <w:r w:rsidRPr="002B5C83">
              <w:rPr>
                <w:sz w:val="20"/>
              </w:rPr>
              <w:t>Warunkiem obligatoryjnym poprawnego funkcjonowania produktu, jako produktu dynamicznego, jest udostępnienie go w formie strony www, do</w:t>
            </w:r>
            <w:r w:rsidR="00AC2777" w:rsidRPr="002B5C83">
              <w:rPr>
                <w:sz w:val="20"/>
              </w:rPr>
              <w:t> </w:t>
            </w:r>
            <w:r w:rsidRPr="002B5C83">
              <w:rPr>
                <w:sz w:val="20"/>
              </w:rPr>
              <w:t>której odwołują zakładki zamieszczone na stronach internetowych JST powiatu lublinieckiego, a docelowo w formie aplikacji na urządzenia mobilne oraz informowanie o nim z wykorzystaniem wszystkich możliwych kanałów dystrybucji. Zasób i aktualizacja produktu wymaga osoby/osób moderujących www. i realizujących współpracę z</w:t>
            </w:r>
            <w:r w:rsidR="006A2B6E" w:rsidRPr="002B5C83">
              <w:rPr>
                <w:sz w:val="20"/>
              </w:rPr>
              <w:t>e środowiskami rowerowymi</w:t>
            </w:r>
            <w:r w:rsidR="00631DDE" w:rsidRPr="002B5C83">
              <w:rPr>
                <w:sz w:val="20"/>
              </w:rPr>
              <w:t>.</w:t>
            </w:r>
            <w:r w:rsidR="006A2B6E" w:rsidRPr="002B5C83">
              <w:rPr>
                <w:sz w:val="20"/>
              </w:rPr>
              <w:t xml:space="preserve"> </w:t>
            </w:r>
            <w:r w:rsidRPr="002B5C83">
              <w:rPr>
                <w:sz w:val="20"/>
              </w:rPr>
              <w:t>Dobrze zarz</w:t>
            </w:r>
            <w:r w:rsidR="006A2B6E" w:rsidRPr="002B5C83">
              <w:rPr>
                <w:sz w:val="20"/>
              </w:rPr>
              <w:t>ą</w:t>
            </w:r>
            <w:r w:rsidRPr="002B5C83">
              <w:rPr>
                <w:sz w:val="20"/>
              </w:rPr>
              <w:t>dzany produkt wizerunkowy może stać się produktem o najwyższej rozpoznawalności, decydującym o wizerunku obszaru i budującym markę obszaru, a także posiadającym największy potencjał rozwojowy oraz</w:t>
            </w:r>
            <w:r w:rsidR="00AC2777" w:rsidRPr="002B5C83">
              <w:rPr>
                <w:sz w:val="20"/>
              </w:rPr>
              <w:t> </w:t>
            </w:r>
            <w:r w:rsidRPr="002B5C83">
              <w:rPr>
                <w:sz w:val="20"/>
              </w:rPr>
              <w:t>mającym kluczowe oddziaływanie marketingowe wśród odbiorców.</w:t>
            </w:r>
          </w:p>
        </w:tc>
      </w:tr>
    </w:tbl>
    <w:bookmarkEnd w:id="173"/>
    <w:p w14:paraId="6263FFF7" w14:textId="670CE3F6" w:rsidR="007E3990" w:rsidRPr="002B5C83" w:rsidRDefault="00AB4FEB" w:rsidP="00AB4FEB">
      <w:pPr>
        <w:pStyle w:val="rdo"/>
      </w:pPr>
      <w:r w:rsidRPr="002B5C83">
        <w:t>Źródło: opracowanie własne</w:t>
      </w:r>
    </w:p>
    <w:p w14:paraId="6FD8B2EB" w14:textId="6754C40D" w:rsidR="007E3990" w:rsidRPr="002B5C83" w:rsidRDefault="007E3990">
      <w:pPr>
        <w:rPr>
          <w:rFonts w:ascii="Arial" w:eastAsia="Times New Roman" w:hAnsi="Arial" w:cs="Times New Roman"/>
          <w:b/>
          <w:color w:val="1E5E9F" w:themeColor="accent3" w:themeShade="BF"/>
          <w:kern w:val="20"/>
          <w:sz w:val="20"/>
          <w:szCs w:val="24"/>
        </w:rPr>
      </w:pPr>
      <w:r w:rsidRPr="002B5C83">
        <w:rPr>
          <w:rFonts w:ascii="Arial" w:eastAsia="Times New Roman" w:hAnsi="Arial" w:cs="Times New Roman"/>
          <w:b/>
          <w:color w:val="1E5E9F" w:themeColor="accent3" w:themeShade="BF"/>
          <w:kern w:val="20"/>
          <w:sz w:val="20"/>
          <w:szCs w:val="24"/>
        </w:rPr>
        <w:br w:type="page"/>
      </w:r>
    </w:p>
    <w:p w14:paraId="39F2091B" w14:textId="54414E55" w:rsidR="007E3990" w:rsidRPr="002B5C83" w:rsidRDefault="007E3990" w:rsidP="007E3990">
      <w:pPr>
        <w:pStyle w:val="HeadingDentons2"/>
        <w:numPr>
          <w:ilvl w:val="0"/>
          <w:numId w:val="0"/>
        </w:numPr>
        <w:ind w:left="284" w:hanging="284"/>
      </w:pPr>
      <w:bookmarkStart w:id="174" w:name="_Toc78492354"/>
      <w:r w:rsidRPr="002B5C83">
        <w:lastRenderedPageBreak/>
        <w:t>SPIS TABEL</w:t>
      </w:r>
      <w:bookmarkEnd w:id="174"/>
    </w:p>
    <w:p w14:paraId="2D6731B3" w14:textId="63A7FA69" w:rsidR="00F208FD" w:rsidRPr="002B5C83" w:rsidRDefault="007E3990"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r w:rsidRPr="002B5C83">
        <w:rPr>
          <w:lang w:val="pl-PL"/>
        </w:rPr>
        <w:fldChar w:fldCharType="begin"/>
      </w:r>
      <w:r w:rsidRPr="002B5C83">
        <w:rPr>
          <w:lang w:val="pl-PL"/>
        </w:rPr>
        <w:instrText xml:space="preserve"> TOC \h \z \c "Tabela" </w:instrText>
      </w:r>
      <w:r w:rsidRPr="002B5C83">
        <w:rPr>
          <w:lang w:val="pl-PL"/>
        </w:rPr>
        <w:fldChar w:fldCharType="separate"/>
      </w:r>
      <w:hyperlink w:anchor="_Toc80707138" w:history="1">
        <w:r w:rsidR="00F208FD" w:rsidRPr="002B5C83">
          <w:rPr>
            <w:rStyle w:val="Hipercze"/>
            <w:noProof/>
            <w:sz w:val="18"/>
            <w:szCs w:val="18"/>
            <w:lang w:val="pl-PL"/>
          </w:rPr>
          <w:t>Tabela 1 Terminarz badań fokusowych</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_Toc80707138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w:t>
        </w:r>
        <w:r w:rsidR="00F208FD" w:rsidRPr="002B5C83">
          <w:rPr>
            <w:noProof/>
            <w:webHidden/>
            <w:sz w:val="18"/>
            <w:szCs w:val="18"/>
            <w:lang w:val="pl-PL"/>
          </w:rPr>
          <w:fldChar w:fldCharType="end"/>
        </w:r>
      </w:hyperlink>
    </w:p>
    <w:p w14:paraId="6AEA6CD4" w14:textId="00B9C014"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39" w:history="1">
        <w:r w:rsidR="00F208FD" w:rsidRPr="002B5C83">
          <w:rPr>
            <w:rStyle w:val="Hipercze"/>
            <w:noProof/>
            <w:sz w:val="18"/>
            <w:szCs w:val="18"/>
            <w:lang w:val="pl-PL"/>
          </w:rPr>
          <w:t>Tabela 2 Terminarz warsztatów</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_Toc80707139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6</w:t>
        </w:r>
        <w:r w:rsidR="00F208FD" w:rsidRPr="002B5C83">
          <w:rPr>
            <w:noProof/>
            <w:webHidden/>
            <w:sz w:val="18"/>
            <w:szCs w:val="18"/>
            <w:lang w:val="pl-PL"/>
          </w:rPr>
          <w:fldChar w:fldCharType="end"/>
        </w:r>
      </w:hyperlink>
    </w:p>
    <w:p w14:paraId="3E5DE1D3" w14:textId="37318819"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40" w:history="1">
        <w:r w:rsidR="00F208FD" w:rsidRPr="002B5C83">
          <w:rPr>
            <w:rStyle w:val="Hipercze"/>
            <w:noProof/>
            <w:sz w:val="18"/>
            <w:szCs w:val="18"/>
            <w:lang w:val="pl-PL"/>
          </w:rPr>
          <w:t>Tabela 3 Długość dróg rowerowych na terenie powiatu lublinieckiego</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_Toc80707140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13</w:t>
        </w:r>
        <w:r w:rsidR="00F208FD" w:rsidRPr="002B5C83">
          <w:rPr>
            <w:noProof/>
            <w:webHidden/>
            <w:sz w:val="18"/>
            <w:szCs w:val="18"/>
            <w:lang w:val="pl-PL"/>
          </w:rPr>
          <w:fldChar w:fldCharType="end"/>
        </w:r>
      </w:hyperlink>
    </w:p>
    <w:p w14:paraId="32AD2934" w14:textId="42A396FB"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41" w:history="1">
        <w:r w:rsidR="00F208FD" w:rsidRPr="002B5C83">
          <w:rPr>
            <w:rStyle w:val="Hipercze"/>
            <w:noProof/>
            <w:sz w:val="18"/>
            <w:szCs w:val="18"/>
            <w:lang w:val="pl-PL"/>
          </w:rPr>
          <w:t>Tabela 4 Infrastruktura towarzysząca na terenie powiatu lublinieckiego</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_Toc80707141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15</w:t>
        </w:r>
        <w:r w:rsidR="00F208FD" w:rsidRPr="002B5C83">
          <w:rPr>
            <w:noProof/>
            <w:webHidden/>
            <w:sz w:val="18"/>
            <w:szCs w:val="18"/>
            <w:lang w:val="pl-PL"/>
          </w:rPr>
          <w:fldChar w:fldCharType="end"/>
        </w:r>
      </w:hyperlink>
    </w:p>
    <w:p w14:paraId="381289A8" w14:textId="7B6CD92A"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42" w:history="1">
        <w:r w:rsidR="00F208FD" w:rsidRPr="002B5C83">
          <w:rPr>
            <w:rStyle w:val="Hipercze"/>
            <w:rFonts w:eastAsia="Times New Roman" w:cs="Arial"/>
            <w:noProof/>
            <w:sz w:val="18"/>
            <w:szCs w:val="18"/>
            <w:lang w:val="pl-PL" w:eastAsia="pl-PL"/>
          </w:rPr>
          <w:t>Tabela 5 Wnioski dla gmin z terenu powiatu lublinieckiego według kryteriów CROW</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_Toc80707142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18</w:t>
        </w:r>
        <w:r w:rsidR="00F208FD" w:rsidRPr="002B5C83">
          <w:rPr>
            <w:noProof/>
            <w:webHidden/>
            <w:sz w:val="18"/>
            <w:szCs w:val="18"/>
            <w:lang w:val="pl-PL"/>
          </w:rPr>
          <w:fldChar w:fldCharType="end"/>
        </w:r>
      </w:hyperlink>
    </w:p>
    <w:p w14:paraId="3A37BCBC" w14:textId="76FA228C"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43" w:history="1">
        <w:r w:rsidR="00F208FD" w:rsidRPr="002B5C83">
          <w:rPr>
            <w:rStyle w:val="Hipercze"/>
            <w:noProof/>
            <w:sz w:val="18"/>
            <w:szCs w:val="18"/>
            <w:lang w:val="pl-PL"/>
          </w:rPr>
          <w:t>Tabela 6 Zadania planowane do realizacji w ramach Programu Rozwoju Dróg Rowerowych</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_Toc80707143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31</w:t>
        </w:r>
        <w:r w:rsidR="00F208FD" w:rsidRPr="002B5C83">
          <w:rPr>
            <w:noProof/>
            <w:webHidden/>
            <w:sz w:val="18"/>
            <w:szCs w:val="18"/>
            <w:lang w:val="pl-PL"/>
          </w:rPr>
          <w:fldChar w:fldCharType="end"/>
        </w:r>
      </w:hyperlink>
    </w:p>
    <w:p w14:paraId="075055D0" w14:textId="7689A8B9"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44" w:history="1">
        <w:r w:rsidR="00F208FD" w:rsidRPr="002B5C83">
          <w:rPr>
            <w:rStyle w:val="Hipercze"/>
            <w:noProof/>
            <w:sz w:val="18"/>
            <w:szCs w:val="18"/>
            <w:lang w:val="pl-PL"/>
          </w:rPr>
          <w:t>Tabela 7 Prognozowane koszty realizacji zadań w ramach Programu</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_Toc80707144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33</w:t>
        </w:r>
        <w:r w:rsidR="00F208FD" w:rsidRPr="002B5C83">
          <w:rPr>
            <w:noProof/>
            <w:webHidden/>
            <w:sz w:val="18"/>
            <w:szCs w:val="18"/>
            <w:lang w:val="pl-PL"/>
          </w:rPr>
          <w:fldChar w:fldCharType="end"/>
        </w:r>
      </w:hyperlink>
    </w:p>
    <w:p w14:paraId="2FF8B40D" w14:textId="1049A195"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45" w:history="1">
        <w:r w:rsidR="00F208FD" w:rsidRPr="002B5C83">
          <w:rPr>
            <w:rStyle w:val="Hipercze"/>
            <w:rFonts w:eastAsia="Times New Roman"/>
            <w:noProof/>
            <w:sz w:val="18"/>
            <w:szCs w:val="18"/>
            <w:lang w:val="pl-PL"/>
          </w:rPr>
          <w:t>Tabela 8 Harmonogram wdrażania Programu</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_Toc80707145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38</w:t>
        </w:r>
        <w:r w:rsidR="00F208FD" w:rsidRPr="002B5C83">
          <w:rPr>
            <w:noProof/>
            <w:webHidden/>
            <w:sz w:val="18"/>
            <w:szCs w:val="18"/>
            <w:lang w:val="pl-PL"/>
          </w:rPr>
          <w:fldChar w:fldCharType="end"/>
        </w:r>
      </w:hyperlink>
    </w:p>
    <w:p w14:paraId="732025FE" w14:textId="71150323"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46" w:history="1">
        <w:r w:rsidR="00F208FD" w:rsidRPr="002B5C83">
          <w:rPr>
            <w:rStyle w:val="Hipercze"/>
            <w:rFonts w:eastAsia="Times New Roman"/>
            <w:noProof/>
            <w:sz w:val="18"/>
            <w:szCs w:val="18"/>
            <w:lang w:val="pl-PL"/>
          </w:rPr>
          <w:t>Tabela 9 Wskaźniki monitorowania Programu</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_Toc80707146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39</w:t>
        </w:r>
        <w:r w:rsidR="00F208FD" w:rsidRPr="002B5C83">
          <w:rPr>
            <w:noProof/>
            <w:webHidden/>
            <w:sz w:val="18"/>
            <w:szCs w:val="18"/>
            <w:lang w:val="pl-PL"/>
          </w:rPr>
          <w:fldChar w:fldCharType="end"/>
        </w:r>
      </w:hyperlink>
    </w:p>
    <w:p w14:paraId="335E8838" w14:textId="2FEEA7CB"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47" w:history="1">
        <w:r w:rsidR="00F208FD" w:rsidRPr="002B5C83">
          <w:rPr>
            <w:rStyle w:val="Hipercze"/>
            <w:rFonts w:eastAsia="Times New Roman"/>
            <w:noProof/>
            <w:sz w:val="18"/>
            <w:szCs w:val="18"/>
            <w:lang w:val="pl-PL"/>
          </w:rPr>
          <w:t>Tabela 10 Raporty monitoringowe</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_Toc80707147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40</w:t>
        </w:r>
        <w:r w:rsidR="00F208FD" w:rsidRPr="002B5C83">
          <w:rPr>
            <w:noProof/>
            <w:webHidden/>
            <w:sz w:val="18"/>
            <w:szCs w:val="18"/>
            <w:lang w:val="pl-PL"/>
          </w:rPr>
          <w:fldChar w:fldCharType="end"/>
        </w:r>
      </w:hyperlink>
    </w:p>
    <w:p w14:paraId="4C9CAB6D" w14:textId="4E618EBB"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48" w:history="1">
        <w:r w:rsidR="00F208FD" w:rsidRPr="002B5C83">
          <w:rPr>
            <w:rStyle w:val="Hipercze"/>
            <w:rFonts w:eastAsia="Times New Roman"/>
            <w:noProof/>
            <w:sz w:val="18"/>
            <w:szCs w:val="18"/>
            <w:lang w:val="pl-PL"/>
          </w:rPr>
          <w:t>Tabela 11 Raport ewaluacyjny</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_Toc80707148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40</w:t>
        </w:r>
        <w:r w:rsidR="00F208FD" w:rsidRPr="002B5C83">
          <w:rPr>
            <w:noProof/>
            <w:webHidden/>
            <w:sz w:val="18"/>
            <w:szCs w:val="18"/>
            <w:lang w:val="pl-PL"/>
          </w:rPr>
          <w:fldChar w:fldCharType="end"/>
        </w:r>
      </w:hyperlink>
    </w:p>
    <w:p w14:paraId="316961B2" w14:textId="0C807F1F"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49" w:history="1">
        <w:r w:rsidR="00F208FD" w:rsidRPr="002B5C83">
          <w:rPr>
            <w:rStyle w:val="Hipercze"/>
            <w:noProof/>
            <w:sz w:val="18"/>
            <w:szCs w:val="18"/>
            <w:lang w:val="pl-PL"/>
          </w:rPr>
          <w:t>Tabela 12 Karta zadania 1</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_Toc80707149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49</w:t>
        </w:r>
        <w:r w:rsidR="00F208FD" w:rsidRPr="002B5C83">
          <w:rPr>
            <w:noProof/>
            <w:webHidden/>
            <w:sz w:val="18"/>
            <w:szCs w:val="18"/>
            <w:lang w:val="pl-PL"/>
          </w:rPr>
          <w:fldChar w:fldCharType="end"/>
        </w:r>
      </w:hyperlink>
    </w:p>
    <w:p w14:paraId="32D5AF20" w14:textId="7593F7A7"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50" w:history="1">
        <w:r w:rsidR="00F208FD" w:rsidRPr="002B5C83">
          <w:rPr>
            <w:rStyle w:val="Hipercze"/>
            <w:noProof/>
            <w:sz w:val="18"/>
            <w:szCs w:val="18"/>
            <w:lang w:val="pl-PL"/>
          </w:rPr>
          <w:t>Tabela 13 Karta zadania 2</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_Toc80707150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49</w:t>
        </w:r>
        <w:r w:rsidR="00F208FD" w:rsidRPr="002B5C83">
          <w:rPr>
            <w:noProof/>
            <w:webHidden/>
            <w:sz w:val="18"/>
            <w:szCs w:val="18"/>
            <w:lang w:val="pl-PL"/>
          </w:rPr>
          <w:fldChar w:fldCharType="end"/>
        </w:r>
      </w:hyperlink>
    </w:p>
    <w:p w14:paraId="4AAC20B6" w14:textId="746A59C1"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51" w:history="1">
        <w:r w:rsidR="00F208FD" w:rsidRPr="002B5C83">
          <w:rPr>
            <w:rStyle w:val="Hipercze"/>
            <w:noProof/>
            <w:sz w:val="18"/>
            <w:szCs w:val="18"/>
            <w:lang w:val="pl-PL"/>
          </w:rPr>
          <w:t>Tabela 14 Karta zadania 20</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_Toc80707151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50</w:t>
        </w:r>
        <w:r w:rsidR="00F208FD" w:rsidRPr="002B5C83">
          <w:rPr>
            <w:noProof/>
            <w:webHidden/>
            <w:sz w:val="18"/>
            <w:szCs w:val="18"/>
            <w:lang w:val="pl-PL"/>
          </w:rPr>
          <w:fldChar w:fldCharType="end"/>
        </w:r>
      </w:hyperlink>
    </w:p>
    <w:p w14:paraId="486FC7E6" w14:textId="058AA700"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52" w:history="1">
        <w:r w:rsidR="00F208FD" w:rsidRPr="002B5C83">
          <w:rPr>
            <w:rStyle w:val="Hipercze"/>
            <w:noProof/>
            <w:sz w:val="18"/>
            <w:szCs w:val="18"/>
            <w:lang w:val="pl-PL"/>
          </w:rPr>
          <w:t>Tabela 15 Karta zadania 3</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_Toc80707152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50</w:t>
        </w:r>
        <w:r w:rsidR="00F208FD" w:rsidRPr="002B5C83">
          <w:rPr>
            <w:noProof/>
            <w:webHidden/>
            <w:sz w:val="18"/>
            <w:szCs w:val="18"/>
            <w:lang w:val="pl-PL"/>
          </w:rPr>
          <w:fldChar w:fldCharType="end"/>
        </w:r>
      </w:hyperlink>
    </w:p>
    <w:p w14:paraId="03549DF9" w14:textId="217EDF9B"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53" w:history="1">
        <w:r w:rsidR="00F208FD" w:rsidRPr="002B5C83">
          <w:rPr>
            <w:rStyle w:val="Hipercze"/>
            <w:noProof/>
            <w:sz w:val="18"/>
            <w:szCs w:val="18"/>
            <w:lang w:val="pl-PL"/>
          </w:rPr>
          <w:t>Tabela 16 Karta zadania 4</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_Toc80707153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51</w:t>
        </w:r>
        <w:r w:rsidR="00F208FD" w:rsidRPr="002B5C83">
          <w:rPr>
            <w:noProof/>
            <w:webHidden/>
            <w:sz w:val="18"/>
            <w:szCs w:val="18"/>
            <w:lang w:val="pl-PL"/>
          </w:rPr>
          <w:fldChar w:fldCharType="end"/>
        </w:r>
      </w:hyperlink>
    </w:p>
    <w:p w14:paraId="603CFDA5" w14:textId="287A5498"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54" w:history="1">
        <w:r w:rsidR="00F208FD" w:rsidRPr="002B5C83">
          <w:rPr>
            <w:rStyle w:val="Hipercze"/>
            <w:noProof/>
            <w:sz w:val="18"/>
            <w:szCs w:val="18"/>
            <w:lang w:val="pl-PL"/>
          </w:rPr>
          <w:t>Tabela 17 Karta zadania 5</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_Toc80707154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51</w:t>
        </w:r>
        <w:r w:rsidR="00F208FD" w:rsidRPr="002B5C83">
          <w:rPr>
            <w:noProof/>
            <w:webHidden/>
            <w:sz w:val="18"/>
            <w:szCs w:val="18"/>
            <w:lang w:val="pl-PL"/>
          </w:rPr>
          <w:fldChar w:fldCharType="end"/>
        </w:r>
      </w:hyperlink>
    </w:p>
    <w:p w14:paraId="1EDB98E2" w14:textId="0144CCAC"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55" w:history="1">
        <w:r w:rsidR="00F208FD" w:rsidRPr="002B5C83">
          <w:rPr>
            <w:rStyle w:val="Hipercze"/>
            <w:noProof/>
            <w:sz w:val="18"/>
            <w:szCs w:val="18"/>
            <w:lang w:val="pl-PL"/>
          </w:rPr>
          <w:t>Tabela 18 Karta zadania 6</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_Toc80707155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52</w:t>
        </w:r>
        <w:r w:rsidR="00F208FD" w:rsidRPr="002B5C83">
          <w:rPr>
            <w:noProof/>
            <w:webHidden/>
            <w:sz w:val="18"/>
            <w:szCs w:val="18"/>
            <w:lang w:val="pl-PL"/>
          </w:rPr>
          <w:fldChar w:fldCharType="end"/>
        </w:r>
      </w:hyperlink>
    </w:p>
    <w:p w14:paraId="6984DCD5" w14:textId="2DAA7A0E"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56" w:history="1">
        <w:r w:rsidR="00F208FD" w:rsidRPr="002B5C83">
          <w:rPr>
            <w:rStyle w:val="Hipercze"/>
            <w:noProof/>
            <w:sz w:val="18"/>
            <w:szCs w:val="18"/>
            <w:lang w:val="pl-PL"/>
          </w:rPr>
          <w:t>Tabela 19 Karta zadania 7</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_Toc80707156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52</w:t>
        </w:r>
        <w:r w:rsidR="00F208FD" w:rsidRPr="002B5C83">
          <w:rPr>
            <w:noProof/>
            <w:webHidden/>
            <w:sz w:val="18"/>
            <w:szCs w:val="18"/>
            <w:lang w:val="pl-PL"/>
          </w:rPr>
          <w:fldChar w:fldCharType="end"/>
        </w:r>
      </w:hyperlink>
    </w:p>
    <w:p w14:paraId="2918C334" w14:textId="649B6816"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57" w:history="1">
        <w:r w:rsidR="00F208FD" w:rsidRPr="002B5C83">
          <w:rPr>
            <w:rStyle w:val="Hipercze"/>
            <w:noProof/>
            <w:sz w:val="18"/>
            <w:szCs w:val="18"/>
            <w:lang w:val="pl-PL"/>
          </w:rPr>
          <w:t>Tabela 20 Karta zadania 8</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_Toc80707157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53</w:t>
        </w:r>
        <w:r w:rsidR="00F208FD" w:rsidRPr="002B5C83">
          <w:rPr>
            <w:noProof/>
            <w:webHidden/>
            <w:sz w:val="18"/>
            <w:szCs w:val="18"/>
            <w:lang w:val="pl-PL"/>
          </w:rPr>
          <w:fldChar w:fldCharType="end"/>
        </w:r>
      </w:hyperlink>
    </w:p>
    <w:p w14:paraId="360563FA" w14:textId="2ABBDC81"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58" w:history="1">
        <w:r w:rsidR="00F208FD" w:rsidRPr="002B5C83">
          <w:rPr>
            <w:rStyle w:val="Hipercze"/>
            <w:noProof/>
            <w:sz w:val="18"/>
            <w:szCs w:val="18"/>
            <w:lang w:val="pl-PL"/>
          </w:rPr>
          <w:t>Tabela 21 Karta zadania 9</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_Toc80707158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53</w:t>
        </w:r>
        <w:r w:rsidR="00F208FD" w:rsidRPr="002B5C83">
          <w:rPr>
            <w:noProof/>
            <w:webHidden/>
            <w:sz w:val="18"/>
            <w:szCs w:val="18"/>
            <w:lang w:val="pl-PL"/>
          </w:rPr>
          <w:fldChar w:fldCharType="end"/>
        </w:r>
      </w:hyperlink>
    </w:p>
    <w:p w14:paraId="07D94F9B" w14:textId="1CB57E4D"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59" w:history="1">
        <w:r w:rsidR="00F208FD" w:rsidRPr="002B5C83">
          <w:rPr>
            <w:rStyle w:val="Hipercze"/>
            <w:noProof/>
            <w:sz w:val="18"/>
            <w:szCs w:val="18"/>
            <w:lang w:val="pl-PL"/>
          </w:rPr>
          <w:t>Tabela 22 Karta zadania 10</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_Toc80707159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54</w:t>
        </w:r>
        <w:r w:rsidR="00F208FD" w:rsidRPr="002B5C83">
          <w:rPr>
            <w:noProof/>
            <w:webHidden/>
            <w:sz w:val="18"/>
            <w:szCs w:val="18"/>
            <w:lang w:val="pl-PL"/>
          </w:rPr>
          <w:fldChar w:fldCharType="end"/>
        </w:r>
      </w:hyperlink>
    </w:p>
    <w:p w14:paraId="36CFA25C" w14:textId="19ECDD02"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60" w:history="1">
        <w:r w:rsidR="00F208FD" w:rsidRPr="002B5C83">
          <w:rPr>
            <w:rStyle w:val="Hipercze"/>
            <w:noProof/>
            <w:sz w:val="18"/>
            <w:szCs w:val="18"/>
            <w:lang w:val="pl-PL"/>
          </w:rPr>
          <w:t>Tabela 23 Karta zadania 11</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_Toc80707160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54</w:t>
        </w:r>
        <w:r w:rsidR="00F208FD" w:rsidRPr="002B5C83">
          <w:rPr>
            <w:noProof/>
            <w:webHidden/>
            <w:sz w:val="18"/>
            <w:szCs w:val="18"/>
            <w:lang w:val="pl-PL"/>
          </w:rPr>
          <w:fldChar w:fldCharType="end"/>
        </w:r>
      </w:hyperlink>
    </w:p>
    <w:p w14:paraId="56946DF9" w14:textId="7B3D928F"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61" w:history="1">
        <w:r w:rsidR="00F208FD" w:rsidRPr="002B5C83">
          <w:rPr>
            <w:rStyle w:val="Hipercze"/>
            <w:noProof/>
            <w:sz w:val="18"/>
            <w:szCs w:val="18"/>
            <w:lang w:val="pl-PL"/>
          </w:rPr>
          <w:t>Tabela 24 Karta zadania 12</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_Toc80707161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55</w:t>
        </w:r>
        <w:r w:rsidR="00F208FD" w:rsidRPr="002B5C83">
          <w:rPr>
            <w:noProof/>
            <w:webHidden/>
            <w:sz w:val="18"/>
            <w:szCs w:val="18"/>
            <w:lang w:val="pl-PL"/>
          </w:rPr>
          <w:fldChar w:fldCharType="end"/>
        </w:r>
      </w:hyperlink>
    </w:p>
    <w:p w14:paraId="174BDF66" w14:textId="3652A136"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62" w:history="1">
        <w:r w:rsidR="00F208FD" w:rsidRPr="002B5C83">
          <w:rPr>
            <w:rStyle w:val="Hipercze"/>
            <w:noProof/>
            <w:sz w:val="18"/>
            <w:szCs w:val="18"/>
            <w:lang w:val="pl-PL"/>
          </w:rPr>
          <w:t>Tabela 25 Karta zadania 13</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_Toc80707162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55</w:t>
        </w:r>
        <w:r w:rsidR="00F208FD" w:rsidRPr="002B5C83">
          <w:rPr>
            <w:noProof/>
            <w:webHidden/>
            <w:sz w:val="18"/>
            <w:szCs w:val="18"/>
            <w:lang w:val="pl-PL"/>
          </w:rPr>
          <w:fldChar w:fldCharType="end"/>
        </w:r>
      </w:hyperlink>
    </w:p>
    <w:p w14:paraId="54C5FBC8" w14:textId="5531A52F"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63" w:history="1">
        <w:r w:rsidR="00F208FD" w:rsidRPr="002B5C83">
          <w:rPr>
            <w:rStyle w:val="Hipercze"/>
            <w:noProof/>
            <w:sz w:val="18"/>
            <w:szCs w:val="18"/>
            <w:lang w:val="pl-PL"/>
          </w:rPr>
          <w:t>Tabela 26 Karta zadania 14</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_Toc80707163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56</w:t>
        </w:r>
        <w:r w:rsidR="00F208FD" w:rsidRPr="002B5C83">
          <w:rPr>
            <w:noProof/>
            <w:webHidden/>
            <w:sz w:val="18"/>
            <w:szCs w:val="18"/>
            <w:lang w:val="pl-PL"/>
          </w:rPr>
          <w:fldChar w:fldCharType="end"/>
        </w:r>
      </w:hyperlink>
    </w:p>
    <w:p w14:paraId="4A591C8B" w14:textId="0A3B6D20"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64" w:history="1">
        <w:r w:rsidR="00F208FD" w:rsidRPr="002B5C83">
          <w:rPr>
            <w:rStyle w:val="Hipercze"/>
            <w:noProof/>
            <w:sz w:val="18"/>
            <w:szCs w:val="18"/>
            <w:lang w:val="pl-PL"/>
          </w:rPr>
          <w:t>Tabela 27 Karta zadania 15</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_Toc80707164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56</w:t>
        </w:r>
        <w:r w:rsidR="00F208FD" w:rsidRPr="002B5C83">
          <w:rPr>
            <w:noProof/>
            <w:webHidden/>
            <w:sz w:val="18"/>
            <w:szCs w:val="18"/>
            <w:lang w:val="pl-PL"/>
          </w:rPr>
          <w:fldChar w:fldCharType="end"/>
        </w:r>
      </w:hyperlink>
    </w:p>
    <w:p w14:paraId="57A8E81F" w14:textId="43703A3D"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65" w:history="1">
        <w:r w:rsidR="00F208FD" w:rsidRPr="002B5C83">
          <w:rPr>
            <w:rStyle w:val="Hipercze"/>
            <w:noProof/>
            <w:sz w:val="18"/>
            <w:szCs w:val="18"/>
            <w:lang w:val="pl-PL"/>
          </w:rPr>
          <w:t>Tabela 28 Karta zadania 16</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_Toc80707165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57</w:t>
        </w:r>
        <w:r w:rsidR="00F208FD" w:rsidRPr="002B5C83">
          <w:rPr>
            <w:noProof/>
            <w:webHidden/>
            <w:sz w:val="18"/>
            <w:szCs w:val="18"/>
            <w:lang w:val="pl-PL"/>
          </w:rPr>
          <w:fldChar w:fldCharType="end"/>
        </w:r>
      </w:hyperlink>
    </w:p>
    <w:p w14:paraId="05DDCF1F" w14:textId="4AFB12AB"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66" w:history="1">
        <w:r w:rsidR="00F208FD" w:rsidRPr="002B5C83">
          <w:rPr>
            <w:rStyle w:val="Hipercze"/>
            <w:noProof/>
            <w:sz w:val="18"/>
            <w:szCs w:val="18"/>
            <w:lang w:val="pl-PL"/>
          </w:rPr>
          <w:t>Tabela 29 Karta zadania 17</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_Toc80707166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58</w:t>
        </w:r>
        <w:r w:rsidR="00F208FD" w:rsidRPr="002B5C83">
          <w:rPr>
            <w:noProof/>
            <w:webHidden/>
            <w:sz w:val="18"/>
            <w:szCs w:val="18"/>
            <w:lang w:val="pl-PL"/>
          </w:rPr>
          <w:fldChar w:fldCharType="end"/>
        </w:r>
      </w:hyperlink>
    </w:p>
    <w:p w14:paraId="295F9448" w14:textId="5A94E31F"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67" w:history="1">
        <w:r w:rsidR="00F208FD" w:rsidRPr="002B5C83">
          <w:rPr>
            <w:rStyle w:val="Hipercze"/>
            <w:noProof/>
            <w:sz w:val="18"/>
            <w:szCs w:val="18"/>
            <w:lang w:val="pl-PL"/>
          </w:rPr>
          <w:t>Tabela 30 Karta zadania 18</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_Toc80707167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58</w:t>
        </w:r>
        <w:r w:rsidR="00F208FD" w:rsidRPr="002B5C83">
          <w:rPr>
            <w:noProof/>
            <w:webHidden/>
            <w:sz w:val="18"/>
            <w:szCs w:val="18"/>
            <w:lang w:val="pl-PL"/>
          </w:rPr>
          <w:fldChar w:fldCharType="end"/>
        </w:r>
      </w:hyperlink>
    </w:p>
    <w:p w14:paraId="52C85497" w14:textId="70AC1626"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18"/>
          <w:szCs w:val="18"/>
          <w:lang w:val="pl-PL" w:eastAsia="pl-PL"/>
        </w:rPr>
      </w:pPr>
      <w:hyperlink w:anchor="_Toc80707168" w:history="1">
        <w:r w:rsidR="00F208FD" w:rsidRPr="002B5C83">
          <w:rPr>
            <w:rStyle w:val="Hipercze"/>
            <w:noProof/>
            <w:sz w:val="18"/>
            <w:szCs w:val="18"/>
            <w:lang w:val="pl-PL"/>
          </w:rPr>
          <w:t>Tabela 31 Karta zadania 19</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_Toc80707168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59</w:t>
        </w:r>
        <w:r w:rsidR="00F208FD" w:rsidRPr="002B5C83">
          <w:rPr>
            <w:noProof/>
            <w:webHidden/>
            <w:sz w:val="18"/>
            <w:szCs w:val="18"/>
            <w:lang w:val="pl-PL"/>
          </w:rPr>
          <w:fldChar w:fldCharType="end"/>
        </w:r>
      </w:hyperlink>
    </w:p>
    <w:p w14:paraId="6A61F4CD" w14:textId="23BED890" w:rsidR="00F208FD" w:rsidRPr="002B5C83" w:rsidRDefault="008D477A" w:rsidP="00F208FD">
      <w:pPr>
        <w:pStyle w:val="Spisilustracji"/>
        <w:tabs>
          <w:tab w:val="right" w:leader="dot" w:pos="9060"/>
        </w:tabs>
        <w:spacing w:before="0" w:after="0" w:line="276" w:lineRule="auto"/>
        <w:jc w:val="left"/>
        <w:rPr>
          <w:rFonts w:asciiTheme="minorHAnsi" w:eastAsiaTheme="minorEastAsia" w:hAnsiTheme="minorHAnsi" w:cstheme="minorBidi"/>
          <w:noProof/>
          <w:kern w:val="0"/>
          <w:sz w:val="22"/>
          <w:szCs w:val="22"/>
          <w:lang w:val="pl-PL" w:eastAsia="pl-PL"/>
        </w:rPr>
      </w:pPr>
      <w:hyperlink w:anchor="_Toc80707169" w:history="1">
        <w:r w:rsidR="00F208FD" w:rsidRPr="002B5C83">
          <w:rPr>
            <w:rStyle w:val="Hipercze"/>
            <w:noProof/>
            <w:sz w:val="18"/>
            <w:szCs w:val="18"/>
            <w:lang w:val="pl-PL"/>
          </w:rPr>
          <w:t>Tabela 32 Karta produktu rowerowego 1</w:t>
        </w:r>
        <w:r w:rsidR="00F208FD" w:rsidRPr="002B5C83">
          <w:rPr>
            <w:noProof/>
            <w:webHidden/>
            <w:sz w:val="18"/>
            <w:szCs w:val="18"/>
            <w:lang w:val="pl-PL"/>
          </w:rPr>
          <w:tab/>
        </w:r>
        <w:r w:rsidR="00F208FD" w:rsidRPr="002B5C83">
          <w:rPr>
            <w:noProof/>
            <w:webHidden/>
            <w:sz w:val="18"/>
            <w:szCs w:val="18"/>
            <w:lang w:val="pl-PL"/>
          </w:rPr>
          <w:fldChar w:fldCharType="begin"/>
        </w:r>
        <w:r w:rsidR="00F208FD" w:rsidRPr="002B5C83">
          <w:rPr>
            <w:noProof/>
            <w:webHidden/>
            <w:sz w:val="18"/>
            <w:szCs w:val="18"/>
            <w:lang w:val="pl-PL"/>
          </w:rPr>
          <w:instrText xml:space="preserve"> PAGEREF _Toc80707169 \h </w:instrText>
        </w:r>
        <w:r w:rsidR="00F208FD" w:rsidRPr="002B5C83">
          <w:rPr>
            <w:noProof/>
            <w:webHidden/>
            <w:sz w:val="18"/>
            <w:szCs w:val="18"/>
            <w:lang w:val="pl-PL"/>
          </w:rPr>
        </w:r>
        <w:r w:rsidR="00F208FD" w:rsidRPr="002B5C83">
          <w:rPr>
            <w:noProof/>
            <w:webHidden/>
            <w:sz w:val="18"/>
            <w:szCs w:val="18"/>
            <w:lang w:val="pl-PL"/>
          </w:rPr>
          <w:fldChar w:fldCharType="separate"/>
        </w:r>
        <w:r w:rsidR="004B78B8">
          <w:rPr>
            <w:noProof/>
            <w:webHidden/>
            <w:sz w:val="18"/>
            <w:szCs w:val="18"/>
            <w:lang w:val="pl-PL"/>
          </w:rPr>
          <w:t>60</w:t>
        </w:r>
        <w:r w:rsidR="00F208FD" w:rsidRPr="002B5C83">
          <w:rPr>
            <w:noProof/>
            <w:webHidden/>
            <w:sz w:val="18"/>
            <w:szCs w:val="18"/>
            <w:lang w:val="pl-PL"/>
          </w:rPr>
          <w:fldChar w:fldCharType="end"/>
        </w:r>
      </w:hyperlink>
    </w:p>
    <w:p w14:paraId="5B56310F" w14:textId="4AF95568" w:rsidR="007E3990" w:rsidRPr="002B5C83" w:rsidRDefault="007E3990" w:rsidP="007E3990">
      <w:pPr>
        <w:pStyle w:val="Tekstpodstawowy"/>
        <w:rPr>
          <w:lang w:eastAsia="en-US"/>
        </w:rPr>
      </w:pPr>
      <w:r w:rsidRPr="002B5C83">
        <w:rPr>
          <w:lang w:eastAsia="en-US"/>
        </w:rPr>
        <w:fldChar w:fldCharType="end"/>
      </w:r>
    </w:p>
    <w:p w14:paraId="173CFE60" w14:textId="578EB145" w:rsidR="007E3990" w:rsidRPr="002B5C83" w:rsidRDefault="007E3990" w:rsidP="007E3990">
      <w:pPr>
        <w:pStyle w:val="HeadingDentons2"/>
        <w:numPr>
          <w:ilvl w:val="0"/>
          <w:numId w:val="0"/>
        </w:numPr>
        <w:ind w:left="284" w:hanging="284"/>
      </w:pPr>
      <w:bookmarkStart w:id="175" w:name="_Toc78492355"/>
      <w:r w:rsidRPr="002B5C83">
        <w:t>SPIS SCHEMATÓW</w:t>
      </w:r>
      <w:bookmarkEnd w:id="175"/>
    </w:p>
    <w:p w14:paraId="1A19AACF" w14:textId="2EA035B7" w:rsidR="005D15AB" w:rsidRPr="002B5C83" w:rsidRDefault="007E3990" w:rsidP="005D15AB">
      <w:pPr>
        <w:pStyle w:val="Spisilustracji"/>
        <w:tabs>
          <w:tab w:val="right" w:leader="dot" w:pos="9060"/>
        </w:tabs>
        <w:spacing w:before="0" w:after="0" w:line="276" w:lineRule="auto"/>
        <w:rPr>
          <w:rFonts w:asciiTheme="minorHAnsi" w:eastAsiaTheme="minorEastAsia" w:hAnsiTheme="minorHAnsi" w:cstheme="minorBidi"/>
          <w:noProof/>
          <w:kern w:val="0"/>
          <w:sz w:val="18"/>
          <w:szCs w:val="18"/>
          <w:lang w:val="pl-PL" w:eastAsia="pl-PL"/>
        </w:rPr>
      </w:pPr>
      <w:r w:rsidRPr="002B5C83">
        <w:rPr>
          <w:rFonts w:eastAsia="Times New Roman" w:cs="Arial"/>
          <w:lang w:val="pl-PL"/>
        </w:rPr>
        <w:fldChar w:fldCharType="begin"/>
      </w:r>
      <w:r w:rsidRPr="002B5C83">
        <w:rPr>
          <w:rFonts w:eastAsia="Times New Roman" w:cs="Arial"/>
          <w:lang w:val="pl-PL"/>
        </w:rPr>
        <w:instrText xml:space="preserve"> TOC \h \z \c "Schemat" </w:instrText>
      </w:r>
      <w:r w:rsidRPr="002B5C83">
        <w:rPr>
          <w:rFonts w:eastAsia="Times New Roman" w:cs="Arial"/>
          <w:lang w:val="pl-PL"/>
        </w:rPr>
        <w:fldChar w:fldCharType="separate"/>
      </w:r>
      <w:hyperlink w:anchor="_Toc78491897" w:history="1">
        <w:r w:rsidR="005D15AB" w:rsidRPr="002B5C83">
          <w:rPr>
            <w:rStyle w:val="Hipercze"/>
            <w:noProof/>
            <w:sz w:val="18"/>
            <w:szCs w:val="18"/>
            <w:lang w:val="pl-PL"/>
          </w:rPr>
          <w:t>Schemat 1 Priorytety rozwojowe</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_Toc78491897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22</w:t>
        </w:r>
        <w:r w:rsidR="005D15AB" w:rsidRPr="002B5C83">
          <w:rPr>
            <w:noProof/>
            <w:webHidden/>
            <w:sz w:val="18"/>
            <w:szCs w:val="18"/>
            <w:lang w:val="pl-PL"/>
          </w:rPr>
          <w:fldChar w:fldCharType="end"/>
        </w:r>
      </w:hyperlink>
    </w:p>
    <w:p w14:paraId="65BA8DEE" w14:textId="5FE9B364" w:rsidR="005D15AB" w:rsidRPr="002B5C83" w:rsidRDefault="008D477A" w:rsidP="005D15AB">
      <w:pPr>
        <w:pStyle w:val="Spisilustracji"/>
        <w:tabs>
          <w:tab w:val="right" w:leader="dot" w:pos="9060"/>
        </w:tabs>
        <w:spacing w:before="0" w:after="0" w:line="276" w:lineRule="auto"/>
        <w:rPr>
          <w:rFonts w:asciiTheme="minorHAnsi" w:eastAsiaTheme="minorEastAsia" w:hAnsiTheme="minorHAnsi" w:cstheme="minorBidi"/>
          <w:noProof/>
          <w:kern w:val="0"/>
          <w:sz w:val="22"/>
          <w:szCs w:val="22"/>
          <w:lang w:val="pl-PL" w:eastAsia="pl-PL"/>
        </w:rPr>
      </w:pPr>
      <w:hyperlink w:anchor="_Toc78491898" w:history="1">
        <w:r w:rsidR="005D15AB" w:rsidRPr="002B5C83">
          <w:rPr>
            <w:rStyle w:val="Hipercze"/>
            <w:rFonts w:eastAsia="Times New Roman"/>
            <w:bCs/>
            <w:noProof/>
            <w:sz w:val="18"/>
            <w:szCs w:val="18"/>
            <w:lang w:val="pl-PL"/>
          </w:rPr>
          <w:t>Schemat 2 Cele priorytetowe i szczeg</w:t>
        </w:r>
        <w:r w:rsidR="00631DDE" w:rsidRPr="002B5C83">
          <w:rPr>
            <w:rStyle w:val="Hipercze"/>
            <w:rFonts w:eastAsia="Times New Roman"/>
            <w:bCs/>
            <w:noProof/>
            <w:sz w:val="18"/>
            <w:szCs w:val="18"/>
            <w:lang w:val="pl-PL"/>
          </w:rPr>
          <w:t>ó</w:t>
        </w:r>
        <w:r w:rsidR="005D15AB" w:rsidRPr="002B5C83">
          <w:rPr>
            <w:rStyle w:val="Hipercze"/>
            <w:rFonts w:eastAsia="Times New Roman"/>
            <w:bCs/>
            <w:noProof/>
            <w:sz w:val="18"/>
            <w:szCs w:val="18"/>
            <w:lang w:val="pl-PL"/>
          </w:rPr>
          <w:t>łowe Programu Rozwoju Dróg Rowerowych</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_Toc78491898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23</w:t>
        </w:r>
        <w:r w:rsidR="005D15AB" w:rsidRPr="002B5C83">
          <w:rPr>
            <w:noProof/>
            <w:webHidden/>
            <w:sz w:val="18"/>
            <w:szCs w:val="18"/>
            <w:lang w:val="pl-PL"/>
          </w:rPr>
          <w:fldChar w:fldCharType="end"/>
        </w:r>
      </w:hyperlink>
    </w:p>
    <w:p w14:paraId="03D6739D" w14:textId="40E3CF48" w:rsidR="008D5C95" w:rsidRPr="002B5C83" w:rsidRDefault="007E3990" w:rsidP="008D5C95">
      <w:pPr>
        <w:spacing w:before="120" w:after="120" w:line="288" w:lineRule="auto"/>
        <w:jc w:val="both"/>
        <w:rPr>
          <w:rFonts w:ascii="Arial" w:eastAsia="Times New Roman" w:hAnsi="Arial" w:cs="Arial"/>
          <w:kern w:val="20"/>
          <w:sz w:val="20"/>
          <w:szCs w:val="24"/>
        </w:rPr>
      </w:pPr>
      <w:r w:rsidRPr="002B5C83">
        <w:rPr>
          <w:rFonts w:ascii="Arial" w:eastAsia="Times New Roman" w:hAnsi="Arial" w:cs="Arial"/>
          <w:kern w:val="20"/>
          <w:sz w:val="20"/>
          <w:szCs w:val="24"/>
        </w:rPr>
        <w:fldChar w:fldCharType="end"/>
      </w:r>
    </w:p>
    <w:p w14:paraId="7508FEED" w14:textId="22406639" w:rsidR="00CB1E4B" w:rsidRPr="002B5C83" w:rsidRDefault="00CB1E4B" w:rsidP="00CB1E4B">
      <w:pPr>
        <w:pStyle w:val="HeadingDentons2"/>
        <w:numPr>
          <w:ilvl w:val="0"/>
          <w:numId w:val="0"/>
        </w:numPr>
        <w:ind w:left="284" w:hanging="284"/>
      </w:pPr>
      <w:bookmarkStart w:id="176" w:name="_Toc78492356"/>
      <w:r w:rsidRPr="002B5C83">
        <w:t>SPIS MAP</w:t>
      </w:r>
      <w:bookmarkEnd w:id="176"/>
    </w:p>
    <w:p w14:paraId="61AD51D1" w14:textId="7ECB9BEC" w:rsidR="005D15AB" w:rsidRPr="002B5C83" w:rsidRDefault="00CB1E4B" w:rsidP="005D15AB">
      <w:pPr>
        <w:pStyle w:val="Spisilustracji"/>
        <w:tabs>
          <w:tab w:val="right" w:leader="dot" w:pos="9060"/>
        </w:tabs>
        <w:spacing w:before="0" w:after="0" w:line="276" w:lineRule="auto"/>
        <w:rPr>
          <w:rFonts w:asciiTheme="minorHAnsi" w:eastAsiaTheme="minorEastAsia" w:hAnsiTheme="minorHAnsi" w:cstheme="minorBidi"/>
          <w:noProof/>
          <w:kern w:val="0"/>
          <w:sz w:val="18"/>
          <w:szCs w:val="18"/>
          <w:lang w:val="pl-PL" w:eastAsia="pl-PL"/>
        </w:rPr>
      </w:pPr>
      <w:r w:rsidRPr="002B5C83">
        <w:rPr>
          <w:lang w:val="pl-PL"/>
        </w:rPr>
        <w:fldChar w:fldCharType="begin"/>
      </w:r>
      <w:r w:rsidRPr="002B5C83">
        <w:rPr>
          <w:lang w:val="pl-PL"/>
        </w:rPr>
        <w:instrText xml:space="preserve"> TOC \h \z \c "Mapa" </w:instrText>
      </w:r>
      <w:r w:rsidRPr="002B5C83">
        <w:rPr>
          <w:lang w:val="pl-PL"/>
        </w:rPr>
        <w:fldChar w:fldCharType="separate"/>
      </w:r>
      <w:hyperlink w:anchor="_Toc78491899" w:history="1">
        <w:r w:rsidR="005D15AB" w:rsidRPr="002B5C83">
          <w:rPr>
            <w:rStyle w:val="Hipercze"/>
            <w:noProof/>
            <w:sz w:val="18"/>
            <w:szCs w:val="18"/>
            <w:lang w:val="pl-PL"/>
          </w:rPr>
          <w:t>Mapa 1 Przebieg istniejących dróg rowerowych na terenie powiatu lublinieckiego w podziale na funkcje</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_Toc78491899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14</w:t>
        </w:r>
        <w:r w:rsidR="005D15AB" w:rsidRPr="002B5C83">
          <w:rPr>
            <w:noProof/>
            <w:webHidden/>
            <w:sz w:val="18"/>
            <w:szCs w:val="18"/>
            <w:lang w:val="pl-PL"/>
          </w:rPr>
          <w:fldChar w:fldCharType="end"/>
        </w:r>
      </w:hyperlink>
    </w:p>
    <w:p w14:paraId="5128B8AF" w14:textId="2CC8515A" w:rsidR="005D15AB" w:rsidRPr="002B5C83" w:rsidRDefault="008D477A" w:rsidP="005D15AB">
      <w:pPr>
        <w:pStyle w:val="Spisilustracji"/>
        <w:tabs>
          <w:tab w:val="right" w:leader="dot" w:pos="9060"/>
        </w:tabs>
        <w:spacing w:before="0" w:after="0" w:line="276" w:lineRule="auto"/>
        <w:rPr>
          <w:rFonts w:asciiTheme="minorHAnsi" w:eastAsiaTheme="minorEastAsia" w:hAnsiTheme="minorHAnsi" w:cstheme="minorBidi"/>
          <w:noProof/>
          <w:kern w:val="0"/>
          <w:sz w:val="18"/>
          <w:szCs w:val="18"/>
          <w:lang w:val="pl-PL" w:eastAsia="pl-PL"/>
        </w:rPr>
      </w:pPr>
      <w:hyperlink w:anchor="_Toc78491900" w:history="1">
        <w:r w:rsidR="005D15AB" w:rsidRPr="002B5C83">
          <w:rPr>
            <w:rStyle w:val="Hipercze"/>
            <w:noProof/>
            <w:sz w:val="18"/>
            <w:szCs w:val="18"/>
            <w:lang w:val="pl-PL"/>
          </w:rPr>
          <w:t>Mapa 2 Schemat przebiegu ponadlokalnych szlaków rowerowych - Liswarciański Szlak Rowerowy i „Leśno Rajza”</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_Toc78491900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15</w:t>
        </w:r>
        <w:r w:rsidR="005D15AB" w:rsidRPr="002B5C83">
          <w:rPr>
            <w:noProof/>
            <w:webHidden/>
            <w:sz w:val="18"/>
            <w:szCs w:val="18"/>
            <w:lang w:val="pl-PL"/>
          </w:rPr>
          <w:fldChar w:fldCharType="end"/>
        </w:r>
      </w:hyperlink>
    </w:p>
    <w:p w14:paraId="2241F1C9" w14:textId="559172B6" w:rsidR="005D15AB" w:rsidRPr="002B5C83" w:rsidRDefault="008D477A" w:rsidP="005D15AB">
      <w:pPr>
        <w:pStyle w:val="Spisilustracji"/>
        <w:tabs>
          <w:tab w:val="right" w:leader="dot" w:pos="9060"/>
        </w:tabs>
        <w:spacing w:before="0" w:after="0" w:line="276" w:lineRule="auto"/>
        <w:rPr>
          <w:rFonts w:asciiTheme="minorHAnsi" w:eastAsiaTheme="minorEastAsia" w:hAnsiTheme="minorHAnsi" w:cstheme="minorBidi"/>
          <w:noProof/>
          <w:kern w:val="0"/>
          <w:sz w:val="18"/>
          <w:szCs w:val="18"/>
          <w:lang w:val="pl-PL" w:eastAsia="pl-PL"/>
        </w:rPr>
      </w:pPr>
      <w:hyperlink w:anchor="_Toc78491901" w:history="1">
        <w:r w:rsidR="005D15AB" w:rsidRPr="002B5C83">
          <w:rPr>
            <w:rStyle w:val="Hipercze"/>
            <w:noProof/>
            <w:sz w:val="18"/>
            <w:szCs w:val="18"/>
            <w:lang w:val="pl-PL"/>
          </w:rPr>
          <w:t>Mapa 3 Mapa korytarzy głównych w granicach powiatu lublinieckiego</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_Toc78491901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25</w:t>
        </w:r>
        <w:r w:rsidR="005D15AB" w:rsidRPr="002B5C83">
          <w:rPr>
            <w:noProof/>
            <w:webHidden/>
            <w:sz w:val="18"/>
            <w:szCs w:val="18"/>
            <w:lang w:val="pl-PL"/>
          </w:rPr>
          <w:fldChar w:fldCharType="end"/>
        </w:r>
      </w:hyperlink>
    </w:p>
    <w:p w14:paraId="56E56830" w14:textId="0E590F8C" w:rsidR="005D15AB" w:rsidRPr="002B5C83" w:rsidRDefault="008D477A" w:rsidP="005D15AB">
      <w:pPr>
        <w:pStyle w:val="Spisilustracji"/>
        <w:tabs>
          <w:tab w:val="right" w:leader="dot" w:pos="9060"/>
        </w:tabs>
        <w:spacing w:before="0" w:after="0" w:line="276" w:lineRule="auto"/>
        <w:rPr>
          <w:rFonts w:asciiTheme="minorHAnsi" w:eastAsiaTheme="minorEastAsia" w:hAnsiTheme="minorHAnsi" w:cstheme="minorBidi"/>
          <w:noProof/>
          <w:kern w:val="0"/>
          <w:sz w:val="18"/>
          <w:szCs w:val="18"/>
          <w:lang w:val="pl-PL" w:eastAsia="pl-PL"/>
        </w:rPr>
      </w:pPr>
      <w:hyperlink w:anchor="_Toc78491902" w:history="1">
        <w:r w:rsidR="005D15AB" w:rsidRPr="002B5C83">
          <w:rPr>
            <w:rStyle w:val="Hipercze"/>
            <w:noProof/>
            <w:sz w:val="18"/>
            <w:szCs w:val="18"/>
            <w:lang w:val="pl-PL"/>
          </w:rPr>
          <w:t>Mapa 4 Inwestycje planowane na terenie gminy Boronów</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_Toc78491902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41</w:t>
        </w:r>
        <w:r w:rsidR="005D15AB" w:rsidRPr="002B5C83">
          <w:rPr>
            <w:noProof/>
            <w:webHidden/>
            <w:sz w:val="18"/>
            <w:szCs w:val="18"/>
            <w:lang w:val="pl-PL"/>
          </w:rPr>
          <w:fldChar w:fldCharType="end"/>
        </w:r>
      </w:hyperlink>
    </w:p>
    <w:p w14:paraId="39DACDCF" w14:textId="2AED54A2" w:rsidR="005D15AB" w:rsidRPr="002B5C83" w:rsidRDefault="008D477A" w:rsidP="005D15AB">
      <w:pPr>
        <w:pStyle w:val="Spisilustracji"/>
        <w:tabs>
          <w:tab w:val="right" w:leader="dot" w:pos="9060"/>
        </w:tabs>
        <w:spacing w:before="0" w:after="0" w:line="276" w:lineRule="auto"/>
        <w:rPr>
          <w:rFonts w:asciiTheme="minorHAnsi" w:eastAsiaTheme="minorEastAsia" w:hAnsiTheme="minorHAnsi" w:cstheme="minorBidi"/>
          <w:noProof/>
          <w:kern w:val="0"/>
          <w:sz w:val="18"/>
          <w:szCs w:val="18"/>
          <w:lang w:val="pl-PL" w:eastAsia="pl-PL"/>
        </w:rPr>
      </w:pPr>
      <w:hyperlink w:anchor="_Toc78491903" w:history="1">
        <w:r w:rsidR="005D15AB" w:rsidRPr="002B5C83">
          <w:rPr>
            <w:rStyle w:val="Hipercze"/>
            <w:noProof/>
            <w:sz w:val="18"/>
            <w:szCs w:val="18"/>
            <w:lang w:val="pl-PL"/>
          </w:rPr>
          <w:t>Mapa 5 Inwestycje planowane na terenie gminy Ciasna</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_Toc78491903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42</w:t>
        </w:r>
        <w:r w:rsidR="005D15AB" w:rsidRPr="002B5C83">
          <w:rPr>
            <w:noProof/>
            <w:webHidden/>
            <w:sz w:val="18"/>
            <w:szCs w:val="18"/>
            <w:lang w:val="pl-PL"/>
          </w:rPr>
          <w:fldChar w:fldCharType="end"/>
        </w:r>
      </w:hyperlink>
    </w:p>
    <w:p w14:paraId="1A1645E9" w14:textId="0D667E06" w:rsidR="005D15AB" w:rsidRPr="002B5C83" w:rsidRDefault="008D477A" w:rsidP="005D15AB">
      <w:pPr>
        <w:pStyle w:val="Spisilustracji"/>
        <w:tabs>
          <w:tab w:val="right" w:leader="dot" w:pos="9060"/>
        </w:tabs>
        <w:spacing w:before="0" w:after="0" w:line="276" w:lineRule="auto"/>
        <w:rPr>
          <w:rFonts w:asciiTheme="minorHAnsi" w:eastAsiaTheme="minorEastAsia" w:hAnsiTheme="minorHAnsi" w:cstheme="minorBidi"/>
          <w:noProof/>
          <w:kern w:val="0"/>
          <w:sz w:val="18"/>
          <w:szCs w:val="18"/>
          <w:lang w:val="pl-PL" w:eastAsia="pl-PL"/>
        </w:rPr>
      </w:pPr>
      <w:hyperlink w:anchor="_Toc78491904" w:history="1">
        <w:r w:rsidR="005D15AB" w:rsidRPr="002B5C83">
          <w:rPr>
            <w:rStyle w:val="Hipercze"/>
            <w:noProof/>
            <w:sz w:val="18"/>
            <w:szCs w:val="18"/>
            <w:lang w:val="pl-PL"/>
          </w:rPr>
          <w:t>Mapa 6 Inwestycje planowane na terenie gminy Herby</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_Toc78491904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43</w:t>
        </w:r>
        <w:r w:rsidR="005D15AB" w:rsidRPr="002B5C83">
          <w:rPr>
            <w:noProof/>
            <w:webHidden/>
            <w:sz w:val="18"/>
            <w:szCs w:val="18"/>
            <w:lang w:val="pl-PL"/>
          </w:rPr>
          <w:fldChar w:fldCharType="end"/>
        </w:r>
      </w:hyperlink>
    </w:p>
    <w:p w14:paraId="6384A89A" w14:textId="29875C75" w:rsidR="005D15AB" w:rsidRPr="002B5C83" w:rsidRDefault="008D477A" w:rsidP="005D15AB">
      <w:pPr>
        <w:pStyle w:val="Spisilustracji"/>
        <w:tabs>
          <w:tab w:val="right" w:leader="dot" w:pos="9060"/>
        </w:tabs>
        <w:spacing w:before="0" w:after="0" w:line="276" w:lineRule="auto"/>
        <w:rPr>
          <w:rFonts w:asciiTheme="minorHAnsi" w:eastAsiaTheme="minorEastAsia" w:hAnsiTheme="minorHAnsi" w:cstheme="minorBidi"/>
          <w:noProof/>
          <w:kern w:val="0"/>
          <w:sz w:val="18"/>
          <w:szCs w:val="18"/>
          <w:lang w:val="pl-PL" w:eastAsia="pl-PL"/>
        </w:rPr>
      </w:pPr>
      <w:hyperlink w:anchor="_Toc78491905" w:history="1">
        <w:r w:rsidR="005D15AB" w:rsidRPr="002B5C83">
          <w:rPr>
            <w:rStyle w:val="Hipercze"/>
            <w:noProof/>
            <w:sz w:val="18"/>
            <w:szCs w:val="18"/>
            <w:lang w:val="pl-PL"/>
          </w:rPr>
          <w:t>Mapa 7 Inwestycje planowane na terenie gminy Kochanowice</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_Toc78491905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44</w:t>
        </w:r>
        <w:r w:rsidR="005D15AB" w:rsidRPr="002B5C83">
          <w:rPr>
            <w:noProof/>
            <w:webHidden/>
            <w:sz w:val="18"/>
            <w:szCs w:val="18"/>
            <w:lang w:val="pl-PL"/>
          </w:rPr>
          <w:fldChar w:fldCharType="end"/>
        </w:r>
      </w:hyperlink>
    </w:p>
    <w:p w14:paraId="7344F52F" w14:textId="262D9448" w:rsidR="005D15AB" w:rsidRPr="002B5C83" w:rsidRDefault="008D477A" w:rsidP="005D15AB">
      <w:pPr>
        <w:pStyle w:val="Spisilustracji"/>
        <w:tabs>
          <w:tab w:val="right" w:leader="dot" w:pos="9060"/>
        </w:tabs>
        <w:spacing w:before="0" w:after="0" w:line="276" w:lineRule="auto"/>
        <w:rPr>
          <w:rFonts w:asciiTheme="minorHAnsi" w:eastAsiaTheme="minorEastAsia" w:hAnsiTheme="minorHAnsi" w:cstheme="minorBidi"/>
          <w:noProof/>
          <w:kern w:val="0"/>
          <w:sz w:val="18"/>
          <w:szCs w:val="18"/>
          <w:lang w:val="pl-PL" w:eastAsia="pl-PL"/>
        </w:rPr>
      </w:pPr>
      <w:hyperlink w:anchor="_Toc78491906" w:history="1">
        <w:r w:rsidR="005D15AB" w:rsidRPr="002B5C83">
          <w:rPr>
            <w:rStyle w:val="Hipercze"/>
            <w:noProof/>
            <w:sz w:val="18"/>
            <w:szCs w:val="18"/>
            <w:lang w:val="pl-PL"/>
          </w:rPr>
          <w:t>Mapa 8 Inwestycje planowane na terenie gminy Koszęcin</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_Toc78491906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45</w:t>
        </w:r>
        <w:r w:rsidR="005D15AB" w:rsidRPr="002B5C83">
          <w:rPr>
            <w:noProof/>
            <w:webHidden/>
            <w:sz w:val="18"/>
            <w:szCs w:val="18"/>
            <w:lang w:val="pl-PL"/>
          </w:rPr>
          <w:fldChar w:fldCharType="end"/>
        </w:r>
      </w:hyperlink>
    </w:p>
    <w:p w14:paraId="377EF2BA" w14:textId="7C682896" w:rsidR="005D15AB" w:rsidRPr="002B5C83" w:rsidRDefault="008D477A" w:rsidP="005D15AB">
      <w:pPr>
        <w:pStyle w:val="Spisilustracji"/>
        <w:tabs>
          <w:tab w:val="right" w:leader="dot" w:pos="9060"/>
        </w:tabs>
        <w:spacing w:before="0" w:after="0" w:line="276" w:lineRule="auto"/>
        <w:rPr>
          <w:rFonts w:asciiTheme="minorHAnsi" w:eastAsiaTheme="minorEastAsia" w:hAnsiTheme="minorHAnsi" w:cstheme="minorBidi"/>
          <w:noProof/>
          <w:kern w:val="0"/>
          <w:sz w:val="18"/>
          <w:szCs w:val="18"/>
          <w:lang w:val="pl-PL" w:eastAsia="pl-PL"/>
        </w:rPr>
      </w:pPr>
      <w:hyperlink w:anchor="_Toc78491907" w:history="1">
        <w:r w:rsidR="005D15AB" w:rsidRPr="002B5C83">
          <w:rPr>
            <w:rStyle w:val="Hipercze"/>
            <w:noProof/>
            <w:sz w:val="18"/>
            <w:szCs w:val="18"/>
            <w:lang w:val="pl-PL"/>
          </w:rPr>
          <w:t>Mapa 9 Inwestycje planowane na terenie gminy Lubliniec</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_Toc78491907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46</w:t>
        </w:r>
        <w:r w:rsidR="005D15AB" w:rsidRPr="002B5C83">
          <w:rPr>
            <w:noProof/>
            <w:webHidden/>
            <w:sz w:val="18"/>
            <w:szCs w:val="18"/>
            <w:lang w:val="pl-PL"/>
          </w:rPr>
          <w:fldChar w:fldCharType="end"/>
        </w:r>
      </w:hyperlink>
    </w:p>
    <w:p w14:paraId="1C329DB8" w14:textId="27E0681E" w:rsidR="005D15AB" w:rsidRPr="002B5C83" w:rsidRDefault="008D477A" w:rsidP="005D15AB">
      <w:pPr>
        <w:pStyle w:val="Spisilustracji"/>
        <w:tabs>
          <w:tab w:val="right" w:leader="dot" w:pos="9060"/>
        </w:tabs>
        <w:spacing w:before="0" w:after="0" w:line="276" w:lineRule="auto"/>
        <w:rPr>
          <w:rFonts w:asciiTheme="minorHAnsi" w:eastAsiaTheme="minorEastAsia" w:hAnsiTheme="minorHAnsi" w:cstheme="minorBidi"/>
          <w:noProof/>
          <w:kern w:val="0"/>
          <w:sz w:val="18"/>
          <w:szCs w:val="18"/>
          <w:lang w:val="pl-PL" w:eastAsia="pl-PL"/>
        </w:rPr>
      </w:pPr>
      <w:hyperlink w:anchor="_Toc78491908" w:history="1">
        <w:r w:rsidR="005D15AB" w:rsidRPr="002B5C83">
          <w:rPr>
            <w:rStyle w:val="Hipercze"/>
            <w:noProof/>
            <w:sz w:val="18"/>
            <w:szCs w:val="18"/>
            <w:lang w:val="pl-PL"/>
          </w:rPr>
          <w:t>Mapa 10 Inwestycje planowane na terenie gminy Pawonków</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_Toc78491908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47</w:t>
        </w:r>
        <w:r w:rsidR="005D15AB" w:rsidRPr="002B5C83">
          <w:rPr>
            <w:noProof/>
            <w:webHidden/>
            <w:sz w:val="18"/>
            <w:szCs w:val="18"/>
            <w:lang w:val="pl-PL"/>
          </w:rPr>
          <w:fldChar w:fldCharType="end"/>
        </w:r>
      </w:hyperlink>
    </w:p>
    <w:p w14:paraId="5CD94EA5" w14:textId="15663C85" w:rsidR="005D15AB" w:rsidRPr="002B5C83" w:rsidRDefault="008D477A" w:rsidP="005D15AB">
      <w:pPr>
        <w:pStyle w:val="Spisilustracji"/>
        <w:tabs>
          <w:tab w:val="right" w:leader="dot" w:pos="9060"/>
        </w:tabs>
        <w:spacing w:before="0" w:after="0" w:line="276" w:lineRule="auto"/>
        <w:rPr>
          <w:rFonts w:asciiTheme="minorHAnsi" w:eastAsiaTheme="minorEastAsia" w:hAnsiTheme="minorHAnsi" w:cstheme="minorBidi"/>
          <w:noProof/>
          <w:kern w:val="0"/>
          <w:sz w:val="22"/>
          <w:szCs w:val="22"/>
          <w:lang w:val="pl-PL" w:eastAsia="pl-PL"/>
        </w:rPr>
      </w:pPr>
      <w:hyperlink w:anchor="_Toc78491909" w:history="1">
        <w:r w:rsidR="005D15AB" w:rsidRPr="002B5C83">
          <w:rPr>
            <w:rStyle w:val="Hipercze"/>
            <w:noProof/>
            <w:sz w:val="18"/>
            <w:szCs w:val="18"/>
            <w:lang w:val="pl-PL"/>
          </w:rPr>
          <w:t xml:space="preserve">Mapa 11 Inwestycje planowane </w:t>
        </w:r>
        <w:r w:rsidR="00C266E8" w:rsidRPr="002B5C83">
          <w:rPr>
            <w:rStyle w:val="Hipercze"/>
            <w:noProof/>
            <w:sz w:val="18"/>
            <w:szCs w:val="18"/>
            <w:lang w:val="pl-PL"/>
          </w:rPr>
          <w:t>na terenie gminy</w:t>
        </w:r>
        <w:r w:rsidR="005D15AB" w:rsidRPr="002B5C83">
          <w:rPr>
            <w:rStyle w:val="Hipercze"/>
            <w:noProof/>
            <w:sz w:val="18"/>
            <w:szCs w:val="18"/>
            <w:lang w:val="pl-PL"/>
          </w:rPr>
          <w:t xml:space="preserve"> Woźniki</w:t>
        </w:r>
        <w:r w:rsidR="005D15AB" w:rsidRPr="002B5C83">
          <w:rPr>
            <w:noProof/>
            <w:webHidden/>
            <w:sz w:val="18"/>
            <w:szCs w:val="18"/>
            <w:lang w:val="pl-PL"/>
          </w:rPr>
          <w:tab/>
        </w:r>
        <w:r w:rsidR="005D15AB" w:rsidRPr="002B5C83">
          <w:rPr>
            <w:noProof/>
            <w:webHidden/>
            <w:sz w:val="18"/>
            <w:szCs w:val="18"/>
            <w:lang w:val="pl-PL"/>
          </w:rPr>
          <w:fldChar w:fldCharType="begin"/>
        </w:r>
        <w:r w:rsidR="005D15AB" w:rsidRPr="002B5C83">
          <w:rPr>
            <w:noProof/>
            <w:webHidden/>
            <w:sz w:val="18"/>
            <w:szCs w:val="18"/>
            <w:lang w:val="pl-PL"/>
          </w:rPr>
          <w:instrText xml:space="preserve"> PAGEREF _Toc78491909 \h </w:instrText>
        </w:r>
        <w:r w:rsidR="005D15AB" w:rsidRPr="002B5C83">
          <w:rPr>
            <w:noProof/>
            <w:webHidden/>
            <w:sz w:val="18"/>
            <w:szCs w:val="18"/>
            <w:lang w:val="pl-PL"/>
          </w:rPr>
        </w:r>
        <w:r w:rsidR="005D15AB" w:rsidRPr="002B5C83">
          <w:rPr>
            <w:noProof/>
            <w:webHidden/>
            <w:sz w:val="18"/>
            <w:szCs w:val="18"/>
            <w:lang w:val="pl-PL"/>
          </w:rPr>
          <w:fldChar w:fldCharType="separate"/>
        </w:r>
        <w:r w:rsidR="004B78B8">
          <w:rPr>
            <w:noProof/>
            <w:webHidden/>
            <w:sz w:val="18"/>
            <w:szCs w:val="18"/>
            <w:lang w:val="pl-PL"/>
          </w:rPr>
          <w:t>48</w:t>
        </w:r>
        <w:r w:rsidR="005D15AB" w:rsidRPr="002B5C83">
          <w:rPr>
            <w:noProof/>
            <w:webHidden/>
            <w:sz w:val="18"/>
            <w:szCs w:val="18"/>
            <w:lang w:val="pl-PL"/>
          </w:rPr>
          <w:fldChar w:fldCharType="end"/>
        </w:r>
      </w:hyperlink>
    </w:p>
    <w:p w14:paraId="1B9E569A" w14:textId="17AAEFA1" w:rsidR="00CB1E4B" w:rsidRPr="002B5C83" w:rsidRDefault="00CB1E4B" w:rsidP="00CB1E4B">
      <w:pPr>
        <w:pStyle w:val="Tekstpodstawowy"/>
        <w:rPr>
          <w:lang w:eastAsia="en-US"/>
        </w:rPr>
      </w:pPr>
      <w:r w:rsidRPr="002B5C83">
        <w:rPr>
          <w:lang w:eastAsia="en-US"/>
        </w:rPr>
        <w:fldChar w:fldCharType="end"/>
      </w:r>
    </w:p>
    <w:sectPr w:rsidR="00CB1E4B" w:rsidRPr="002B5C83" w:rsidSect="005E3087">
      <w:headerReference w:type="default" r:id="rId44"/>
      <w:footerReference w:type="default" r:id="rId45"/>
      <w:headerReference w:type="first" r:id="rId46"/>
      <w:pgSz w:w="11906" w:h="16838"/>
      <w:pgMar w:top="1418" w:right="1418" w:bottom="1418" w:left="1418" w:header="567" w:footer="5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D60AAB" w14:textId="77777777" w:rsidR="008D477A" w:rsidRDefault="008D477A" w:rsidP="00113A0B">
      <w:pPr>
        <w:spacing w:after="0" w:line="240" w:lineRule="auto"/>
      </w:pPr>
      <w:r>
        <w:separator/>
      </w:r>
    </w:p>
  </w:endnote>
  <w:endnote w:type="continuationSeparator" w:id="0">
    <w:p w14:paraId="3023EC02" w14:textId="77777777" w:rsidR="008D477A" w:rsidRDefault="008D477A" w:rsidP="00113A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eastAsia="Times New Roman" w:hAnsi="Arial" w:cs="Times New Roman"/>
        <w:kern w:val="20"/>
        <w:sz w:val="18"/>
        <w:szCs w:val="24"/>
      </w:rPr>
      <w:id w:val="1345289179"/>
      <w:docPartObj>
        <w:docPartGallery w:val="Page Numbers (Bottom of Page)"/>
        <w:docPartUnique/>
      </w:docPartObj>
    </w:sdtPr>
    <w:sdtEndPr/>
    <w:sdtContent>
      <w:p w14:paraId="263667DC" w14:textId="77777777" w:rsidR="008D5C95" w:rsidRPr="009E589E" w:rsidRDefault="008D5C95" w:rsidP="009E589E">
        <w:pPr>
          <w:pBdr>
            <w:top w:val="single" w:sz="12" w:space="1" w:color="629DD1" w:themeColor="accent2"/>
          </w:pBdr>
          <w:spacing w:before="120" w:after="0" w:line="288" w:lineRule="auto"/>
          <w:jc w:val="right"/>
          <w:rPr>
            <w:rFonts w:ascii="Arial" w:eastAsia="Times New Roman" w:hAnsi="Arial" w:cs="Times New Roman"/>
            <w:kern w:val="20"/>
            <w:sz w:val="18"/>
            <w:szCs w:val="24"/>
            <w:lang w:val="en-US"/>
          </w:rPr>
        </w:pPr>
        <w:r w:rsidRPr="009E589E">
          <w:rPr>
            <w:rFonts w:ascii="Arial" w:eastAsia="Times New Roman" w:hAnsi="Arial" w:cs="Times New Roman"/>
            <w:kern w:val="20"/>
            <w:sz w:val="18"/>
            <w:szCs w:val="24"/>
          </w:rPr>
          <w:t xml:space="preserve">Strona | </w:t>
        </w:r>
        <w:r w:rsidRPr="009E589E">
          <w:rPr>
            <w:rFonts w:ascii="Arial" w:eastAsia="Times New Roman" w:hAnsi="Arial" w:cs="Times New Roman"/>
            <w:kern w:val="20"/>
            <w:sz w:val="18"/>
            <w:szCs w:val="24"/>
            <w:lang w:val="en-US"/>
          </w:rPr>
          <w:fldChar w:fldCharType="begin"/>
        </w:r>
        <w:r w:rsidRPr="009E589E">
          <w:rPr>
            <w:rFonts w:ascii="Arial" w:eastAsia="Times New Roman" w:hAnsi="Arial" w:cs="Times New Roman"/>
            <w:kern w:val="20"/>
            <w:sz w:val="18"/>
            <w:szCs w:val="24"/>
            <w:lang w:val="en-US"/>
          </w:rPr>
          <w:instrText>PAGE   \* MERGEFORMAT</w:instrText>
        </w:r>
        <w:r w:rsidRPr="009E589E">
          <w:rPr>
            <w:rFonts w:ascii="Arial" w:eastAsia="Times New Roman" w:hAnsi="Arial" w:cs="Times New Roman"/>
            <w:kern w:val="20"/>
            <w:sz w:val="18"/>
            <w:szCs w:val="24"/>
            <w:lang w:val="en-US"/>
          </w:rPr>
          <w:fldChar w:fldCharType="separate"/>
        </w:r>
        <w:r w:rsidRPr="009E589E">
          <w:rPr>
            <w:rFonts w:ascii="Arial" w:eastAsia="Times New Roman" w:hAnsi="Arial" w:cs="Times New Roman"/>
            <w:kern w:val="20"/>
            <w:sz w:val="18"/>
            <w:szCs w:val="24"/>
            <w:lang w:val="en-US"/>
          </w:rPr>
          <w:t>9</w:t>
        </w:r>
        <w:r w:rsidRPr="009E589E">
          <w:rPr>
            <w:rFonts w:ascii="Arial" w:eastAsia="Times New Roman" w:hAnsi="Arial" w:cs="Times New Roman"/>
            <w:kern w:val="20"/>
            <w:sz w:val="18"/>
            <w:szCs w:val="24"/>
            <w:lang w:val="en-US"/>
          </w:rPr>
          <w:fldChar w:fldCharType="end"/>
        </w:r>
        <w:r w:rsidRPr="009E589E">
          <w:rPr>
            <w:rFonts w:ascii="Arial" w:eastAsia="Times New Roman" w:hAnsi="Arial" w:cs="Times New Roman"/>
            <w:kern w:val="20"/>
            <w:sz w:val="18"/>
            <w:szCs w:val="24"/>
          </w:rPr>
          <w:t xml:space="preserve"> </w:t>
        </w:r>
      </w:p>
    </w:sdtContent>
  </w:sdt>
  <w:p w14:paraId="103B2D67" w14:textId="77777777" w:rsidR="008D5C95" w:rsidRPr="009E589E" w:rsidRDefault="008D5C95" w:rsidP="009E589E">
    <w:pPr>
      <w:spacing w:after="0" w:line="288" w:lineRule="auto"/>
      <w:jc w:val="both"/>
      <w:rPr>
        <w:rFonts w:ascii="Arial" w:eastAsia="Times New Roman" w:hAnsi="Arial" w:cs="Times New Roman"/>
        <w:color w:val="FFFFFF"/>
        <w:kern w:val="20"/>
        <w:sz w:val="18"/>
        <w:szCs w:val="24"/>
        <w:lang w:val="en-US"/>
      </w:rPr>
    </w:pPr>
  </w:p>
  <w:p w14:paraId="49499106" w14:textId="77777777" w:rsidR="008D5C95" w:rsidRDefault="008D5C95">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A89D8" w14:textId="77777777" w:rsidR="008D5C95" w:rsidRDefault="008D5C95">
    <w:pPr>
      <w:pStyle w:val="Stopka"/>
    </w:pPr>
  </w:p>
  <w:p w14:paraId="2936E841" w14:textId="77777777" w:rsidR="008D5C95" w:rsidRDefault="008D5C95">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eastAsia="Times New Roman" w:hAnsi="Arial" w:cs="Times New Roman"/>
        <w:kern w:val="20"/>
        <w:sz w:val="18"/>
        <w:szCs w:val="24"/>
      </w:rPr>
      <w:id w:val="-1463888329"/>
      <w:docPartObj>
        <w:docPartGallery w:val="Page Numbers (Bottom of Page)"/>
        <w:docPartUnique/>
      </w:docPartObj>
    </w:sdtPr>
    <w:sdtEndPr/>
    <w:sdtContent>
      <w:p w14:paraId="37910425" w14:textId="77777777" w:rsidR="005E3087" w:rsidRPr="009E589E" w:rsidRDefault="005E3087" w:rsidP="009E589E">
        <w:pPr>
          <w:pBdr>
            <w:top w:val="single" w:sz="12" w:space="1" w:color="629DD1" w:themeColor="accent2"/>
          </w:pBdr>
          <w:spacing w:before="120" w:after="0" w:line="288" w:lineRule="auto"/>
          <w:jc w:val="right"/>
          <w:rPr>
            <w:rFonts w:ascii="Arial" w:eastAsia="Times New Roman" w:hAnsi="Arial" w:cs="Times New Roman"/>
            <w:kern w:val="20"/>
            <w:sz w:val="18"/>
            <w:szCs w:val="24"/>
            <w:lang w:val="en-US"/>
          </w:rPr>
        </w:pPr>
        <w:r w:rsidRPr="009E589E">
          <w:rPr>
            <w:rFonts w:ascii="Arial" w:eastAsia="Times New Roman" w:hAnsi="Arial" w:cs="Times New Roman"/>
            <w:kern w:val="20"/>
            <w:sz w:val="18"/>
            <w:szCs w:val="24"/>
          </w:rPr>
          <w:t xml:space="preserve">Strona | </w:t>
        </w:r>
        <w:r w:rsidRPr="009E589E">
          <w:rPr>
            <w:rFonts w:ascii="Arial" w:eastAsia="Times New Roman" w:hAnsi="Arial" w:cs="Times New Roman"/>
            <w:kern w:val="20"/>
            <w:sz w:val="18"/>
            <w:szCs w:val="24"/>
            <w:lang w:val="en-US"/>
          </w:rPr>
          <w:fldChar w:fldCharType="begin"/>
        </w:r>
        <w:r w:rsidRPr="009E589E">
          <w:rPr>
            <w:rFonts w:ascii="Arial" w:eastAsia="Times New Roman" w:hAnsi="Arial" w:cs="Times New Roman"/>
            <w:kern w:val="20"/>
            <w:sz w:val="18"/>
            <w:szCs w:val="24"/>
            <w:lang w:val="en-US"/>
          </w:rPr>
          <w:instrText>PAGE   \* MERGEFORMAT</w:instrText>
        </w:r>
        <w:r w:rsidRPr="009E589E">
          <w:rPr>
            <w:rFonts w:ascii="Arial" w:eastAsia="Times New Roman" w:hAnsi="Arial" w:cs="Times New Roman"/>
            <w:kern w:val="20"/>
            <w:sz w:val="18"/>
            <w:szCs w:val="24"/>
            <w:lang w:val="en-US"/>
          </w:rPr>
          <w:fldChar w:fldCharType="separate"/>
        </w:r>
        <w:r w:rsidRPr="009E589E">
          <w:rPr>
            <w:rFonts w:ascii="Arial" w:eastAsia="Times New Roman" w:hAnsi="Arial" w:cs="Times New Roman"/>
            <w:kern w:val="20"/>
            <w:sz w:val="18"/>
            <w:szCs w:val="24"/>
            <w:lang w:val="en-US"/>
          </w:rPr>
          <w:t>9</w:t>
        </w:r>
        <w:r w:rsidRPr="009E589E">
          <w:rPr>
            <w:rFonts w:ascii="Arial" w:eastAsia="Times New Roman" w:hAnsi="Arial" w:cs="Times New Roman"/>
            <w:kern w:val="20"/>
            <w:sz w:val="18"/>
            <w:szCs w:val="24"/>
            <w:lang w:val="en-US"/>
          </w:rPr>
          <w:fldChar w:fldCharType="end"/>
        </w:r>
        <w:r w:rsidRPr="009E589E">
          <w:rPr>
            <w:rFonts w:ascii="Arial" w:eastAsia="Times New Roman" w:hAnsi="Arial" w:cs="Times New Roman"/>
            <w:kern w:val="20"/>
            <w:sz w:val="18"/>
            <w:szCs w:val="24"/>
          </w:rPr>
          <w:t xml:space="preserve"> </w:t>
        </w:r>
      </w:p>
    </w:sdtContent>
  </w:sdt>
  <w:p w14:paraId="5158CB7E" w14:textId="77777777" w:rsidR="005E3087" w:rsidRPr="009E589E" w:rsidRDefault="005E3087" w:rsidP="009E589E">
    <w:pPr>
      <w:spacing w:after="0" w:line="288" w:lineRule="auto"/>
      <w:jc w:val="both"/>
      <w:rPr>
        <w:rFonts w:ascii="Arial" w:eastAsia="Times New Roman" w:hAnsi="Arial" w:cs="Times New Roman"/>
        <w:color w:val="FFFFFF"/>
        <w:kern w:val="20"/>
        <w:sz w:val="18"/>
        <w:szCs w:val="24"/>
        <w:lang w:val="en-US"/>
      </w:rPr>
    </w:pPr>
  </w:p>
  <w:p w14:paraId="5683889F" w14:textId="77777777" w:rsidR="005E3087" w:rsidRDefault="005E308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5B0D81" w14:textId="77777777" w:rsidR="008D477A" w:rsidRDefault="008D477A" w:rsidP="00113A0B">
      <w:pPr>
        <w:spacing w:after="0" w:line="240" w:lineRule="auto"/>
      </w:pPr>
      <w:r>
        <w:separator/>
      </w:r>
    </w:p>
  </w:footnote>
  <w:footnote w:type="continuationSeparator" w:id="0">
    <w:p w14:paraId="2F019C33" w14:textId="77777777" w:rsidR="008D477A" w:rsidRDefault="008D477A" w:rsidP="00113A0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Zwykatabela41"/>
      <w:tblW w:w="0" w:type="auto"/>
      <w:tblBorders>
        <w:bottom w:val="single" w:sz="4" w:space="0" w:color="auto"/>
      </w:tblBorders>
      <w:tblLook w:val="06A0" w:firstRow="1" w:lastRow="0" w:firstColumn="1" w:lastColumn="0" w:noHBand="1" w:noVBand="1"/>
    </w:tblPr>
    <w:tblGrid>
      <w:gridCol w:w="9070"/>
    </w:tblGrid>
    <w:tr w:rsidR="008D5C95" w14:paraId="799F4B6B" w14:textId="77777777" w:rsidTr="00CA45B2">
      <w:trPr>
        <w:cnfStyle w:val="100000000000" w:firstRow="1" w:lastRow="0" w:firstColumn="0" w:lastColumn="0" w:oddVBand="0" w:evenVBand="0" w:oddHBand="0"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13892" w:type="dxa"/>
          <w:tcBorders>
            <w:bottom w:val="single" w:sz="12" w:space="0" w:color="297FD5" w:themeColor="accent3"/>
          </w:tcBorders>
          <w:vAlign w:val="bottom"/>
        </w:tcPr>
        <w:p w14:paraId="6B320965" w14:textId="1B53DFA2" w:rsidR="008D5C95" w:rsidRPr="00A47523" w:rsidRDefault="00A17802" w:rsidP="00CA45B2">
          <w:pPr>
            <w:jc w:val="right"/>
            <w:rPr>
              <w:rFonts w:ascii="Arial" w:hAnsi="Arial" w:cs="Arial"/>
              <w:b w:val="0"/>
              <w:bCs w:val="0"/>
              <w:i/>
              <w:iCs/>
              <w:sz w:val="18"/>
              <w:szCs w:val="18"/>
            </w:rPr>
          </w:pPr>
          <w:r>
            <w:rPr>
              <w:rFonts w:ascii="Arial" w:hAnsi="Arial" w:cs="Arial"/>
              <w:b w:val="0"/>
              <w:bCs w:val="0"/>
              <w:i/>
              <w:iCs/>
              <w:color w:val="1E5E9F" w:themeColor="accent3" w:themeShade="BF"/>
              <w:sz w:val="18"/>
              <w:szCs w:val="18"/>
            </w:rPr>
            <w:t>Program Rozwoju Dróg Rowerowych</w:t>
          </w:r>
          <w:r w:rsidR="008D5C95" w:rsidRPr="006D5F11">
            <w:rPr>
              <w:rFonts w:ascii="Arial" w:hAnsi="Arial" w:cs="Arial"/>
              <w:b w:val="0"/>
              <w:bCs w:val="0"/>
              <w:i/>
              <w:iCs/>
              <w:color w:val="1E5E9F" w:themeColor="accent3" w:themeShade="BF"/>
              <w:sz w:val="18"/>
              <w:szCs w:val="18"/>
            </w:rPr>
            <w:t xml:space="preserve"> na terenie gmin powiatu lublinieckiego na lata 2021-2030 </w:t>
          </w:r>
        </w:p>
      </w:tc>
    </w:tr>
  </w:tbl>
  <w:p w14:paraId="6F1D3F14" w14:textId="77777777" w:rsidR="008D5C95" w:rsidRPr="00CA45B2" w:rsidRDefault="008D5C95" w:rsidP="00CA45B2">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Zwykatabela41"/>
      <w:tblW w:w="0" w:type="auto"/>
      <w:tblBorders>
        <w:bottom w:val="single" w:sz="4" w:space="0" w:color="auto"/>
      </w:tblBorders>
      <w:tblLook w:val="06A0" w:firstRow="1" w:lastRow="0" w:firstColumn="1" w:lastColumn="0" w:noHBand="1" w:noVBand="1"/>
    </w:tblPr>
    <w:tblGrid>
      <w:gridCol w:w="9070"/>
    </w:tblGrid>
    <w:tr w:rsidR="00F70F16" w14:paraId="295F00AF" w14:textId="77777777" w:rsidTr="001C3C6A">
      <w:trPr>
        <w:cnfStyle w:val="100000000000" w:firstRow="1" w:lastRow="0" w:firstColumn="0" w:lastColumn="0" w:oddVBand="0" w:evenVBand="0" w:oddHBand="0" w:evenHBand="0" w:firstRowFirstColumn="0" w:firstRowLastColumn="0" w:lastRowFirstColumn="0" w:lastRowLastColumn="0"/>
        <w:trHeight w:val="860"/>
      </w:trPr>
      <w:tc>
        <w:tcPr>
          <w:cnfStyle w:val="001000000000" w:firstRow="0" w:lastRow="0" w:firstColumn="1" w:lastColumn="0" w:oddVBand="0" w:evenVBand="0" w:oddHBand="0" w:evenHBand="0" w:firstRowFirstColumn="0" w:firstRowLastColumn="0" w:lastRowFirstColumn="0" w:lastRowLastColumn="0"/>
          <w:tcW w:w="14432" w:type="dxa"/>
          <w:tcBorders>
            <w:bottom w:val="single" w:sz="12" w:space="0" w:color="297FD5" w:themeColor="accent3"/>
          </w:tcBorders>
          <w:vAlign w:val="bottom"/>
        </w:tcPr>
        <w:p w14:paraId="17D6E013" w14:textId="77777777" w:rsidR="00F70F16" w:rsidRPr="00A47523" w:rsidRDefault="00F70F16" w:rsidP="00CA45B2">
          <w:pPr>
            <w:jc w:val="right"/>
            <w:rPr>
              <w:rFonts w:ascii="Arial" w:hAnsi="Arial" w:cs="Arial"/>
              <w:b w:val="0"/>
              <w:bCs w:val="0"/>
              <w:i/>
              <w:iCs/>
              <w:sz w:val="18"/>
              <w:szCs w:val="18"/>
            </w:rPr>
          </w:pPr>
          <w:r>
            <w:rPr>
              <w:rFonts w:ascii="Arial" w:hAnsi="Arial" w:cs="Arial"/>
              <w:b w:val="0"/>
              <w:bCs w:val="0"/>
              <w:i/>
              <w:iCs/>
              <w:color w:val="1E5E9F" w:themeColor="accent3" w:themeShade="BF"/>
              <w:sz w:val="18"/>
              <w:szCs w:val="18"/>
            </w:rPr>
            <w:t>Program Rozwoju Dróg Rowerowych</w:t>
          </w:r>
          <w:r w:rsidRPr="006D5F11">
            <w:rPr>
              <w:rFonts w:ascii="Arial" w:hAnsi="Arial" w:cs="Arial"/>
              <w:b w:val="0"/>
              <w:bCs w:val="0"/>
              <w:i/>
              <w:iCs/>
              <w:color w:val="1E5E9F" w:themeColor="accent3" w:themeShade="BF"/>
              <w:sz w:val="18"/>
              <w:szCs w:val="18"/>
            </w:rPr>
            <w:t xml:space="preserve"> na terenie gmin powiatu lublinieckiego na lata 2021-2030 </w:t>
          </w:r>
        </w:p>
      </w:tc>
    </w:tr>
  </w:tbl>
  <w:p w14:paraId="3CAA13DD" w14:textId="77777777" w:rsidR="00F70F16" w:rsidRPr="00CA45B2" w:rsidRDefault="00F70F16" w:rsidP="00CA45B2">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Zwykatabela41"/>
      <w:tblW w:w="0" w:type="auto"/>
      <w:tblBorders>
        <w:bottom w:val="single" w:sz="4" w:space="0" w:color="auto"/>
      </w:tblBorders>
      <w:tblLook w:val="06A0" w:firstRow="1" w:lastRow="0" w:firstColumn="1" w:lastColumn="0" w:noHBand="1" w:noVBand="1"/>
    </w:tblPr>
    <w:tblGrid>
      <w:gridCol w:w="9070"/>
    </w:tblGrid>
    <w:tr w:rsidR="00F70F16" w14:paraId="38C66E65" w14:textId="77777777" w:rsidTr="00CA45B2">
      <w:trPr>
        <w:cnfStyle w:val="100000000000" w:firstRow="1" w:lastRow="0" w:firstColumn="0" w:lastColumn="0" w:oddVBand="0" w:evenVBand="0" w:oddHBand="0"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13892" w:type="dxa"/>
          <w:tcBorders>
            <w:bottom w:val="single" w:sz="12" w:space="0" w:color="297FD5" w:themeColor="accent3"/>
          </w:tcBorders>
          <w:vAlign w:val="bottom"/>
        </w:tcPr>
        <w:p w14:paraId="3B8357A7" w14:textId="77777777" w:rsidR="00F70F16" w:rsidRPr="00A47523" w:rsidRDefault="00F70F16" w:rsidP="00CA45B2">
          <w:pPr>
            <w:jc w:val="right"/>
            <w:rPr>
              <w:rFonts w:ascii="Arial" w:hAnsi="Arial" w:cs="Arial"/>
              <w:b w:val="0"/>
              <w:bCs w:val="0"/>
              <w:i/>
              <w:iCs/>
              <w:sz w:val="18"/>
              <w:szCs w:val="18"/>
            </w:rPr>
          </w:pPr>
          <w:r>
            <w:rPr>
              <w:rFonts w:ascii="Arial" w:hAnsi="Arial" w:cs="Arial"/>
              <w:b w:val="0"/>
              <w:bCs w:val="0"/>
              <w:i/>
              <w:iCs/>
              <w:color w:val="1E5E9F" w:themeColor="accent3" w:themeShade="BF"/>
              <w:sz w:val="18"/>
              <w:szCs w:val="18"/>
            </w:rPr>
            <w:t>Program Rozwoju Dróg Rowerowych</w:t>
          </w:r>
          <w:r w:rsidRPr="006D5F11">
            <w:rPr>
              <w:rFonts w:ascii="Arial" w:hAnsi="Arial" w:cs="Arial"/>
              <w:b w:val="0"/>
              <w:bCs w:val="0"/>
              <w:i/>
              <w:iCs/>
              <w:color w:val="1E5E9F" w:themeColor="accent3" w:themeShade="BF"/>
              <w:sz w:val="18"/>
              <w:szCs w:val="18"/>
            </w:rPr>
            <w:t xml:space="preserve"> na terenie gmin powiatu lublinieckiego na lata 2021-2030 </w:t>
          </w:r>
        </w:p>
      </w:tc>
    </w:tr>
  </w:tbl>
  <w:p w14:paraId="2F85F288" w14:textId="77777777" w:rsidR="00F70F16" w:rsidRPr="00CA45B2" w:rsidRDefault="00F70F16" w:rsidP="00CA45B2">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Zwykatabela41"/>
      <w:tblW w:w="0" w:type="auto"/>
      <w:tblBorders>
        <w:bottom w:val="single" w:sz="4" w:space="0" w:color="auto"/>
      </w:tblBorders>
      <w:tblLook w:val="06A0" w:firstRow="1" w:lastRow="0" w:firstColumn="1" w:lastColumn="0" w:noHBand="1" w:noVBand="1"/>
    </w:tblPr>
    <w:tblGrid>
      <w:gridCol w:w="9070"/>
    </w:tblGrid>
    <w:tr w:rsidR="00592DC7" w14:paraId="1782C1B2" w14:textId="77777777" w:rsidTr="00CA45B2">
      <w:trPr>
        <w:cnfStyle w:val="100000000000" w:firstRow="1" w:lastRow="0" w:firstColumn="0" w:lastColumn="0" w:oddVBand="0" w:evenVBand="0" w:oddHBand="0"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13892" w:type="dxa"/>
          <w:tcBorders>
            <w:bottom w:val="single" w:sz="12" w:space="0" w:color="297FD5" w:themeColor="accent3"/>
          </w:tcBorders>
          <w:vAlign w:val="bottom"/>
        </w:tcPr>
        <w:p w14:paraId="51E9F5AD" w14:textId="77777777" w:rsidR="00592DC7" w:rsidRPr="00A47523" w:rsidRDefault="00592DC7" w:rsidP="00CA45B2">
          <w:pPr>
            <w:jc w:val="right"/>
            <w:rPr>
              <w:rFonts w:ascii="Arial" w:hAnsi="Arial" w:cs="Arial"/>
              <w:b w:val="0"/>
              <w:bCs w:val="0"/>
              <w:i/>
              <w:iCs/>
              <w:sz w:val="18"/>
              <w:szCs w:val="18"/>
            </w:rPr>
          </w:pPr>
          <w:r>
            <w:rPr>
              <w:rFonts w:ascii="Arial" w:hAnsi="Arial" w:cs="Arial"/>
              <w:b w:val="0"/>
              <w:bCs w:val="0"/>
              <w:i/>
              <w:iCs/>
              <w:color w:val="1E5E9F" w:themeColor="accent3" w:themeShade="BF"/>
              <w:sz w:val="18"/>
              <w:szCs w:val="18"/>
            </w:rPr>
            <w:t>Program Rozwoju Dróg Rowerowych</w:t>
          </w:r>
          <w:r w:rsidRPr="006D5F11">
            <w:rPr>
              <w:rFonts w:ascii="Arial" w:hAnsi="Arial" w:cs="Arial"/>
              <w:b w:val="0"/>
              <w:bCs w:val="0"/>
              <w:i/>
              <w:iCs/>
              <w:color w:val="1E5E9F" w:themeColor="accent3" w:themeShade="BF"/>
              <w:sz w:val="18"/>
              <w:szCs w:val="18"/>
            </w:rPr>
            <w:t xml:space="preserve"> na terenie gmin powiatu lublinieckiego na lata 2021-2030 </w:t>
          </w:r>
        </w:p>
      </w:tc>
    </w:tr>
  </w:tbl>
  <w:p w14:paraId="0E4D86F5" w14:textId="77777777" w:rsidR="00592DC7" w:rsidRPr="00CA45B2" w:rsidRDefault="00592DC7" w:rsidP="00CA45B2">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BC94C" w14:textId="77777777" w:rsidR="008D5C95" w:rsidRDefault="008D5C95">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Zwykatabela41"/>
      <w:tblW w:w="0" w:type="auto"/>
      <w:tblBorders>
        <w:bottom w:val="single" w:sz="4" w:space="0" w:color="auto"/>
      </w:tblBorders>
      <w:tblLook w:val="06A0" w:firstRow="1" w:lastRow="0" w:firstColumn="1" w:lastColumn="0" w:noHBand="1" w:noVBand="1"/>
    </w:tblPr>
    <w:tblGrid>
      <w:gridCol w:w="9070"/>
    </w:tblGrid>
    <w:tr w:rsidR="004950CE" w14:paraId="5E3566BC" w14:textId="77777777" w:rsidTr="003C678B">
      <w:trPr>
        <w:cnfStyle w:val="100000000000" w:firstRow="1" w:lastRow="0" w:firstColumn="0" w:lastColumn="0" w:oddVBand="0" w:evenVBand="0" w:oddHBand="0"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13892" w:type="dxa"/>
          <w:tcBorders>
            <w:bottom w:val="single" w:sz="12" w:space="0" w:color="297FD5" w:themeColor="accent3"/>
          </w:tcBorders>
          <w:vAlign w:val="bottom"/>
        </w:tcPr>
        <w:p w14:paraId="2A2B67AF" w14:textId="79AB6E60" w:rsidR="004950CE" w:rsidRPr="00A47523" w:rsidRDefault="00DA08FD" w:rsidP="002949EB">
          <w:pPr>
            <w:jc w:val="right"/>
            <w:rPr>
              <w:rFonts w:ascii="Arial" w:hAnsi="Arial" w:cs="Arial"/>
              <w:b w:val="0"/>
              <w:bCs w:val="0"/>
              <w:i/>
              <w:iCs/>
              <w:sz w:val="18"/>
              <w:szCs w:val="18"/>
            </w:rPr>
          </w:pPr>
          <w:r>
            <w:rPr>
              <w:rFonts w:ascii="Arial" w:hAnsi="Arial" w:cs="Arial"/>
              <w:b w:val="0"/>
              <w:bCs w:val="0"/>
              <w:i/>
              <w:iCs/>
              <w:color w:val="1E5E9F" w:themeColor="accent3" w:themeShade="BF"/>
              <w:sz w:val="18"/>
              <w:szCs w:val="18"/>
            </w:rPr>
            <w:t>Program Rozwoju Dróg Rowerowych</w:t>
          </w:r>
          <w:r w:rsidR="004950CE" w:rsidRPr="006D5F11">
            <w:rPr>
              <w:rFonts w:ascii="Arial" w:hAnsi="Arial" w:cs="Arial"/>
              <w:b w:val="0"/>
              <w:bCs w:val="0"/>
              <w:i/>
              <w:iCs/>
              <w:color w:val="1E5E9F" w:themeColor="accent3" w:themeShade="BF"/>
              <w:sz w:val="18"/>
              <w:szCs w:val="18"/>
            </w:rPr>
            <w:t xml:space="preserve"> na terenie gmin powiatu lublinieckiego na lata 2021-2030 </w:t>
          </w:r>
        </w:p>
      </w:tc>
    </w:tr>
  </w:tbl>
  <w:p w14:paraId="41B3230C" w14:textId="77777777" w:rsidR="004950CE" w:rsidRPr="002949EB" w:rsidRDefault="004950CE" w:rsidP="002949EB">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Zwykatabela41"/>
      <w:tblW w:w="0" w:type="auto"/>
      <w:tblBorders>
        <w:bottom w:val="single" w:sz="4" w:space="0" w:color="auto"/>
      </w:tblBorders>
      <w:tblLook w:val="06A0" w:firstRow="1" w:lastRow="0" w:firstColumn="1" w:lastColumn="0" w:noHBand="1" w:noVBand="1"/>
    </w:tblPr>
    <w:tblGrid>
      <w:gridCol w:w="9070"/>
    </w:tblGrid>
    <w:tr w:rsidR="002973D0" w:rsidRPr="00A47523" w14:paraId="27556752" w14:textId="77777777" w:rsidTr="00201B12">
      <w:trPr>
        <w:cnfStyle w:val="100000000000" w:firstRow="1" w:lastRow="0" w:firstColumn="0" w:lastColumn="0" w:oddVBand="0" w:evenVBand="0" w:oddHBand="0" w:evenHBand="0" w:firstRowFirstColumn="0" w:firstRowLastColumn="0" w:lastRowFirstColumn="0" w:lastRowLastColumn="0"/>
        <w:trHeight w:val="719"/>
      </w:trPr>
      <w:tc>
        <w:tcPr>
          <w:cnfStyle w:val="001000000000" w:firstRow="0" w:lastRow="0" w:firstColumn="1" w:lastColumn="0" w:oddVBand="0" w:evenVBand="0" w:oddHBand="0" w:evenHBand="0" w:firstRowFirstColumn="0" w:firstRowLastColumn="0" w:lastRowFirstColumn="0" w:lastRowLastColumn="0"/>
          <w:tcW w:w="13892" w:type="dxa"/>
          <w:tcBorders>
            <w:bottom w:val="single" w:sz="12" w:space="0" w:color="297FD5" w:themeColor="accent3"/>
          </w:tcBorders>
          <w:vAlign w:val="bottom"/>
        </w:tcPr>
        <w:p w14:paraId="66CED1D9" w14:textId="4A3F70FF" w:rsidR="002973D0" w:rsidRPr="00A47523" w:rsidRDefault="00A13E4E" w:rsidP="000D7D32">
          <w:pPr>
            <w:jc w:val="right"/>
            <w:rPr>
              <w:rFonts w:ascii="Arial" w:hAnsi="Arial" w:cs="Arial"/>
              <w:b w:val="0"/>
              <w:bCs w:val="0"/>
              <w:i/>
              <w:iCs/>
              <w:sz w:val="18"/>
              <w:szCs w:val="18"/>
            </w:rPr>
          </w:pPr>
          <w:r>
            <w:rPr>
              <w:rFonts w:ascii="Arial" w:hAnsi="Arial" w:cs="Arial"/>
              <w:b w:val="0"/>
              <w:bCs w:val="0"/>
              <w:i/>
              <w:iCs/>
              <w:color w:val="1E5E9F" w:themeColor="accent3" w:themeShade="BF"/>
              <w:sz w:val="18"/>
              <w:szCs w:val="18"/>
            </w:rPr>
            <w:t>Program Rozwoju Dróg Rowerowych</w:t>
          </w:r>
          <w:r w:rsidR="002973D0" w:rsidRPr="006D5F11">
            <w:rPr>
              <w:rFonts w:ascii="Arial" w:hAnsi="Arial" w:cs="Arial"/>
              <w:b w:val="0"/>
              <w:bCs w:val="0"/>
              <w:i/>
              <w:iCs/>
              <w:color w:val="1E5E9F" w:themeColor="accent3" w:themeShade="BF"/>
              <w:sz w:val="18"/>
              <w:szCs w:val="18"/>
            </w:rPr>
            <w:t xml:space="preserve"> na terenie gmin powiatu lublinieckiego na lata 2021-2030 </w:t>
          </w:r>
        </w:p>
      </w:tc>
    </w:tr>
  </w:tbl>
  <w:p w14:paraId="12698770" w14:textId="77777777" w:rsidR="002973D0" w:rsidRPr="000D7D32" w:rsidRDefault="002973D0" w:rsidP="000D7D32">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A55A5"/>
    <w:multiLevelType w:val="hybridMultilevel"/>
    <w:tmpl w:val="D3BA0DEE"/>
    <w:lvl w:ilvl="0" w:tplc="44AAB8D0">
      <w:start w:val="1"/>
      <w:numFmt w:val="bullet"/>
      <w:lvlText w:val=""/>
      <w:lvlJc w:val="left"/>
      <w:pPr>
        <w:ind w:left="1070" w:hanging="360"/>
      </w:pPr>
      <w:rPr>
        <w:rFonts w:ascii="Symbol" w:hAnsi="Symbol" w:hint="default"/>
        <w:b w:val="0"/>
        <w:i w:val="0"/>
        <w:color w:val="auto"/>
        <w:sz w:val="20"/>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1" w15:restartNumberingAfterBreak="0">
    <w:nsid w:val="032304AF"/>
    <w:multiLevelType w:val="hybridMultilevel"/>
    <w:tmpl w:val="D9621BC0"/>
    <w:lvl w:ilvl="0" w:tplc="4F3E717C">
      <w:start w:val="1"/>
      <w:numFmt w:val="bullet"/>
      <w:lvlText w:val=""/>
      <w:lvlJc w:val="left"/>
      <w:pPr>
        <w:ind w:left="284" w:hanging="284"/>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8D03EF2"/>
    <w:multiLevelType w:val="hybridMultilevel"/>
    <w:tmpl w:val="BEC41016"/>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3130198"/>
    <w:multiLevelType w:val="multilevel"/>
    <w:tmpl w:val="77E0292E"/>
    <w:lvl w:ilvl="0">
      <w:start w:val="1"/>
      <w:numFmt w:val="upperRoman"/>
      <w:pStyle w:val="HeadingDentons1"/>
      <w:lvlText w:val="%1."/>
      <w:lvlJc w:val="left"/>
      <w:pPr>
        <w:ind w:left="709" w:hanging="709"/>
      </w:pPr>
      <w:rPr>
        <w:rFonts w:hint="default"/>
        <w:b/>
        <w:i w:val="0"/>
      </w:rPr>
    </w:lvl>
    <w:lvl w:ilvl="1">
      <w:start w:val="1"/>
      <w:numFmt w:val="decimal"/>
      <w:pStyle w:val="HeadingDentons2"/>
      <w:lvlText w:val="%2."/>
      <w:lvlJc w:val="left"/>
      <w:pPr>
        <w:ind w:left="284" w:hanging="284"/>
      </w:pPr>
      <w:rPr>
        <w:rFonts w:hint="default"/>
        <w:b/>
        <w:i w:val="0"/>
        <w:sz w:val="20"/>
        <w:szCs w:val="20"/>
      </w:rPr>
    </w:lvl>
    <w:lvl w:ilvl="2">
      <w:start w:val="1"/>
      <w:numFmt w:val="decimal"/>
      <w:lvlText w:val="%3."/>
      <w:lvlJc w:val="left"/>
      <w:pPr>
        <w:ind w:left="709" w:hanging="709"/>
      </w:pPr>
      <w:rPr>
        <w:rFonts w:ascii="Arial" w:eastAsia="Times New Roman" w:hAnsi="Arial" w:cs="Times New Roman" w:hint="default"/>
        <w:b/>
        <w:i w:val="0"/>
        <w:sz w:val="20"/>
      </w:rPr>
    </w:lvl>
    <w:lvl w:ilvl="3">
      <w:start w:val="1"/>
      <w:numFmt w:val="decimal"/>
      <w:lvlText w:val="%2.%3.%4."/>
      <w:lvlJc w:val="left"/>
      <w:pPr>
        <w:ind w:left="709" w:hanging="709"/>
      </w:pPr>
      <w:rPr>
        <w:rFonts w:hint="default"/>
      </w:rPr>
    </w:lvl>
    <w:lvl w:ilvl="4">
      <w:start w:val="1"/>
      <w:numFmt w:val="lowerRoman"/>
      <w:lvlText w:val="(%5)"/>
      <w:lvlJc w:val="left"/>
      <w:pPr>
        <w:tabs>
          <w:tab w:val="num" w:pos="2835"/>
        </w:tabs>
        <w:ind w:left="2835" w:hanging="709"/>
      </w:pPr>
      <w:rPr>
        <w:rFonts w:hint="default"/>
      </w:rPr>
    </w:lvl>
    <w:lvl w:ilvl="5">
      <w:start w:val="1"/>
      <w:numFmt w:val="upperLetter"/>
      <w:lvlText w:val="(%6)"/>
      <w:lvlJc w:val="left"/>
      <w:pPr>
        <w:tabs>
          <w:tab w:val="num" w:pos="3544"/>
        </w:tabs>
        <w:ind w:left="3544" w:hanging="709"/>
      </w:pPr>
      <w:rPr>
        <w:rFonts w:hint="default"/>
        <w:b w:val="0"/>
        <w:i w:val="0"/>
      </w:rPr>
    </w:lvl>
    <w:lvl w:ilvl="6">
      <w:start w:val="1"/>
      <w:numFmt w:val="decimal"/>
      <w:lvlRestart w:val="0"/>
      <w:pStyle w:val="ScheduleNumberedDentons"/>
      <w:suff w:val="space"/>
      <w:lvlText w:val="Załącznik %7"/>
      <w:lvlJc w:val="left"/>
      <w:pPr>
        <w:ind w:left="0" w:firstLine="0"/>
      </w:pPr>
      <w:rPr>
        <w:rFonts w:hint="default"/>
        <w:b/>
        <w:i w:val="0"/>
        <w:caps/>
      </w:rPr>
    </w:lvl>
    <w:lvl w:ilvl="7">
      <w:start w:val="1"/>
      <w:numFmt w:val="none"/>
      <w:pStyle w:val="ScheduleCrossreferenceDentons"/>
      <w:suff w:val="space"/>
      <w:lvlText w:val="Załącznik"/>
      <w:lvlJc w:val="left"/>
      <w:pPr>
        <w:ind w:left="0" w:firstLine="0"/>
      </w:pPr>
      <w:rPr>
        <w:rFonts w:hint="default"/>
        <w:b/>
        <w:i w:val="0"/>
        <w:caps/>
      </w:rPr>
    </w:lvl>
    <w:lvl w:ilvl="8">
      <w:start w:val="1"/>
      <w:numFmt w:val="upperRoman"/>
      <w:pStyle w:val="SchedulePartDentons"/>
      <w:suff w:val="space"/>
      <w:lvlText w:val="Część %9"/>
      <w:lvlJc w:val="left"/>
      <w:pPr>
        <w:ind w:left="0" w:firstLine="0"/>
      </w:pPr>
      <w:rPr>
        <w:rFonts w:hint="default"/>
        <w:b w:val="0"/>
        <w:i w:val="0"/>
        <w:caps/>
      </w:rPr>
    </w:lvl>
  </w:abstractNum>
  <w:abstractNum w:abstractNumId="4" w15:restartNumberingAfterBreak="0">
    <w:nsid w:val="14983753"/>
    <w:multiLevelType w:val="hybridMultilevel"/>
    <w:tmpl w:val="4C92FDD8"/>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7BD6E21"/>
    <w:multiLevelType w:val="hybridMultilevel"/>
    <w:tmpl w:val="53C633AE"/>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8245B4E"/>
    <w:multiLevelType w:val="hybridMultilevel"/>
    <w:tmpl w:val="E6F4DF32"/>
    <w:lvl w:ilvl="0" w:tplc="2DF68514">
      <w:start w:val="1"/>
      <w:numFmt w:val="decimal"/>
      <w:pStyle w:val="HeadingDentons3"/>
      <w:lvlText w:val="%1.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pStyle w:val="HeadingDentons4"/>
      <w:lvlText w:val="%4."/>
      <w:lvlJc w:val="left"/>
      <w:pPr>
        <w:ind w:left="2880" w:hanging="360"/>
      </w:pPr>
    </w:lvl>
    <w:lvl w:ilvl="4" w:tplc="04150019" w:tentative="1">
      <w:start w:val="1"/>
      <w:numFmt w:val="lowerLetter"/>
      <w:pStyle w:val="HeadingDentons5"/>
      <w:lvlText w:val="%5."/>
      <w:lvlJc w:val="left"/>
      <w:pPr>
        <w:ind w:left="3600" w:hanging="360"/>
      </w:pPr>
    </w:lvl>
    <w:lvl w:ilvl="5" w:tplc="0415001B">
      <w:start w:val="1"/>
      <w:numFmt w:val="lowerRoman"/>
      <w:pStyle w:val="HeadingDentons6"/>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B7F7E58"/>
    <w:multiLevelType w:val="hybridMultilevel"/>
    <w:tmpl w:val="775472C4"/>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D6563A6"/>
    <w:multiLevelType w:val="hybridMultilevel"/>
    <w:tmpl w:val="803E65E8"/>
    <w:lvl w:ilvl="0" w:tplc="B3AC3EB8">
      <w:start w:val="1"/>
      <w:numFmt w:val="bullet"/>
      <w:lvlText w:val=""/>
      <w:lvlJc w:val="left"/>
      <w:pPr>
        <w:ind w:left="0" w:firstLine="284"/>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07D1A31"/>
    <w:multiLevelType w:val="hybridMultilevel"/>
    <w:tmpl w:val="9B4EA21C"/>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13057D5"/>
    <w:multiLevelType w:val="hybridMultilevel"/>
    <w:tmpl w:val="967C9F96"/>
    <w:lvl w:ilvl="0" w:tplc="28324D4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7B33E27"/>
    <w:multiLevelType w:val="hybridMultilevel"/>
    <w:tmpl w:val="FB0A6722"/>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8F56A39"/>
    <w:multiLevelType w:val="hybridMultilevel"/>
    <w:tmpl w:val="D3866E56"/>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A8562EC"/>
    <w:multiLevelType w:val="hybridMultilevel"/>
    <w:tmpl w:val="85548D62"/>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24668C0"/>
    <w:multiLevelType w:val="hybridMultilevel"/>
    <w:tmpl w:val="966878FA"/>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30B7720"/>
    <w:multiLevelType w:val="hybridMultilevel"/>
    <w:tmpl w:val="66261A04"/>
    <w:lvl w:ilvl="0" w:tplc="4150EC8C">
      <w:start w:val="1"/>
      <w:numFmt w:val="decimal"/>
      <w:lvlText w:val="%1."/>
      <w:lvlJc w:val="left"/>
      <w:pPr>
        <w:ind w:left="720" w:hanging="663"/>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5220DBA"/>
    <w:multiLevelType w:val="hybridMultilevel"/>
    <w:tmpl w:val="4AAAAA8C"/>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6BD33AD"/>
    <w:multiLevelType w:val="hybridMultilevel"/>
    <w:tmpl w:val="B3B0DB04"/>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80256F5"/>
    <w:multiLevelType w:val="hybridMultilevel"/>
    <w:tmpl w:val="718432A6"/>
    <w:lvl w:ilvl="0" w:tplc="2EAAB6E2">
      <w:start w:val="2022"/>
      <w:numFmt w:val="bullet"/>
      <w:lvlText w:val=""/>
      <w:lvlJc w:val="left"/>
      <w:pPr>
        <w:ind w:left="720" w:hanging="360"/>
      </w:pPr>
      <w:rPr>
        <w:rFonts w:ascii="Symbol" w:eastAsia="Calibri" w:hAnsi="Symbo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8DF0BBE"/>
    <w:multiLevelType w:val="hybridMultilevel"/>
    <w:tmpl w:val="66261A04"/>
    <w:lvl w:ilvl="0" w:tplc="4150EC8C">
      <w:start w:val="1"/>
      <w:numFmt w:val="decimal"/>
      <w:lvlText w:val="%1."/>
      <w:lvlJc w:val="left"/>
      <w:pPr>
        <w:ind w:left="720" w:hanging="663"/>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396E68F9"/>
    <w:multiLevelType w:val="hybridMultilevel"/>
    <w:tmpl w:val="C0F05B6E"/>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A4E0754"/>
    <w:multiLevelType w:val="hybridMultilevel"/>
    <w:tmpl w:val="972AC020"/>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EEE7F73"/>
    <w:multiLevelType w:val="hybridMultilevel"/>
    <w:tmpl w:val="CF80F24A"/>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13C513D"/>
    <w:multiLevelType w:val="hybridMultilevel"/>
    <w:tmpl w:val="BEC63538"/>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3972903"/>
    <w:multiLevelType w:val="hybridMultilevel"/>
    <w:tmpl w:val="BA20FD20"/>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FAF4263"/>
    <w:multiLevelType w:val="multilevel"/>
    <w:tmpl w:val="C616D762"/>
    <w:lvl w:ilvl="0">
      <w:start w:val="1"/>
      <w:numFmt w:val="decimal"/>
      <w:lvlText w:val="%1."/>
      <w:lvlJc w:val="right"/>
      <w:pPr>
        <w:ind w:left="57" w:firstLine="170"/>
      </w:pPr>
      <w:rPr>
        <w:rFonts w:hint="default"/>
      </w:rPr>
    </w:lvl>
    <w:lvl w:ilvl="1">
      <w:start w:val="1"/>
      <w:numFmt w:val="lowerLetter"/>
      <w:lvlText w:val="%2."/>
      <w:lvlJc w:val="left"/>
      <w:pPr>
        <w:ind w:left="1270" w:hanging="360"/>
      </w:pPr>
      <w:rPr>
        <w:rFonts w:hint="default"/>
      </w:rPr>
    </w:lvl>
    <w:lvl w:ilvl="2">
      <w:start w:val="1"/>
      <w:numFmt w:val="lowerRoman"/>
      <w:lvlText w:val="%3."/>
      <w:lvlJc w:val="right"/>
      <w:pPr>
        <w:ind w:left="1990" w:hanging="180"/>
      </w:pPr>
      <w:rPr>
        <w:rFonts w:hint="default"/>
      </w:rPr>
    </w:lvl>
    <w:lvl w:ilvl="3">
      <w:start w:val="1"/>
      <w:numFmt w:val="decimal"/>
      <w:lvlText w:val="%4."/>
      <w:lvlJc w:val="left"/>
      <w:pPr>
        <w:ind w:left="2710" w:hanging="360"/>
      </w:pPr>
      <w:rPr>
        <w:rFonts w:hint="default"/>
      </w:rPr>
    </w:lvl>
    <w:lvl w:ilvl="4">
      <w:start w:val="1"/>
      <w:numFmt w:val="lowerLetter"/>
      <w:lvlText w:val="%5."/>
      <w:lvlJc w:val="left"/>
      <w:pPr>
        <w:ind w:left="3430" w:hanging="360"/>
      </w:pPr>
      <w:rPr>
        <w:rFonts w:hint="default"/>
      </w:rPr>
    </w:lvl>
    <w:lvl w:ilvl="5">
      <w:start w:val="1"/>
      <w:numFmt w:val="lowerRoman"/>
      <w:lvlText w:val="%6."/>
      <w:lvlJc w:val="right"/>
      <w:pPr>
        <w:ind w:left="4150" w:hanging="180"/>
      </w:pPr>
      <w:rPr>
        <w:rFonts w:hint="default"/>
      </w:rPr>
    </w:lvl>
    <w:lvl w:ilvl="6">
      <w:start w:val="1"/>
      <w:numFmt w:val="decimal"/>
      <w:lvlText w:val="%7."/>
      <w:lvlJc w:val="left"/>
      <w:pPr>
        <w:ind w:left="4870" w:hanging="360"/>
      </w:pPr>
      <w:rPr>
        <w:rFonts w:hint="default"/>
      </w:rPr>
    </w:lvl>
    <w:lvl w:ilvl="7">
      <w:start w:val="1"/>
      <w:numFmt w:val="lowerLetter"/>
      <w:lvlText w:val="%8."/>
      <w:lvlJc w:val="left"/>
      <w:pPr>
        <w:ind w:left="5590" w:hanging="360"/>
      </w:pPr>
      <w:rPr>
        <w:rFonts w:hint="default"/>
      </w:rPr>
    </w:lvl>
    <w:lvl w:ilvl="8">
      <w:start w:val="1"/>
      <w:numFmt w:val="lowerRoman"/>
      <w:lvlText w:val="%9."/>
      <w:lvlJc w:val="right"/>
      <w:pPr>
        <w:ind w:left="6310" w:hanging="180"/>
      </w:pPr>
      <w:rPr>
        <w:rFonts w:hint="default"/>
      </w:rPr>
    </w:lvl>
  </w:abstractNum>
  <w:abstractNum w:abstractNumId="26" w15:restartNumberingAfterBreak="0">
    <w:nsid w:val="4FDC78DD"/>
    <w:multiLevelType w:val="hybridMultilevel"/>
    <w:tmpl w:val="C03653FA"/>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50AE5C3C"/>
    <w:multiLevelType w:val="hybridMultilevel"/>
    <w:tmpl w:val="75300CD8"/>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50F75B9C"/>
    <w:multiLevelType w:val="hybridMultilevel"/>
    <w:tmpl w:val="762A925C"/>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5C49249E"/>
    <w:multiLevelType w:val="hybridMultilevel"/>
    <w:tmpl w:val="C5888330"/>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5DDE57B8"/>
    <w:multiLevelType w:val="hybridMultilevel"/>
    <w:tmpl w:val="C930C784"/>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60304E1A"/>
    <w:multiLevelType w:val="hybridMultilevel"/>
    <w:tmpl w:val="F7DEA7F4"/>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651A54D8"/>
    <w:multiLevelType w:val="hybridMultilevel"/>
    <w:tmpl w:val="46385FE6"/>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662A348C"/>
    <w:multiLevelType w:val="hybridMultilevel"/>
    <w:tmpl w:val="16725F2C"/>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6AC313AB"/>
    <w:multiLevelType w:val="hybridMultilevel"/>
    <w:tmpl w:val="712ADA38"/>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6D791C1A"/>
    <w:multiLevelType w:val="hybridMultilevel"/>
    <w:tmpl w:val="A1F25D9C"/>
    <w:lvl w:ilvl="0" w:tplc="28324D4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6D935FF2"/>
    <w:multiLevelType w:val="hybridMultilevel"/>
    <w:tmpl w:val="311EA158"/>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6F0D07BA"/>
    <w:multiLevelType w:val="hybridMultilevel"/>
    <w:tmpl w:val="13B44A0E"/>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2F860F4"/>
    <w:multiLevelType w:val="multilevel"/>
    <w:tmpl w:val="9BFA3C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84D6DE9"/>
    <w:multiLevelType w:val="multilevel"/>
    <w:tmpl w:val="A2F29BD2"/>
    <w:lvl w:ilvl="0">
      <w:start w:val="1"/>
      <w:numFmt w:val="decimal"/>
      <w:lvlText w:val="%1."/>
      <w:lvlJc w:val="right"/>
      <w:pPr>
        <w:ind w:left="227" w:firstLine="5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0" w15:restartNumberingAfterBreak="0">
    <w:nsid w:val="7AE57855"/>
    <w:multiLevelType w:val="hybridMultilevel"/>
    <w:tmpl w:val="6476674A"/>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B2E74F0"/>
    <w:multiLevelType w:val="hybridMultilevel"/>
    <w:tmpl w:val="AC20C168"/>
    <w:lvl w:ilvl="0" w:tplc="44AAB8D0">
      <w:start w:val="1"/>
      <w:numFmt w:val="bullet"/>
      <w:lvlText w:val=""/>
      <w:lvlJc w:val="left"/>
      <w:pPr>
        <w:ind w:left="720" w:hanging="360"/>
      </w:pPr>
      <w:rPr>
        <w:rFonts w:ascii="Symbol" w:hAnsi="Symbol" w:hint="default"/>
        <w:b w:val="0"/>
        <w:i w:val="0"/>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7BDA3ED7"/>
    <w:multiLevelType w:val="hybridMultilevel"/>
    <w:tmpl w:val="2F0C3296"/>
    <w:lvl w:ilvl="0" w:tplc="9C5629B4">
      <w:start w:val="1"/>
      <w:numFmt w:val="decimal"/>
      <w:lvlText w:val="%1."/>
      <w:lvlJc w:val="right"/>
      <w:pPr>
        <w:ind w:left="644" w:hanging="502"/>
      </w:pPr>
      <w:rPr>
        <w:rFonts w:hint="default"/>
        <w:b w:val="0"/>
        <w:i w:val="0"/>
        <w:color w:val="auto"/>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3" w15:restartNumberingAfterBreak="0">
    <w:nsid w:val="7D987B2E"/>
    <w:multiLevelType w:val="multilevel"/>
    <w:tmpl w:val="B558727E"/>
    <w:lvl w:ilvl="0">
      <w:start w:val="1"/>
      <w:numFmt w:val="decimal"/>
      <w:pStyle w:val="Listbracket1Dentons"/>
      <w:lvlText w:val="(%1)"/>
      <w:lvlJc w:val="left"/>
      <w:pPr>
        <w:tabs>
          <w:tab w:val="num" w:pos="709"/>
        </w:tabs>
        <w:ind w:left="709" w:hanging="709"/>
      </w:pPr>
      <w:rPr>
        <w:rFonts w:hint="default"/>
      </w:rPr>
    </w:lvl>
    <w:lvl w:ilvl="1">
      <w:start w:val="1"/>
      <w:numFmt w:val="decimal"/>
      <w:pStyle w:val="Listbracket2Dentons"/>
      <w:lvlText w:val="(%2)"/>
      <w:lvlJc w:val="left"/>
      <w:pPr>
        <w:tabs>
          <w:tab w:val="num" w:pos="1418"/>
        </w:tabs>
        <w:ind w:left="1418" w:hanging="709"/>
      </w:pPr>
      <w:rPr>
        <w:rFonts w:hint="default"/>
      </w:rPr>
    </w:lvl>
    <w:lvl w:ilvl="2">
      <w:start w:val="1"/>
      <w:numFmt w:val="decimal"/>
      <w:pStyle w:val="Listbracket3Dentons"/>
      <w:lvlText w:val="(%3)"/>
      <w:lvlJc w:val="left"/>
      <w:pPr>
        <w:tabs>
          <w:tab w:val="num" w:pos="2126"/>
        </w:tabs>
        <w:ind w:left="2126" w:hanging="708"/>
      </w:pPr>
      <w:rPr>
        <w:rFonts w:hint="default"/>
      </w:rPr>
    </w:lvl>
    <w:lvl w:ilvl="3">
      <w:start w:val="1"/>
      <w:numFmt w:val="decimal"/>
      <w:pStyle w:val="Listbracket4Dentons"/>
      <w:lvlText w:val="(%4)"/>
      <w:lvlJc w:val="left"/>
      <w:pPr>
        <w:tabs>
          <w:tab w:val="num" w:pos="2835"/>
        </w:tabs>
        <w:ind w:left="2835" w:hanging="709"/>
      </w:pPr>
      <w:rPr>
        <w:rFonts w:hint="default"/>
      </w:rPr>
    </w:lvl>
    <w:lvl w:ilvl="4">
      <w:start w:val="1"/>
      <w:numFmt w:val="decimal"/>
      <w:lvlText w:val="(%5)"/>
      <w:lvlJc w:val="left"/>
      <w:pPr>
        <w:tabs>
          <w:tab w:val="num" w:pos="3240"/>
        </w:tabs>
        <w:ind w:left="2880" w:firstLine="0"/>
      </w:pPr>
      <w:rPr>
        <w:rFonts w:hint="default"/>
      </w:rPr>
    </w:lvl>
    <w:lvl w:ilvl="5">
      <w:start w:val="1"/>
      <w:numFmt w:val="lowerLetter"/>
      <w:lvlText w:val="(%6)"/>
      <w:lvlJc w:val="left"/>
      <w:pPr>
        <w:tabs>
          <w:tab w:val="num" w:pos="3960"/>
        </w:tabs>
        <w:ind w:left="360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num w:numId="1">
    <w:abstractNumId w:val="43"/>
  </w:num>
  <w:num w:numId="2">
    <w:abstractNumId w:val="3"/>
  </w:num>
  <w:num w:numId="3">
    <w:abstractNumId w:val="6"/>
  </w:num>
  <w:num w:numId="4">
    <w:abstractNumId w:val="31"/>
  </w:num>
  <w:num w:numId="5">
    <w:abstractNumId w:val="24"/>
  </w:num>
  <w:num w:numId="6">
    <w:abstractNumId w:val="1"/>
  </w:num>
  <w:num w:numId="7">
    <w:abstractNumId w:val="34"/>
  </w:num>
  <w:num w:numId="8">
    <w:abstractNumId w:val="42"/>
  </w:num>
  <w:num w:numId="9">
    <w:abstractNumId w:val="2"/>
  </w:num>
  <w:num w:numId="10">
    <w:abstractNumId w:val="28"/>
  </w:num>
  <w:num w:numId="11">
    <w:abstractNumId w:val="26"/>
  </w:num>
  <w:num w:numId="12">
    <w:abstractNumId w:val="33"/>
  </w:num>
  <w:num w:numId="13">
    <w:abstractNumId w:val="29"/>
  </w:num>
  <w:num w:numId="14">
    <w:abstractNumId w:val="0"/>
  </w:num>
  <w:num w:numId="15">
    <w:abstractNumId w:val="22"/>
  </w:num>
  <w:num w:numId="16">
    <w:abstractNumId w:val="11"/>
  </w:num>
  <w:num w:numId="17">
    <w:abstractNumId w:val="30"/>
  </w:num>
  <w:num w:numId="18">
    <w:abstractNumId w:val="4"/>
  </w:num>
  <w:num w:numId="19">
    <w:abstractNumId w:val="20"/>
  </w:num>
  <w:num w:numId="20">
    <w:abstractNumId w:val="37"/>
  </w:num>
  <w:num w:numId="21">
    <w:abstractNumId w:val="27"/>
  </w:num>
  <w:num w:numId="22">
    <w:abstractNumId w:val="7"/>
  </w:num>
  <w:num w:numId="23">
    <w:abstractNumId w:val="39"/>
  </w:num>
  <w:num w:numId="24">
    <w:abstractNumId w:val="25"/>
  </w:num>
  <w:num w:numId="25">
    <w:abstractNumId w:val="10"/>
  </w:num>
  <w:num w:numId="26">
    <w:abstractNumId w:val="21"/>
  </w:num>
  <w:num w:numId="27">
    <w:abstractNumId w:val="12"/>
  </w:num>
  <w:num w:numId="28">
    <w:abstractNumId w:val="35"/>
  </w:num>
  <w:num w:numId="29">
    <w:abstractNumId w:val="23"/>
  </w:num>
  <w:num w:numId="30">
    <w:abstractNumId w:val="5"/>
  </w:num>
  <w:num w:numId="31">
    <w:abstractNumId w:val="14"/>
  </w:num>
  <w:num w:numId="32">
    <w:abstractNumId w:val="16"/>
  </w:num>
  <w:num w:numId="33">
    <w:abstractNumId w:val="9"/>
  </w:num>
  <w:num w:numId="34">
    <w:abstractNumId w:val="40"/>
  </w:num>
  <w:num w:numId="35">
    <w:abstractNumId w:val="13"/>
  </w:num>
  <w:num w:numId="36">
    <w:abstractNumId w:val="32"/>
  </w:num>
  <w:num w:numId="37">
    <w:abstractNumId w:val="19"/>
  </w:num>
  <w:num w:numId="38">
    <w:abstractNumId w:val="15"/>
  </w:num>
  <w:num w:numId="39">
    <w:abstractNumId w:val="36"/>
  </w:num>
  <w:num w:numId="40">
    <w:abstractNumId w:val="17"/>
  </w:num>
  <w:num w:numId="41">
    <w:abstractNumId w:val="41"/>
  </w:num>
  <w:num w:numId="42">
    <w:abstractNumId w:val="8"/>
  </w:num>
  <w:num w:numId="43">
    <w:abstractNumId w:val="38"/>
  </w:num>
  <w:num w:numId="44">
    <w:abstractNumId w:val="1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3A0B"/>
    <w:rsid w:val="000013A2"/>
    <w:rsid w:val="00001405"/>
    <w:rsid w:val="000015CB"/>
    <w:rsid w:val="0000168B"/>
    <w:rsid w:val="000018E8"/>
    <w:rsid w:val="000028F3"/>
    <w:rsid w:val="00003E32"/>
    <w:rsid w:val="00003E8B"/>
    <w:rsid w:val="00004D8B"/>
    <w:rsid w:val="00005658"/>
    <w:rsid w:val="00005914"/>
    <w:rsid w:val="000064BA"/>
    <w:rsid w:val="00006B08"/>
    <w:rsid w:val="00006F64"/>
    <w:rsid w:val="0000722E"/>
    <w:rsid w:val="000074C4"/>
    <w:rsid w:val="00010028"/>
    <w:rsid w:val="000102BC"/>
    <w:rsid w:val="00011A39"/>
    <w:rsid w:val="000134AA"/>
    <w:rsid w:val="0001358B"/>
    <w:rsid w:val="00013776"/>
    <w:rsid w:val="00014024"/>
    <w:rsid w:val="000141E1"/>
    <w:rsid w:val="0001427C"/>
    <w:rsid w:val="00014523"/>
    <w:rsid w:val="00014B68"/>
    <w:rsid w:val="00015151"/>
    <w:rsid w:val="000153FC"/>
    <w:rsid w:val="00015BA8"/>
    <w:rsid w:val="00015F84"/>
    <w:rsid w:val="00021D8A"/>
    <w:rsid w:val="00021DDA"/>
    <w:rsid w:val="00022C30"/>
    <w:rsid w:val="00022D5D"/>
    <w:rsid w:val="00022F5D"/>
    <w:rsid w:val="00023287"/>
    <w:rsid w:val="00023494"/>
    <w:rsid w:val="00023DE2"/>
    <w:rsid w:val="00023F68"/>
    <w:rsid w:val="00024197"/>
    <w:rsid w:val="00024758"/>
    <w:rsid w:val="00025328"/>
    <w:rsid w:val="00025940"/>
    <w:rsid w:val="000304AB"/>
    <w:rsid w:val="000314BB"/>
    <w:rsid w:val="00031EE9"/>
    <w:rsid w:val="00032640"/>
    <w:rsid w:val="00032A22"/>
    <w:rsid w:val="00032E3C"/>
    <w:rsid w:val="00033A20"/>
    <w:rsid w:val="00035354"/>
    <w:rsid w:val="000358E1"/>
    <w:rsid w:val="00035A97"/>
    <w:rsid w:val="00036A0E"/>
    <w:rsid w:val="00037344"/>
    <w:rsid w:val="000401D2"/>
    <w:rsid w:val="000410B9"/>
    <w:rsid w:val="00042CB6"/>
    <w:rsid w:val="0004307B"/>
    <w:rsid w:val="00043A2D"/>
    <w:rsid w:val="00045238"/>
    <w:rsid w:val="0004646A"/>
    <w:rsid w:val="00046A1A"/>
    <w:rsid w:val="00046A92"/>
    <w:rsid w:val="00046FD6"/>
    <w:rsid w:val="00047599"/>
    <w:rsid w:val="00047738"/>
    <w:rsid w:val="000510F6"/>
    <w:rsid w:val="000514A0"/>
    <w:rsid w:val="000515C3"/>
    <w:rsid w:val="0005166A"/>
    <w:rsid w:val="000525D8"/>
    <w:rsid w:val="000525E2"/>
    <w:rsid w:val="000528EB"/>
    <w:rsid w:val="0005447B"/>
    <w:rsid w:val="00054486"/>
    <w:rsid w:val="000552E0"/>
    <w:rsid w:val="000565F7"/>
    <w:rsid w:val="000575D0"/>
    <w:rsid w:val="00060B61"/>
    <w:rsid w:val="00061FF9"/>
    <w:rsid w:val="000624B2"/>
    <w:rsid w:val="00062C15"/>
    <w:rsid w:val="00063923"/>
    <w:rsid w:val="00063DF1"/>
    <w:rsid w:val="0006503B"/>
    <w:rsid w:val="000654B4"/>
    <w:rsid w:val="0006680A"/>
    <w:rsid w:val="00066C9D"/>
    <w:rsid w:val="0006704E"/>
    <w:rsid w:val="000700EC"/>
    <w:rsid w:val="000717B6"/>
    <w:rsid w:val="0007188D"/>
    <w:rsid w:val="0007199C"/>
    <w:rsid w:val="00074236"/>
    <w:rsid w:val="00074915"/>
    <w:rsid w:val="0007495F"/>
    <w:rsid w:val="00074CAA"/>
    <w:rsid w:val="00075348"/>
    <w:rsid w:val="00076236"/>
    <w:rsid w:val="0007680B"/>
    <w:rsid w:val="00076AF5"/>
    <w:rsid w:val="000803FC"/>
    <w:rsid w:val="000810A1"/>
    <w:rsid w:val="000813BD"/>
    <w:rsid w:val="00081ECF"/>
    <w:rsid w:val="00082816"/>
    <w:rsid w:val="00082A6B"/>
    <w:rsid w:val="00082F60"/>
    <w:rsid w:val="00083B45"/>
    <w:rsid w:val="00083EA4"/>
    <w:rsid w:val="000841E6"/>
    <w:rsid w:val="0008431D"/>
    <w:rsid w:val="00084597"/>
    <w:rsid w:val="000845D7"/>
    <w:rsid w:val="000846D9"/>
    <w:rsid w:val="0008535D"/>
    <w:rsid w:val="0008636B"/>
    <w:rsid w:val="000863FA"/>
    <w:rsid w:val="0008654E"/>
    <w:rsid w:val="00086B93"/>
    <w:rsid w:val="00087318"/>
    <w:rsid w:val="000876EE"/>
    <w:rsid w:val="000877A2"/>
    <w:rsid w:val="0009037D"/>
    <w:rsid w:val="00090C9F"/>
    <w:rsid w:val="000911F5"/>
    <w:rsid w:val="000923DD"/>
    <w:rsid w:val="000925DA"/>
    <w:rsid w:val="00092734"/>
    <w:rsid w:val="00092B8D"/>
    <w:rsid w:val="00093134"/>
    <w:rsid w:val="00093820"/>
    <w:rsid w:val="0009408E"/>
    <w:rsid w:val="0009452A"/>
    <w:rsid w:val="00094B0C"/>
    <w:rsid w:val="000955AB"/>
    <w:rsid w:val="00095B15"/>
    <w:rsid w:val="00095E11"/>
    <w:rsid w:val="00096CE7"/>
    <w:rsid w:val="00096E12"/>
    <w:rsid w:val="00097834"/>
    <w:rsid w:val="000A0D15"/>
    <w:rsid w:val="000A0FAC"/>
    <w:rsid w:val="000A100E"/>
    <w:rsid w:val="000A181C"/>
    <w:rsid w:val="000A1CE4"/>
    <w:rsid w:val="000A2BC9"/>
    <w:rsid w:val="000A2E21"/>
    <w:rsid w:val="000A3E49"/>
    <w:rsid w:val="000A4653"/>
    <w:rsid w:val="000A6B59"/>
    <w:rsid w:val="000A6CF4"/>
    <w:rsid w:val="000B07EB"/>
    <w:rsid w:val="000B0F32"/>
    <w:rsid w:val="000B1A9F"/>
    <w:rsid w:val="000B1CBE"/>
    <w:rsid w:val="000B1FED"/>
    <w:rsid w:val="000B24DD"/>
    <w:rsid w:val="000B2665"/>
    <w:rsid w:val="000B2830"/>
    <w:rsid w:val="000B2C5D"/>
    <w:rsid w:val="000B351A"/>
    <w:rsid w:val="000B3E8B"/>
    <w:rsid w:val="000B46A7"/>
    <w:rsid w:val="000B46D8"/>
    <w:rsid w:val="000B4B42"/>
    <w:rsid w:val="000B5968"/>
    <w:rsid w:val="000B5DDC"/>
    <w:rsid w:val="000B5F3E"/>
    <w:rsid w:val="000B62D7"/>
    <w:rsid w:val="000B6347"/>
    <w:rsid w:val="000B6B82"/>
    <w:rsid w:val="000B7E56"/>
    <w:rsid w:val="000C047B"/>
    <w:rsid w:val="000C1172"/>
    <w:rsid w:val="000C200C"/>
    <w:rsid w:val="000C289B"/>
    <w:rsid w:val="000C2B70"/>
    <w:rsid w:val="000C4622"/>
    <w:rsid w:val="000C534B"/>
    <w:rsid w:val="000C5423"/>
    <w:rsid w:val="000C54EC"/>
    <w:rsid w:val="000C5B88"/>
    <w:rsid w:val="000C6996"/>
    <w:rsid w:val="000C69D3"/>
    <w:rsid w:val="000C7533"/>
    <w:rsid w:val="000D001C"/>
    <w:rsid w:val="000D1A53"/>
    <w:rsid w:val="000D1FE3"/>
    <w:rsid w:val="000D27CE"/>
    <w:rsid w:val="000D412F"/>
    <w:rsid w:val="000D5897"/>
    <w:rsid w:val="000D669C"/>
    <w:rsid w:val="000D6C95"/>
    <w:rsid w:val="000D7D32"/>
    <w:rsid w:val="000E03D1"/>
    <w:rsid w:val="000E14EA"/>
    <w:rsid w:val="000E1C87"/>
    <w:rsid w:val="000E1EC5"/>
    <w:rsid w:val="000E2529"/>
    <w:rsid w:val="000E2849"/>
    <w:rsid w:val="000E32C3"/>
    <w:rsid w:val="000E342B"/>
    <w:rsid w:val="000E46B1"/>
    <w:rsid w:val="000E4DD5"/>
    <w:rsid w:val="000E504E"/>
    <w:rsid w:val="000E7497"/>
    <w:rsid w:val="000E7FA1"/>
    <w:rsid w:val="000F0A19"/>
    <w:rsid w:val="000F0BE7"/>
    <w:rsid w:val="000F2E54"/>
    <w:rsid w:val="000F37B2"/>
    <w:rsid w:val="000F4463"/>
    <w:rsid w:val="000F4934"/>
    <w:rsid w:val="000F5602"/>
    <w:rsid w:val="000F5E64"/>
    <w:rsid w:val="000F5F86"/>
    <w:rsid w:val="000F6178"/>
    <w:rsid w:val="000F7075"/>
    <w:rsid w:val="000F7234"/>
    <w:rsid w:val="000F72E4"/>
    <w:rsid w:val="0010110B"/>
    <w:rsid w:val="00101A3B"/>
    <w:rsid w:val="00103047"/>
    <w:rsid w:val="00103D20"/>
    <w:rsid w:val="0010600F"/>
    <w:rsid w:val="00106DDC"/>
    <w:rsid w:val="00107A0F"/>
    <w:rsid w:val="00107F0C"/>
    <w:rsid w:val="00111D4D"/>
    <w:rsid w:val="00112589"/>
    <w:rsid w:val="00112902"/>
    <w:rsid w:val="00113496"/>
    <w:rsid w:val="00113A0B"/>
    <w:rsid w:val="00115081"/>
    <w:rsid w:val="0011591E"/>
    <w:rsid w:val="00117672"/>
    <w:rsid w:val="00117F66"/>
    <w:rsid w:val="00120551"/>
    <w:rsid w:val="0012273E"/>
    <w:rsid w:val="00123167"/>
    <w:rsid w:val="001235BE"/>
    <w:rsid w:val="00124034"/>
    <w:rsid w:val="00124405"/>
    <w:rsid w:val="0012442F"/>
    <w:rsid w:val="00124C51"/>
    <w:rsid w:val="00124EA2"/>
    <w:rsid w:val="00126324"/>
    <w:rsid w:val="0012745F"/>
    <w:rsid w:val="00130594"/>
    <w:rsid w:val="0013076B"/>
    <w:rsid w:val="001307F1"/>
    <w:rsid w:val="001309EF"/>
    <w:rsid w:val="001311CE"/>
    <w:rsid w:val="00132DF6"/>
    <w:rsid w:val="00133191"/>
    <w:rsid w:val="00133529"/>
    <w:rsid w:val="00133899"/>
    <w:rsid w:val="0013394D"/>
    <w:rsid w:val="00133FD1"/>
    <w:rsid w:val="00134319"/>
    <w:rsid w:val="001359D3"/>
    <w:rsid w:val="00136624"/>
    <w:rsid w:val="001368D3"/>
    <w:rsid w:val="00137093"/>
    <w:rsid w:val="0013709D"/>
    <w:rsid w:val="001401C8"/>
    <w:rsid w:val="0014104A"/>
    <w:rsid w:val="00142342"/>
    <w:rsid w:val="001426E8"/>
    <w:rsid w:val="00142922"/>
    <w:rsid w:val="001439D5"/>
    <w:rsid w:val="00144324"/>
    <w:rsid w:val="001446FF"/>
    <w:rsid w:val="00145079"/>
    <w:rsid w:val="00146ADA"/>
    <w:rsid w:val="00146C7F"/>
    <w:rsid w:val="00147D08"/>
    <w:rsid w:val="0015011E"/>
    <w:rsid w:val="00151A12"/>
    <w:rsid w:val="00151BE3"/>
    <w:rsid w:val="001522C1"/>
    <w:rsid w:val="0015254A"/>
    <w:rsid w:val="00152562"/>
    <w:rsid w:val="00152AFB"/>
    <w:rsid w:val="00154071"/>
    <w:rsid w:val="001541F3"/>
    <w:rsid w:val="0015475D"/>
    <w:rsid w:val="00154E4B"/>
    <w:rsid w:val="00155949"/>
    <w:rsid w:val="00155FF6"/>
    <w:rsid w:val="0015665B"/>
    <w:rsid w:val="00156EB3"/>
    <w:rsid w:val="00156F61"/>
    <w:rsid w:val="00157394"/>
    <w:rsid w:val="00157F15"/>
    <w:rsid w:val="001602E5"/>
    <w:rsid w:val="00160572"/>
    <w:rsid w:val="001624A8"/>
    <w:rsid w:val="001628FD"/>
    <w:rsid w:val="001629AF"/>
    <w:rsid w:val="00163730"/>
    <w:rsid w:val="00164EA9"/>
    <w:rsid w:val="001650FF"/>
    <w:rsid w:val="001664AF"/>
    <w:rsid w:val="00166F10"/>
    <w:rsid w:val="001673AB"/>
    <w:rsid w:val="001674B3"/>
    <w:rsid w:val="0016774C"/>
    <w:rsid w:val="001705ED"/>
    <w:rsid w:val="00170C74"/>
    <w:rsid w:val="00170FFF"/>
    <w:rsid w:val="00171F1C"/>
    <w:rsid w:val="001724F4"/>
    <w:rsid w:val="0017430D"/>
    <w:rsid w:val="001745AE"/>
    <w:rsid w:val="00174F8D"/>
    <w:rsid w:val="00175121"/>
    <w:rsid w:val="0017558A"/>
    <w:rsid w:val="00175946"/>
    <w:rsid w:val="00175A4C"/>
    <w:rsid w:val="00175EB5"/>
    <w:rsid w:val="00175F2C"/>
    <w:rsid w:val="00176582"/>
    <w:rsid w:val="0017669B"/>
    <w:rsid w:val="001776AD"/>
    <w:rsid w:val="001808D6"/>
    <w:rsid w:val="00181C40"/>
    <w:rsid w:val="0018235B"/>
    <w:rsid w:val="00182CCF"/>
    <w:rsid w:val="001832B9"/>
    <w:rsid w:val="00184700"/>
    <w:rsid w:val="00184944"/>
    <w:rsid w:val="00184D57"/>
    <w:rsid w:val="001854D4"/>
    <w:rsid w:val="001855B5"/>
    <w:rsid w:val="00185E5C"/>
    <w:rsid w:val="00186A2E"/>
    <w:rsid w:val="00187448"/>
    <w:rsid w:val="00187808"/>
    <w:rsid w:val="001878B3"/>
    <w:rsid w:val="001904A8"/>
    <w:rsid w:val="001909AE"/>
    <w:rsid w:val="00191283"/>
    <w:rsid w:val="001912CF"/>
    <w:rsid w:val="001923A0"/>
    <w:rsid w:val="00192E67"/>
    <w:rsid w:val="0019447A"/>
    <w:rsid w:val="00195A4D"/>
    <w:rsid w:val="00196F75"/>
    <w:rsid w:val="00197073"/>
    <w:rsid w:val="00197FAC"/>
    <w:rsid w:val="001A0147"/>
    <w:rsid w:val="001A070A"/>
    <w:rsid w:val="001A0AB4"/>
    <w:rsid w:val="001A0ADC"/>
    <w:rsid w:val="001A0E56"/>
    <w:rsid w:val="001A5AA6"/>
    <w:rsid w:val="001A65BA"/>
    <w:rsid w:val="001A6F27"/>
    <w:rsid w:val="001A7EFE"/>
    <w:rsid w:val="001B08F9"/>
    <w:rsid w:val="001B2121"/>
    <w:rsid w:val="001B23FD"/>
    <w:rsid w:val="001B2E25"/>
    <w:rsid w:val="001B3280"/>
    <w:rsid w:val="001B3986"/>
    <w:rsid w:val="001B3BB0"/>
    <w:rsid w:val="001B49FA"/>
    <w:rsid w:val="001B5525"/>
    <w:rsid w:val="001B63CF"/>
    <w:rsid w:val="001B6B38"/>
    <w:rsid w:val="001C006E"/>
    <w:rsid w:val="001C03C8"/>
    <w:rsid w:val="001C108C"/>
    <w:rsid w:val="001C1B8E"/>
    <w:rsid w:val="001C1D0F"/>
    <w:rsid w:val="001C23BE"/>
    <w:rsid w:val="001C3C6A"/>
    <w:rsid w:val="001C46B7"/>
    <w:rsid w:val="001C52B9"/>
    <w:rsid w:val="001C54BA"/>
    <w:rsid w:val="001C6013"/>
    <w:rsid w:val="001C6AC8"/>
    <w:rsid w:val="001C6E6A"/>
    <w:rsid w:val="001C6FF8"/>
    <w:rsid w:val="001C7440"/>
    <w:rsid w:val="001C7A50"/>
    <w:rsid w:val="001D1504"/>
    <w:rsid w:val="001D19D1"/>
    <w:rsid w:val="001D1DDC"/>
    <w:rsid w:val="001D202F"/>
    <w:rsid w:val="001D30BD"/>
    <w:rsid w:val="001D35C1"/>
    <w:rsid w:val="001D3A04"/>
    <w:rsid w:val="001D4058"/>
    <w:rsid w:val="001D4601"/>
    <w:rsid w:val="001D4BC5"/>
    <w:rsid w:val="001D5241"/>
    <w:rsid w:val="001D5374"/>
    <w:rsid w:val="001D581B"/>
    <w:rsid w:val="001D5C58"/>
    <w:rsid w:val="001D78B9"/>
    <w:rsid w:val="001D793D"/>
    <w:rsid w:val="001E035B"/>
    <w:rsid w:val="001E0E36"/>
    <w:rsid w:val="001E40CF"/>
    <w:rsid w:val="001E48FF"/>
    <w:rsid w:val="001E5825"/>
    <w:rsid w:val="001E5ED6"/>
    <w:rsid w:val="001E6507"/>
    <w:rsid w:val="001E65DF"/>
    <w:rsid w:val="001E6ACD"/>
    <w:rsid w:val="001E7A1F"/>
    <w:rsid w:val="001E7BA2"/>
    <w:rsid w:val="001F0D71"/>
    <w:rsid w:val="001F277A"/>
    <w:rsid w:val="001F3B30"/>
    <w:rsid w:val="001F438C"/>
    <w:rsid w:val="001F49B8"/>
    <w:rsid w:val="001F4E9F"/>
    <w:rsid w:val="001F4F81"/>
    <w:rsid w:val="001F59F7"/>
    <w:rsid w:val="001F69C8"/>
    <w:rsid w:val="001F707E"/>
    <w:rsid w:val="001F7199"/>
    <w:rsid w:val="001F743C"/>
    <w:rsid w:val="002009AD"/>
    <w:rsid w:val="00202A57"/>
    <w:rsid w:val="002041B7"/>
    <w:rsid w:val="00204866"/>
    <w:rsid w:val="002051D8"/>
    <w:rsid w:val="00206B02"/>
    <w:rsid w:val="00211930"/>
    <w:rsid w:val="002127E7"/>
    <w:rsid w:val="00213414"/>
    <w:rsid w:val="00213C17"/>
    <w:rsid w:val="00215536"/>
    <w:rsid w:val="0021685F"/>
    <w:rsid w:val="002169D5"/>
    <w:rsid w:val="002172E8"/>
    <w:rsid w:val="0021741F"/>
    <w:rsid w:val="00217AA5"/>
    <w:rsid w:val="00220B77"/>
    <w:rsid w:val="00221B09"/>
    <w:rsid w:val="00221BB6"/>
    <w:rsid w:val="00222012"/>
    <w:rsid w:val="0022209B"/>
    <w:rsid w:val="00223509"/>
    <w:rsid w:val="0022369E"/>
    <w:rsid w:val="00223CA6"/>
    <w:rsid w:val="00223CC6"/>
    <w:rsid w:val="002246B7"/>
    <w:rsid w:val="00224747"/>
    <w:rsid w:val="00224DEC"/>
    <w:rsid w:val="00225403"/>
    <w:rsid w:val="00225888"/>
    <w:rsid w:val="002261D0"/>
    <w:rsid w:val="002263F9"/>
    <w:rsid w:val="002266E1"/>
    <w:rsid w:val="00227977"/>
    <w:rsid w:val="00227AAA"/>
    <w:rsid w:val="00227F3C"/>
    <w:rsid w:val="002315B0"/>
    <w:rsid w:val="00231A13"/>
    <w:rsid w:val="00231D4E"/>
    <w:rsid w:val="002333F3"/>
    <w:rsid w:val="002337EC"/>
    <w:rsid w:val="0023485E"/>
    <w:rsid w:val="00235555"/>
    <w:rsid w:val="00235BCC"/>
    <w:rsid w:val="00235C84"/>
    <w:rsid w:val="002369B6"/>
    <w:rsid w:val="00237A90"/>
    <w:rsid w:val="00237F42"/>
    <w:rsid w:val="002405CD"/>
    <w:rsid w:val="002407A2"/>
    <w:rsid w:val="00242326"/>
    <w:rsid w:val="00244322"/>
    <w:rsid w:val="00245687"/>
    <w:rsid w:val="00245839"/>
    <w:rsid w:val="00245E6F"/>
    <w:rsid w:val="00246ADD"/>
    <w:rsid w:val="0024788C"/>
    <w:rsid w:val="002502ED"/>
    <w:rsid w:val="00251375"/>
    <w:rsid w:val="00251833"/>
    <w:rsid w:val="00251B69"/>
    <w:rsid w:val="00252239"/>
    <w:rsid w:val="00252E17"/>
    <w:rsid w:val="00253428"/>
    <w:rsid w:val="0025377F"/>
    <w:rsid w:val="00253AA2"/>
    <w:rsid w:val="00253CD3"/>
    <w:rsid w:val="0025439B"/>
    <w:rsid w:val="0025517F"/>
    <w:rsid w:val="00255402"/>
    <w:rsid w:val="0025561A"/>
    <w:rsid w:val="0025772C"/>
    <w:rsid w:val="00261188"/>
    <w:rsid w:val="0026295C"/>
    <w:rsid w:val="00262BF4"/>
    <w:rsid w:val="00262C2C"/>
    <w:rsid w:val="00263415"/>
    <w:rsid w:val="00263589"/>
    <w:rsid w:val="0026359B"/>
    <w:rsid w:val="00264F93"/>
    <w:rsid w:val="00265515"/>
    <w:rsid w:val="00265862"/>
    <w:rsid w:val="00265A5A"/>
    <w:rsid w:val="00265CCC"/>
    <w:rsid w:val="00266ABD"/>
    <w:rsid w:val="00266F20"/>
    <w:rsid w:val="00267F9A"/>
    <w:rsid w:val="00270509"/>
    <w:rsid w:val="00270C13"/>
    <w:rsid w:val="00270C3D"/>
    <w:rsid w:val="0027183F"/>
    <w:rsid w:val="00272E2C"/>
    <w:rsid w:val="002739F5"/>
    <w:rsid w:val="00274011"/>
    <w:rsid w:val="00274EAD"/>
    <w:rsid w:val="00275593"/>
    <w:rsid w:val="00277333"/>
    <w:rsid w:val="002779EA"/>
    <w:rsid w:val="00281B47"/>
    <w:rsid w:val="00281CA2"/>
    <w:rsid w:val="002834B6"/>
    <w:rsid w:val="00283EBD"/>
    <w:rsid w:val="0028451C"/>
    <w:rsid w:val="002845FE"/>
    <w:rsid w:val="00285538"/>
    <w:rsid w:val="0028739F"/>
    <w:rsid w:val="00290644"/>
    <w:rsid w:val="00290FD2"/>
    <w:rsid w:val="00291C9C"/>
    <w:rsid w:val="0029224D"/>
    <w:rsid w:val="00292335"/>
    <w:rsid w:val="002928B9"/>
    <w:rsid w:val="00293475"/>
    <w:rsid w:val="0029434C"/>
    <w:rsid w:val="002973D0"/>
    <w:rsid w:val="00297586"/>
    <w:rsid w:val="002975A1"/>
    <w:rsid w:val="00297A14"/>
    <w:rsid w:val="00297C66"/>
    <w:rsid w:val="002A196A"/>
    <w:rsid w:val="002A2044"/>
    <w:rsid w:val="002A22CC"/>
    <w:rsid w:val="002A2A2F"/>
    <w:rsid w:val="002A3260"/>
    <w:rsid w:val="002A4C91"/>
    <w:rsid w:val="002A622A"/>
    <w:rsid w:val="002A7657"/>
    <w:rsid w:val="002A785E"/>
    <w:rsid w:val="002B09C9"/>
    <w:rsid w:val="002B197F"/>
    <w:rsid w:val="002B1EA5"/>
    <w:rsid w:val="002B2A60"/>
    <w:rsid w:val="002B2BE8"/>
    <w:rsid w:val="002B5287"/>
    <w:rsid w:val="002B554C"/>
    <w:rsid w:val="002B5C83"/>
    <w:rsid w:val="002B6515"/>
    <w:rsid w:val="002B6E0F"/>
    <w:rsid w:val="002B6E9E"/>
    <w:rsid w:val="002B798E"/>
    <w:rsid w:val="002B7F8B"/>
    <w:rsid w:val="002B7FA1"/>
    <w:rsid w:val="002C25A9"/>
    <w:rsid w:val="002C3978"/>
    <w:rsid w:val="002C4169"/>
    <w:rsid w:val="002C4C26"/>
    <w:rsid w:val="002C5C60"/>
    <w:rsid w:val="002C5F17"/>
    <w:rsid w:val="002C6E12"/>
    <w:rsid w:val="002C74BF"/>
    <w:rsid w:val="002C7623"/>
    <w:rsid w:val="002D0D3E"/>
    <w:rsid w:val="002D122B"/>
    <w:rsid w:val="002D13D2"/>
    <w:rsid w:val="002D2D37"/>
    <w:rsid w:val="002D3785"/>
    <w:rsid w:val="002D4344"/>
    <w:rsid w:val="002D43BB"/>
    <w:rsid w:val="002D52D6"/>
    <w:rsid w:val="002D52F9"/>
    <w:rsid w:val="002D58EC"/>
    <w:rsid w:val="002D5E12"/>
    <w:rsid w:val="002D5E6C"/>
    <w:rsid w:val="002D6609"/>
    <w:rsid w:val="002D6D7A"/>
    <w:rsid w:val="002D6F3E"/>
    <w:rsid w:val="002D759D"/>
    <w:rsid w:val="002D793E"/>
    <w:rsid w:val="002E06F9"/>
    <w:rsid w:val="002E0724"/>
    <w:rsid w:val="002E1C94"/>
    <w:rsid w:val="002E31AC"/>
    <w:rsid w:val="002E4A2F"/>
    <w:rsid w:val="002E4F10"/>
    <w:rsid w:val="002E63F3"/>
    <w:rsid w:val="002E7DB4"/>
    <w:rsid w:val="002F0205"/>
    <w:rsid w:val="002F12C3"/>
    <w:rsid w:val="002F26C2"/>
    <w:rsid w:val="002F3A18"/>
    <w:rsid w:val="002F4CCF"/>
    <w:rsid w:val="002F4E43"/>
    <w:rsid w:val="002F559C"/>
    <w:rsid w:val="002F6710"/>
    <w:rsid w:val="00300030"/>
    <w:rsid w:val="00300AA6"/>
    <w:rsid w:val="00300DDB"/>
    <w:rsid w:val="0030116A"/>
    <w:rsid w:val="0030157D"/>
    <w:rsid w:val="003017D2"/>
    <w:rsid w:val="003021CA"/>
    <w:rsid w:val="00302245"/>
    <w:rsid w:val="00304B02"/>
    <w:rsid w:val="00304B7A"/>
    <w:rsid w:val="00305335"/>
    <w:rsid w:val="0030664D"/>
    <w:rsid w:val="003070C8"/>
    <w:rsid w:val="003072D8"/>
    <w:rsid w:val="0031154C"/>
    <w:rsid w:val="0031156F"/>
    <w:rsid w:val="00312149"/>
    <w:rsid w:val="00312AAB"/>
    <w:rsid w:val="00313900"/>
    <w:rsid w:val="003145A4"/>
    <w:rsid w:val="003147C9"/>
    <w:rsid w:val="00314A39"/>
    <w:rsid w:val="003165EC"/>
    <w:rsid w:val="00316B73"/>
    <w:rsid w:val="003170CC"/>
    <w:rsid w:val="003175B8"/>
    <w:rsid w:val="003175FB"/>
    <w:rsid w:val="00320CFE"/>
    <w:rsid w:val="00320E0A"/>
    <w:rsid w:val="003220C8"/>
    <w:rsid w:val="00322AEF"/>
    <w:rsid w:val="00323C79"/>
    <w:rsid w:val="00324058"/>
    <w:rsid w:val="00324748"/>
    <w:rsid w:val="0032673E"/>
    <w:rsid w:val="00327248"/>
    <w:rsid w:val="0032747A"/>
    <w:rsid w:val="00327BCA"/>
    <w:rsid w:val="003307BD"/>
    <w:rsid w:val="00330FF0"/>
    <w:rsid w:val="0033221C"/>
    <w:rsid w:val="003324A5"/>
    <w:rsid w:val="00335247"/>
    <w:rsid w:val="003367EC"/>
    <w:rsid w:val="003374C9"/>
    <w:rsid w:val="0034094E"/>
    <w:rsid w:val="003439AC"/>
    <w:rsid w:val="003458CF"/>
    <w:rsid w:val="00345B0E"/>
    <w:rsid w:val="00345CBB"/>
    <w:rsid w:val="00346118"/>
    <w:rsid w:val="003470EC"/>
    <w:rsid w:val="00352D3C"/>
    <w:rsid w:val="00352FEA"/>
    <w:rsid w:val="00353300"/>
    <w:rsid w:val="003538A1"/>
    <w:rsid w:val="003543A7"/>
    <w:rsid w:val="00354DD9"/>
    <w:rsid w:val="00355579"/>
    <w:rsid w:val="003559AD"/>
    <w:rsid w:val="00362354"/>
    <w:rsid w:val="00362CC8"/>
    <w:rsid w:val="003632D9"/>
    <w:rsid w:val="003636C8"/>
    <w:rsid w:val="0036480C"/>
    <w:rsid w:val="003654C2"/>
    <w:rsid w:val="0036687F"/>
    <w:rsid w:val="0036766A"/>
    <w:rsid w:val="00367842"/>
    <w:rsid w:val="00370C97"/>
    <w:rsid w:val="00370D7B"/>
    <w:rsid w:val="003719DA"/>
    <w:rsid w:val="00371DFC"/>
    <w:rsid w:val="00371E63"/>
    <w:rsid w:val="0037234B"/>
    <w:rsid w:val="003725CB"/>
    <w:rsid w:val="00372755"/>
    <w:rsid w:val="00372D66"/>
    <w:rsid w:val="00372E24"/>
    <w:rsid w:val="0037379D"/>
    <w:rsid w:val="00374426"/>
    <w:rsid w:val="00374B49"/>
    <w:rsid w:val="00375917"/>
    <w:rsid w:val="00375C46"/>
    <w:rsid w:val="00377788"/>
    <w:rsid w:val="0037792B"/>
    <w:rsid w:val="00380051"/>
    <w:rsid w:val="00380433"/>
    <w:rsid w:val="0038156B"/>
    <w:rsid w:val="0038168E"/>
    <w:rsid w:val="0038318C"/>
    <w:rsid w:val="00383780"/>
    <w:rsid w:val="00384001"/>
    <w:rsid w:val="00384A08"/>
    <w:rsid w:val="00384D2D"/>
    <w:rsid w:val="003852E6"/>
    <w:rsid w:val="00385463"/>
    <w:rsid w:val="003860F7"/>
    <w:rsid w:val="00386109"/>
    <w:rsid w:val="003867CE"/>
    <w:rsid w:val="00387034"/>
    <w:rsid w:val="00387AEB"/>
    <w:rsid w:val="003900B3"/>
    <w:rsid w:val="003901A5"/>
    <w:rsid w:val="003904B0"/>
    <w:rsid w:val="00390AFB"/>
    <w:rsid w:val="00391222"/>
    <w:rsid w:val="00391C49"/>
    <w:rsid w:val="00392FA8"/>
    <w:rsid w:val="003947F2"/>
    <w:rsid w:val="00394AFA"/>
    <w:rsid w:val="00397BE8"/>
    <w:rsid w:val="00397F53"/>
    <w:rsid w:val="00397F99"/>
    <w:rsid w:val="003A0C88"/>
    <w:rsid w:val="003A109A"/>
    <w:rsid w:val="003A1127"/>
    <w:rsid w:val="003A14E7"/>
    <w:rsid w:val="003A17A1"/>
    <w:rsid w:val="003A19ED"/>
    <w:rsid w:val="003A23C1"/>
    <w:rsid w:val="003A3BE2"/>
    <w:rsid w:val="003A3D4E"/>
    <w:rsid w:val="003A4CF3"/>
    <w:rsid w:val="003A6D45"/>
    <w:rsid w:val="003B10C6"/>
    <w:rsid w:val="003B2121"/>
    <w:rsid w:val="003B2DD1"/>
    <w:rsid w:val="003B2DDB"/>
    <w:rsid w:val="003B40AE"/>
    <w:rsid w:val="003B53F1"/>
    <w:rsid w:val="003B54CA"/>
    <w:rsid w:val="003B5D25"/>
    <w:rsid w:val="003B61D2"/>
    <w:rsid w:val="003B6B60"/>
    <w:rsid w:val="003B70CE"/>
    <w:rsid w:val="003B7424"/>
    <w:rsid w:val="003C0C46"/>
    <w:rsid w:val="003C1165"/>
    <w:rsid w:val="003C1613"/>
    <w:rsid w:val="003C2902"/>
    <w:rsid w:val="003C5B06"/>
    <w:rsid w:val="003D1920"/>
    <w:rsid w:val="003D1945"/>
    <w:rsid w:val="003D2427"/>
    <w:rsid w:val="003D2F14"/>
    <w:rsid w:val="003D3798"/>
    <w:rsid w:val="003D3FFB"/>
    <w:rsid w:val="003D4011"/>
    <w:rsid w:val="003D41E3"/>
    <w:rsid w:val="003D4BDF"/>
    <w:rsid w:val="003D5D29"/>
    <w:rsid w:val="003D7FE2"/>
    <w:rsid w:val="003E0A61"/>
    <w:rsid w:val="003E185F"/>
    <w:rsid w:val="003E1B20"/>
    <w:rsid w:val="003E1CDC"/>
    <w:rsid w:val="003E2602"/>
    <w:rsid w:val="003E2CFF"/>
    <w:rsid w:val="003E307C"/>
    <w:rsid w:val="003E4425"/>
    <w:rsid w:val="003E48ED"/>
    <w:rsid w:val="003E52B3"/>
    <w:rsid w:val="003E5768"/>
    <w:rsid w:val="003E67C5"/>
    <w:rsid w:val="003E6EEF"/>
    <w:rsid w:val="003F0666"/>
    <w:rsid w:val="003F0949"/>
    <w:rsid w:val="003F0C84"/>
    <w:rsid w:val="003F132A"/>
    <w:rsid w:val="003F183F"/>
    <w:rsid w:val="003F1876"/>
    <w:rsid w:val="003F2803"/>
    <w:rsid w:val="003F3D74"/>
    <w:rsid w:val="003F6569"/>
    <w:rsid w:val="003F6C22"/>
    <w:rsid w:val="003F6F02"/>
    <w:rsid w:val="003F7721"/>
    <w:rsid w:val="00400674"/>
    <w:rsid w:val="00400D36"/>
    <w:rsid w:val="004017C4"/>
    <w:rsid w:val="00401FA4"/>
    <w:rsid w:val="004024E3"/>
    <w:rsid w:val="0040252A"/>
    <w:rsid w:val="00403446"/>
    <w:rsid w:val="00403879"/>
    <w:rsid w:val="0040482E"/>
    <w:rsid w:val="004048E7"/>
    <w:rsid w:val="00404B6C"/>
    <w:rsid w:val="00405CEF"/>
    <w:rsid w:val="0041027D"/>
    <w:rsid w:val="00411323"/>
    <w:rsid w:val="00411F89"/>
    <w:rsid w:val="004126FB"/>
    <w:rsid w:val="00412746"/>
    <w:rsid w:val="0041348D"/>
    <w:rsid w:val="004134C8"/>
    <w:rsid w:val="00413CA2"/>
    <w:rsid w:val="00414E3D"/>
    <w:rsid w:val="00414FCB"/>
    <w:rsid w:val="00415A89"/>
    <w:rsid w:val="00417353"/>
    <w:rsid w:val="00417444"/>
    <w:rsid w:val="0042022D"/>
    <w:rsid w:val="00420E46"/>
    <w:rsid w:val="0042191A"/>
    <w:rsid w:val="004219D4"/>
    <w:rsid w:val="00421DB6"/>
    <w:rsid w:val="004235E3"/>
    <w:rsid w:val="00423D0C"/>
    <w:rsid w:val="00423DD5"/>
    <w:rsid w:val="00424653"/>
    <w:rsid w:val="004246D5"/>
    <w:rsid w:val="0042537F"/>
    <w:rsid w:val="00425C4C"/>
    <w:rsid w:val="00425F96"/>
    <w:rsid w:val="00426FD2"/>
    <w:rsid w:val="00427186"/>
    <w:rsid w:val="0042744D"/>
    <w:rsid w:val="004315AE"/>
    <w:rsid w:val="00431F5C"/>
    <w:rsid w:val="004327C5"/>
    <w:rsid w:val="004347F6"/>
    <w:rsid w:val="00434E4F"/>
    <w:rsid w:val="004359A0"/>
    <w:rsid w:val="00436793"/>
    <w:rsid w:val="00440BCD"/>
    <w:rsid w:val="004426DC"/>
    <w:rsid w:val="00442F0B"/>
    <w:rsid w:val="004433FE"/>
    <w:rsid w:val="00444743"/>
    <w:rsid w:val="00444FBC"/>
    <w:rsid w:val="0044755C"/>
    <w:rsid w:val="00447FAA"/>
    <w:rsid w:val="00450383"/>
    <w:rsid w:val="004506F7"/>
    <w:rsid w:val="004514A9"/>
    <w:rsid w:val="00451BE2"/>
    <w:rsid w:val="00451E3C"/>
    <w:rsid w:val="00454464"/>
    <w:rsid w:val="00454960"/>
    <w:rsid w:val="00454C25"/>
    <w:rsid w:val="00455BB9"/>
    <w:rsid w:val="00455DDA"/>
    <w:rsid w:val="00456056"/>
    <w:rsid w:val="004568F9"/>
    <w:rsid w:val="00456BF0"/>
    <w:rsid w:val="00456D4E"/>
    <w:rsid w:val="00456DC0"/>
    <w:rsid w:val="00456FB2"/>
    <w:rsid w:val="0045700D"/>
    <w:rsid w:val="0045722A"/>
    <w:rsid w:val="00460170"/>
    <w:rsid w:val="00463C3D"/>
    <w:rsid w:val="00464BEE"/>
    <w:rsid w:val="00465120"/>
    <w:rsid w:val="0046564F"/>
    <w:rsid w:val="00466BD9"/>
    <w:rsid w:val="00467474"/>
    <w:rsid w:val="00467525"/>
    <w:rsid w:val="00467C42"/>
    <w:rsid w:val="00467F52"/>
    <w:rsid w:val="004703D2"/>
    <w:rsid w:val="0047065B"/>
    <w:rsid w:val="004717C2"/>
    <w:rsid w:val="00472514"/>
    <w:rsid w:val="0047443B"/>
    <w:rsid w:val="00474C09"/>
    <w:rsid w:val="00474D8C"/>
    <w:rsid w:val="0047571F"/>
    <w:rsid w:val="004826A9"/>
    <w:rsid w:val="00482D96"/>
    <w:rsid w:val="00483524"/>
    <w:rsid w:val="0048364F"/>
    <w:rsid w:val="00483AA3"/>
    <w:rsid w:val="00483AD8"/>
    <w:rsid w:val="0048456F"/>
    <w:rsid w:val="00484D7A"/>
    <w:rsid w:val="004852E1"/>
    <w:rsid w:val="004854F2"/>
    <w:rsid w:val="004856D2"/>
    <w:rsid w:val="00485A65"/>
    <w:rsid w:val="004879E2"/>
    <w:rsid w:val="00490794"/>
    <w:rsid w:val="0049145B"/>
    <w:rsid w:val="004917CA"/>
    <w:rsid w:val="00491F46"/>
    <w:rsid w:val="004920FA"/>
    <w:rsid w:val="004925F0"/>
    <w:rsid w:val="00493015"/>
    <w:rsid w:val="004937F8"/>
    <w:rsid w:val="00493B50"/>
    <w:rsid w:val="004944DE"/>
    <w:rsid w:val="00494D6E"/>
    <w:rsid w:val="004950CE"/>
    <w:rsid w:val="00495282"/>
    <w:rsid w:val="0049559D"/>
    <w:rsid w:val="00495B18"/>
    <w:rsid w:val="0049604C"/>
    <w:rsid w:val="00496E6E"/>
    <w:rsid w:val="00496E76"/>
    <w:rsid w:val="0049758D"/>
    <w:rsid w:val="00497C12"/>
    <w:rsid w:val="004A01C4"/>
    <w:rsid w:val="004A05D9"/>
    <w:rsid w:val="004A1368"/>
    <w:rsid w:val="004A1783"/>
    <w:rsid w:val="004A1B6C"/>
    <w:rsid w:val="004A1D06"/>
    <w:rsid w:val="004A2704"/>
    <w:rsid w:val="004A29C8"/>
    <w:rsid w:val="004A2B13"/>
    <w:rsid w:val="004A2D39"/>
    <w:rsid w:val="004A4096"/>
    <w:rsid w:val="004A51AD"/>
    <w:rsid w:val="004A5A7F"/>
    <w:rsid w:val="004A6439"/>
    <w:rsid w:val="004A6E8F"/>
    <w:rsid w:val="004A70D5"/>
    <w:rsid w:val="004B0045"/>
    <w:rsid w:val="004B125C"/>
    <w:rsid w:val="004B15F7"/>
    <w:rsid w:val="004B193A"/>
    <w:rsid w:val="004B19CB"/>
    <w:rsid w:val="004B2657"/>
    <w:rsid w:val="004B2E40"/>
    <w:rsid w:val="004B5851"/>
    <w:rsid w:val="004B5AF5"/>
    <w:rsid w:val="004B5C47"/>
    <w:rsid w:val="004B60DC"/>
    <w:rsid w:val="004B693F"/>
    <w:rsid w:val="004B6B40"/>
    <w:rsid w:val="004B6F40"/>
    <w:rsid w:val="004B78B8"/>
    <w:rsid w:val="004C2BCF"/>
    <w:rsid w:val="004C412F"/>
    <w:rsid w:val="004C59FC"/>
    <w:rsid w:val="004C6C90"/>
    <w:rsid w:val="004C6D47"/>
    <w:rsid w:val="004C77BB"/>
    <w:rsid w:val="004C7994"/>
    <w:rsid w:val="004D0DC8"/>
    <w:rsid w:val="004D1604"/>
    <w:rsid w:val="004D1C2D"/>
    <w:rsid w:val="004D31D4"/>
    <w:rsid w:val="004D430A"/>
    <w:rsid w:val="004D5040"/>
    <w:rsid w:val="004D6557"/>
    <w:rsid w:val="004D6DAB"/>
    <w:rsid w:val="004D6E4F"/>
    <w:rsid w:val="004D7AEA"/>
    <w:rsid w:val="004E0C27"/>
    <w:rsid w:val="004E1089"/>
    <w:rsid w:val="004E14CB"/>
    <w:rsid w:val="004E1D43"/>
    <w:rsid w:val="004E1FDD"/>
    <w:rsid w:val="004E2268"/>
    <w:rsid w:val="004E2C0B"/>
    <w:rsid w:val="004E459F"/>
    <w:rsid w:val="004E45BF"/>
    <w:rsid w:val="004E5A21"/>
    <w:rsid w:val="004E5CF8"/>
    <w:rsid w:val="004E6505"/>
    <w:rsid w:val="004E6BBA"/>
    <w:rsid w:val="004E775E"/>
    <w:rsid w:val="004F0E32"/>
    <w:rsid w:val="004F0E36"/>
    <w:rsid w:val="004F1C7F"/>
    <w:rsid w:val="004F3237"/>
    <w:rsid w:val="004F3B75"/>
    <w:rsid w:val="004F5648"/>
    <w:rsid w:val="004F5E95"/>
    <w:rsid w:val="004F6110"/>
    <w:rsid w:val="004F7958"/>
    <w:rsid w:val="004F7A08"/>
    <w:rsid w:val="00500926"/>
    <w:rsid w:val="00500CAC"/>
    <w:rsid w:val="005022A7"/>
    <w:rsid w:val="00503447"/>
    <w:rsid w:val="00503EAB"/>
    <w:rsid w:val="00504A63"/>
    <w:rsid w:val="00504C80"/>
    <w:rsid w:val="00505F53"/>
    <w:rsid w:val="005062A5"/>
    <w:rsid w:val="005063AA"/>
    <w:rsid w:val="005073A8"/>
    <w:rsid w:val="005101B4"/>
    <w:rsid w:val="00510939"/>
    <w:rsid w:val="0051125F"/>
    <w:rsid w:val="00513233"/>
    <w:rsid w:val="00514441"/>
    <w:rsid w:val="005147F4"/>
    <w:rsid w:val="00514C02"/>
    <w:rsid w:val="00515326"/>
    <w:rsid w:val="00515EFB"/>
    <w:rsid w:val="005170F0"/>
    <w:rsid w:val="005176BC"/>
    <w:rsid w:val="00520001"/>
    <w:rsid w:val="005200D6"/>
    <w:rsid w:val="00520D3A"/>
    <w:rsid w:val="00521F66"/>
    <w:rsid w:val="00523899"/>
    <w:rsid w:val="00525668"/>
    <w:rsid w:val="00525A83"/>
    <w:rsid w:val="00525AE5"/>
    <w:rsid w:val="0052610F"/>
    <w:rsid w:val="0052642F"/>
    <w:rsid w:val="0052662E"/>
    <w:rsid w:val="005268C4"/>
    <w:rsid w:val="00527798"/>
    <w:rsid w:val="00527D2D"/>
    <w:rsid w:val="005303B7"/>
    <w:rsid w:val="00530D2F"/>
    <w:rsid w:val="00530EF1"/>
    <w:rsid w:val="00531256"/>
    <w:rsid w:val="005328F4"/>
    <w:rsid w:val="00533266"/>
    <w:rsid w:val="005337C6"/>
    <w:rsid w:val="00534A88"/>
    <w:rsid w:val="005355C6"/>
    <w:rsid w:val="00535A71"/>
    <w:rsid w:val="005366CB"/>
    <w:rsid w:val="005367C4"/>
    <w:rsid w:val="0053738D"/>
    <w:rsid w:val="0053769D"/>
    <w:rsid w:val="00540203"/>
    <w:rsid w:val="005404A2"/>
    <w:rsid w:val="00540599"/>
    <w:rsid w:val="0054062C"/>
    <w:rsid w:val="0054120E"/>
    <w:rsid w:val="00541400"/>
    <w:rsid w:val="00541871"/>
    <w:rsid w:val="00542727"/>
    <w:rsid w:val="00543466"/>
    <w:rsid w:val="0054390C"/>
    <w:rsid w:val="00543BE5"/>
    <w:rsid w:val="005444C1"/>
    <w:rsid w:val="005448DE"/>
    <w:rsid w:val="00544964"/>
    <w:rsid w:val="00544B42"/>
    <w:rsid w:val="00546D73"/>
    <w:rsid w:val="005504AD"/>
    <w:rsid w:val="0055198D"/>
    <w:rsid w:val="0055291F"/>
    <w:rsid w:val="005530D0"/>
    <w:rsid w:val="00553605"/>
    <w:rsid w:val="00556797"/>
    <w:rsid w:val="00556C14"/>
    <w:rsid w:val="00560236"/>
    <w:rsid w:val="00562AC2"/>
    <w:rsid w:val="00562E52"/>
    <w:rsid w:val="005633F0"/>
    <w:rsid w:val="005634B2"/>
    <w:rsid w:val="00563D05"/>
    <w:rsid w:val="0056428C"/>
    <w:rsid w:val="00565C2B"/>
    <w:rsid w:val="00567762"/>
    <w:rsid w:val="00567A75"/>
    <w:rsid w:val="005703B3"/>
    <w:rsid w:val="00570A13"/>
    <w:rsid w:val="00570ACD"/>
    <w:rsid w:val="005717D3"/>
    <w:rsid w:val="005722C3"/>
    <w:rsid w:val="005726F2"/>
    <w:rsid w:val="005732A7"/>
    <w:rsid w:val="005744BF"/>
    <w:rsid w:val="00574EC9"/>
    <w:rsid w:val="00575A61"/>
    <w:rsid w:val="00575D06"/>
    <w:rsid w:val="00576BA0"/>
    <w:rsid w:val="00576C1D"/>
    <w:rsid w:val="005770AE"/>
    <w:rsid w:val="00577BDB"/>
    <w:rsid w:val="005808F2"/>
    <w:rsid w:val="00580FE0"/>
    <w:rsid w:val="00581C16"/>
    <w:rsid w:val="00583091"/>
    <w:rsid w:val="00583996"/>
    <w:rsid w:val="0058487D"/>
    <w:rsid w:val="00585709"/>
    <w:rsid w:val="00585E9D"/>
    <w:rsid w:val="00586390"/>
    <w:rsid w:val="0058763A"/>
    <w:rsid w:val="00587691"/>
    <w:rsid w:val="00587F7C"/>
    <w:rsid w:val="00587F80"/>
    <w:rsid w:val="00590198"/>
    <w:rsid w:val="00591580"/>
    <w:rsid w:val="0059265C"/>
    <w:rsid w:val="00592DC7"/>
    <w:rsid w:val="0059354B"/>
    <w:rsid w:val="00594F9F"/>
    <w:rsid w:val="005950BA"/>
    <w:rsid w:val="00595920"/>
    <w:rsid w:val="00595DAD"/>
    <w:rsid w:val="00595ECD"/>
    <w:rsid w:val="005969D0"/>
    <w:rsid w:val="00596AAC"/>
    <w:rsid w:val="00597087"/>
    <w:rsid w:val="005A008E"/>
    <w:rsid w:val="005A0394"/>
    <w:rsid w:val="005A0835"/>
    <w:rsid w:val="005A0E40"/>
    <w:rsid w:val="005A13F4"/>
    <w:rsid w:val="005A19D8"/>
    <w:rsid w:val="005A1EC1"/>
    <w:rsid w:val="005A2DCB"/>
    <w:rsid w:val="005A3926"/>
    <w:rsid w:val="005A4114"/>
    <w:rsid w:val="005A4D9C"/>
    <w:rsid w:val="005A53BC"/>
    <w:rsid w:val="005A590A"/>
    <w:rsid w:val="005A611A"/>
    <w:rsid w:val="005A6A7F"/>
    <w:rsid w:val="005A70E8"/>
    <w:rsid w:val="005A7267"/>
    <w:rsid w:val="005A7287"/>
    <w:rsid w:val="005A7670"/>
    <w:rsid w:val="005A76C5"/>
    <w:rsid w:val="005B0CDD"/>
    <w:rsid w:val="005B1260"/>
    <w:rsid w:val="005B19CC"/>
    <w:rsid w:val="005B1ECB"/>
    <w:rsid w:val="005B2552"/>
    <w:rsid w:val="005B2F01"/>
    <w:rsid w:val="005B34DC"/>
    <w:rsid w:val="005B3CE1"/>
    <w:rsid w:val="005B5324"/>
    <w:rsid w:val="005B5975"/>
    <w:rsid w:val="005B69A7"/>
    <w:rsid w:val="005B6F29"/>
    <w:rsid w:val="005B7C84"/>
    <w:rsid w:val="005C0445"/>
    <w:rsid w:val="005C0A16"/>
    <w:rsid w:val="005C1B51"/>
    <w:rsid w:val="005C23F4"/>
    <w:rsid w:val="005C2E56"/>
    <w:rsid w:val="005C309A"/>
    <w:rsid w:val="005C335C"/>
    <w:rsid w:val="005C3E6F"/>
    <w:rsid w:val="005C44D7"/>
    <w:rsid w:val="005C4CED"/>
    <w:rsid w:val="005C5942"/>
    <w:rsid w:val="005C6BC3"/>
    <w:rsid w:val="005C7380"/>
    <w:rsid w:val="005D0955"/>
    <w:rsid w:val="005D1357"/>
    <w:rsid w:val="005D15AB"/>
    <w:rsid w:val="005D160A"/>
    <w:rsid w:val="005D1862"/>
    <w:rsid w:val="005D1AFE"/>
    <w:rsid w:val="005D32C1"/>
    <w:rsid w:val="005D34BF"/>
    <w:rsid w:val="005D39D2"/>
    <w:rsid w:val="005D3C8D"/>
    <w:rsid w:val="005D4F62"/>
    <w:rsid w:val="005D62BC"/>
    <w:rsid w:val="005D631B"/>
    <w:rsid w:val="005D691A"/>
    <w:rsid w:val="005D7173"/>
    <w:rsid w:val="005D7636"/>
    <w:rsid w:val="005D7E32"/>
    <w:rsid w:val="005E0A03"/>
    <w:rsid w:val="005E0E13"/>
    <w:rsid w:val="005E1039"/>
    <w:rsid w:val="005E1F07"/>
    <w:rsid w:val="005E2367"/>
    <w:rsid w:val="005E3087"/>
    <w:rsid w:val="005E3642"/>
    <w:rsid w:val="005E49A5"/>
    <w:rsid w:val="005E540E"/>
    <w:rsid w:val="005E5EA0"/>
    <w:rsid w:val="005E63DB"/>
    <w:rsid w:val="005E64E6"/>
    <w:rsid w:val="005E661D"/>
    <w:rsid w:val="005E6BEE"/>
    <w:rsid w:val="005E6F77"/>
    <w:rsid w:val="005E7B8E"/>
    <w:rsid w:val="005F00EE"/>
    <w:rsid w:val="005F1213"/>
    <w:rsid w:val="005F1A40"/>
    <w:rsid w:val="005F1C73"/>
    <w:rsid w:val="005F234D"/>
    <w:rsid w:val="005F2CDD"/>
    <w:rsid w:val="005F2F35"/>
    <w:rsid w:val="005F363E"/>
    <w:rsid w:val="005F3873"/>
    <w:rsid w:val="005F3CC9"/>
    <w:rsid w:val="005F3D45"/>
    <w:rsid w:val="005F5F19"/>
    <w:rsid w:val="005F6A5C"/>
    <w:rsid w:val="005F743E"/>
    <w:rsid w:val="005F784C"/>
    <w:rsid w:val="005F7E67"/>
    <w:rsid w:val="006000BA"/>
    <w:rsid w:val="006003CE"/>
    <w:rsid w:val="0060079C"/>
    <w:rsid w:val="00600E60"/>
    <w:rsid w:val="006010BE"/>
    <w:rsid w:val="00601626"/>
    <w:rsid w:val="006017FA"/>
    <w:rsid w:val="00601C0A"/>
    <w:rsid w:val="00601C33"/>
    <w:rsid w:val="00602135"/>
    <w:rsid w:val="00602317"/>
    <w:rsid w:val="0060358F"/>
    <w:rsid w:val="00605F26"/>
    <w:rsid w:val="00606874"/>
    <w:rsid w:val="006075D1"/>
    <w:rsid w:val="00607F80"/>
    <w:rsid w:val="00610000"/>
    <w:rsid w:val="00611120"/>
    <w:rsid w:val="0061142D"/>
    <w:rsid w:val="00611E90"/>
    <w:rsid w:val="00612350"/>
    <w:rsid w:val="00612901"/>
    <w:rsid w:val="0061291D"/>
    <w:rsid w:val="00612C5B"/>
    <w:rsid w:val="00614438"/>
    <w:rsid w:val="006152FB"/>
    <w:rsid w:val="00616859"/>
    <w:rsid w:val="0062005A"/>
    <w:rsid w:val="006200BB"/>
    <w:rsid w:val="0062041D"/>
    <w:rsid w:val="0062090B"/>
    <w:rsid w:val="00621F91"/>
    <w:rsid w:val="00622C36"/>
    <w:rsid w:val="00622F73"/>
    <w:rsid w:val="006240A7"/>
    <w:rsid w:val="0062574A"/>
    <w:rsid w:val="0062721A"/>
    <w:rsid w:val="006304B4"/>
    <w:rsid w:val="00630FC4"/>
    <w:rsid w:val="0063125F"/>
    <w:rsid w:val="00631BF8"/>
    <w:rsid w:val="00631DDE"/>
    <w:rsid w:val="00632EAF"/>
    <w:rsid w:val="006330B1"/>
    <w:rsid w:val="006343F6"/>
    <w:rsid w:val="006348FD"/>
    <w:rsid w:val="00634B7C"/>
    <w:rsid w:val="006352BB"/>
    <w:rsid w:val="006353F5"/>
    <w:rsid w:val="006367C0"/>
    <w:rsid w:val="00636852"/>
    <w:rsid w:val="00637E62"/>
    <w:rsid w:val="00640D63"/>
    <w:rsid w:val="006412E5"/>
    <w:rsid w:val="0064264F"/>
    <w:rsid w:val="00643277"/>
    <w:rsid w:val="00643493"/>
    <w:rsid w:val="0064370E"/>
    <w:rsid w:val="00643E2F"/>
    <w:rsid w:val="006455A8"/>
    <w:rsid w:val="00645CFB"/>
    <w:rsid w:val="00646287"/>
    <w:rsid w:val="00647732"/>
    <w:rsid w:val="00647772"/>
    <w:rsid w:val="0064781D"/>
    <w:rsid w:val="006507A8"/>
    <w:rsid w:val="00650DF7"/>
    <w:rsid w:val="0065209E"/>
    <w:rsid w:val="00655602"/>
    <w:rsid w:val="0065615C"/>
    <w:rsid w:val="00656F24"/>
    <w:rsid w:val="0066062B"/>
    <w:rsid w:val="00660A9A"/>
    <w:rsid w:val="00661693"/>
    <w:rsid w:val="00661AF0"/>
    <w:rsid w:val="006620AE"/>
    <w:rsid w:val="0066283E"/>
    <w:rsid w:val="00662892"/>
    <w:rsid w:val="00663173"/>
    <w:rsid w:val="00663585"/>
    <w:rsid w:val="00664086"/>
    <w:rsid w:val="00664580"/>
    <w:rsid w:val="00664AF2"/>
    <w:rsid w:val="00666AAE"/>
    <w:rsid w:val="0066729D"/>
    <w:rsid w:val="0066780A"/>
    <w:rsid w:val="00670818"/>
    <w:rsid w:val="00670AE7"/>
    <w:rsid w:val="0067132B"/>
    <w:rsid w:val="00672C68"/>
    <w:rsid w:val="006733A3"/>
    <w:rsid w:val="00674726"/>
    <w:rsid w:val="00674980"/>
    <w:rsid w:val="00675362"/>
    <w:rsid w:val="006763C2"/>
    <w:rsid w:val="00677209"/>
    <w:rsid w:val="00677F07"/>
    <w:rsid w:val="0068154F"/>
    <w:rsid w:val="006817F0"/>
    <w:rsid w:val="00681821"/>
    <w:rsid w:val="006819A1"/>
    <w:rsid w:val="00681E86"/>
    <w:rsid w:val="00682665"/>
    <w:rsid w:val="00682EBF"/>
    <w:rsid w:val="006834B7"/>
    <w:rsid w:val="006838C6"/>
    <w:rsid w:val="00685BB6"/>
    <w:rsid w:val="00687B08"/>
    <w:rsid w:val="0069093F"/>
    <w:rsid w:val="00690DA1"/>
    <w:rsid w:val="00690E00"/>
    <w:rsid w:val="00690E4C"/>
    <w:rsid w:val="00691B5A"/>
    <w:rsid w:val="00691E22"/>
    <w:rsid w:val="00692145"/>
    <w:rsid w:val="0069230B"/>
    <w:rsid w:val="00693196"/>
    <w:rsid w:val="00693B8F"/>
    <w:rsid w:val="006945AC"/>
    <w:rsid w:val="0069480F"/>
    <w:rsid w:val="00694DA0"/>
    <w:rsid w:val="00695479"/>
    <w:rsid w:val="00695551"/>
    <w:rsid w:val="006961A9"/>
    <w:rsid w:val="006963A1"/>
    <w:rsid w:val="00696FB4"/>
    <w:rsid w:val="0069761B"/>
    <w:rsid w:val="006A22D3"/>
    <w:rsid w:val="006A2B6E"/>
    <w:rsid w:val="006A356C"/>
    <w:rsid w:val="006A3A63"/>
    <w:rsid w:val="006A3B74"/>
    <w:rsid w:val="006A3F4B"/>
    <w:rsid w:val="006A49DB"/>
    <w:rsid w:val="006A5512"/>
    <w:rsid w:val="006A60F3"/>
    <w:rsid w:val="006A6908"/>
    <w:rsid w:val="006A77E3"/>
    <w:rsid w:val="006A78E2"/>
    <w:rsid w:val="006B0B3C"/>
    <w:rsid w:val="006B1319"/>
    <w:rsid w:val="006B21FB"/>
    <w:rsid w:val="006B28AD"/>
    <w:rsid w:val="006B2AC3"/>
    <w:rsid w:val="006B2E8C"/>
    <w:rsid w:val="006B2E92"/>
    <w:rsid w:val="006B3007"/>
    <w:rsid w:val="006B330C"/>
    <w:rsid w:val="006B399C"/>
    <w:rsid w:val="006B61A1"/>
    <w:rsid w:val="006B6468"/>
    <w:rsid w:val="006B65C2"/>
    <w:rsid w:val="006B6AF6"/>
    <w:rsid w:val="006B6EA7"/>
    <w:rsid w:val="006B762B"/>
    <w:rsid w:val="006C071E"/>
    <w:rsid w:val="006C089B"/>
    <w:rsid w:val="006C0EA3"/>
    <w:rsid w:val="006C1E24"/>
    <w:rsid w:val="006C1F9C"/>
    <w:rsid w:val="006C2A49"/>
    <w:rsid w:val="006C2CDA"/>
    <w:rsid w:val="006C3245"/>
    <w:rsid w:val="006C35A4"/>
    <w:rsid w:val="006C3B14"/>
    <w:rsid w:val="006C4369"/>
    <w:rsid w:val="006C56B4"/>
    <w:rsid w:val="006C661E"/>
    <w:rsid w:val="006C6840"/>
    <w:rsid w:val="006C7B66"/>
    <w:rsid w:val="006D004E"/>
    <w:rsid w:val="006D100C"/>
    <w:rsid w:val="006D153B"/>
    <w:rsid w:val="006D1A0D"/>
    <w:rsid w:val="006D1CAD"/>
    <w:rsid w:val="006D22E3"/>
    <w:rsid w:val="006D2816"/>
    <w:rsid w:val="006D29ED"/>
    <w:rsid w:val="006D3922"/>
    <w:rsid w:val="006D4B91"/>
    <w:rsid w:val="006D4C32"/>
    <w:rsid w:val="006D5051"/>
    <w:rsid w:val="006D580D"/>
    <w:rsid w:val="006D5C79"/>
    <w:rsid w:val="006D5F11"/>
    <w:rsid w:val="006D76B8"/>
    <w:rsid w:val="006E0891"/>
    <w:rsid w:val="006E0E86"/>
    <w:rsid w:val="006E1415"/>
    <w:rsid w:val="006E19B6"/>
    <w:rsid w:val="006E1BE6"/>
    <w:rsid w:val="006E2777"/>
    <w:rsid w:val="006E316B"/>
    <w:rsid w:val="006E320A"/>
    <w:rsid w:val="006E3590"/>
    <w:rsid w:val="006E3A9E"/>
    <w:rsid w:val="006E439B"/>
    <w:rsid w:val="006E45AD"/>
    <w:rsid w:val="006E45E2"/>
    <w:rsid w:val="006E5DB2"/>
    <w:rsid w:val="006E7BDF"/>
    <w:rsid w:val="006E7BF6"/>
    <w:rsid w:val="006E7FF1"/>
    <w:rsid w:val="006F0BE2"/>
    <w:rsid w:val="006F1EC2"/>
    <w:rsid w:val="006F2665"/>
    <w:rsid w:val="006F27E6"/>
    <w:rsid w:val="006F2905"/>
    <w:rsid w:val="006F2CE3"/>
    <w:rsid w:val="006F2EDE"/>
    <w:rsid w:val="006F301F"/>
    <w:rsid w:val="006F4DA8"/>
    <w:rsid w:val="006F6C90"/>
    <w:rsid w:val="006F7463"/>
    <w:rsid w:val="00701823"/>
    <w:rsid w:val="00702C4A"/>
    <w:rsid w:val="00702EA8"/>
    <w:rsid w:val="00703242"/>
    <w:rsid w:val="0070399D"/>
    <w:rsid w:val="00703FDF"/>
    <w:rsid w:val="007040C5"/>
    <w:rsid w:val="00705A35"/>
    <w:rsid w:val="007069BB"/>
    <w:rsid w:val="00706AFA"/>
    <w:rsid w:val="00706CDB"/>
    <w:rsid w:val="00707691"/>
    <w:rsid w:val="0071008F"/>
    <w:rsid w:val="00711B03"/>
    <w:rsid w:val="00711C24"/>
    <w:rsid w:val="00713F50"/>
    <w:rsid w:val="00714563"/>
    <w:rsid w:val="007149FE"/>
    <w:rsid w:val="00715486"/>
    <w:rsid w:val="007158B4"/>
    <w:rsid w:val="00715AF0"/>
    <w:rsid w:val="00717341"/>
    <w:rsid w:val="00720137"/>
    <w:rsid w:val="00720B6A"/>
    <w:rsid w:val="00720BDA"/>
    <w:rsid w:val="00721011"/>
    <w:rsid w:val="00721D9C"/>
    <w:rsid w:val="00721F53"/>
    <w:rsid w:val="0072311B"/>
    <w:rsid w:val="007236B7"/>
    <w:rsid w:val="00723D21"/>
    <w:rsid w:val="00725875"/>
    <w:rsid w:val="00726476"/>
    <w:rsid w:val="007304F0"/>
    <w:rsid w:val="00730D99"/>
    <w:rsid w:val="00731EA9"/>
    <w:rsid w:val="00732467"/>
    <w:rsid w:val="00733013"/>
    <w:rsid w:val="00734387"/>
    <w:rsid w:val="00734DC1"/>
    <w:rsid w:val="00735A6A"/>
    <w:rsid w:val="0073612C"/>
    <w:rsid w:val="007368D6"/>
    <w:rsid w:val="00737003"/>
    <w:rsid w:val="00737148"/>
    <w:rsid w:val="007375D6"/>
    <w:rsid w:val="00737D37"/>
    <w:rsid w:val="00740659"/>
    <w:rsid w:val="0074159A"/>
    <w:rsid w:val="007427C4"/>
    <w:rsid w:val="00745796"/>
    <w:rsid w:val="00745D63"/>
    <w:rsid w:val="007466B4"/>
    <w:rsid w:val="00746A7C"/>
    <w:rsid w:val="00747147"/>
    <w:rsid w:val="00750233"/>
    <w:rsid w:val="00750936"/>
    <w:rsid w:val="00750E6C"/>
    <w:rsid w:val="0075163F"/>
    <w:rsid w:val="00751B9D"/>
    <w:rsid w:val="007525C1"/>
    <w:rsid w:val="00753316"/>
    <w:rsid w:val="00753CA3"/>
    <w:rsid w:val="00754F59"/>
    <w:rsid w:val="00755154"/>
    <w:rsid w:val="0075589D"/>
    <w:rsid w:val="0075623E"/>
    <w:rsid w:val="0075677E"/>
    <w:rsid w:val="00756AF7"/>
    <w:rsid w:val="00756BF0"/>
    <w:rsid w:val="007574B4"/>
    <w:rsid w:val="0076192C"/>
    <w:rsid w:val="007620D9"/>
    <w:rsid w:val="00762E4B"/>
    <w:rsid w:val="007636EC"/>
    <w:rsid w:val="007642B8"/>
    <w:rsid w:val="00765430"/>
    <w:rsid w:val="0076567F"/>
    <w:rsid w:val="00766EA2"/>
    <w:rsid w:val="00767B1B"/>
    <w:rsid w:val="00772908"/>
    <w:rsid w:val="00773440"/>
    <w:rsid w:val="0077353E"/>
    <w:rsid w:val="007738D6"/>
    <w:rsid w:val="00773ED0"/>
    <w:rsid w:val="007749A9"/>
    <w:rsid w:val="00774A60"/>
    <w:rsid w:val="00775B2A"/>
    <w:rsid w:val="007765FC"/>
    <w:rsid w:val="0077689F"/>
    <w:rsid w:val="007806AF"/>
    <w:rsid w:val="00780C3E"/>
    <w:rsid w:val="00781816"/>
    <w:rsid w:val="00781FBC"/>
    <w:rsid w:val="00782486"/>
    <w:rsid w:val="007824B4"/>
    <w:rsid w:val="007833E8"/>
    <w:rsid w:val="007839FE"/>
    <w:rsid w:val="00783E31"/>
    <w:rsid w:val="00784142"/>
    <w:rsid w:val="0078468E"/>
    <w:rsid w:val="007850D2"/>
    <w:rsid w:val="007852EA"/>
    <w:rsid w:val="00786329"/>
    <w:rsid w:val="007865AA"/>
    <w:rsid w:val="007904E2"/>
    <w:rsid w:val="0079164D"/>
    <w:rsid w:val="00791E08"/>
    <w:rsid w:val="00792719"/>
    <w:rsid w:val="007932AC"/>
    <w:rsid w:val="00793AE7"/>
    <w:rsid w:val="00793DBC"/>
    <w:rsid w:val="00794331"/>
    <w:rsid w:val="00794936"/>
    <w:rsid w:val="00795647"/>
    <w:rsid w:val="00795C1A"/>
    <w:rsid w:val="00796909"/>
    <w:rsid w:val="007A0256"/>
    <w:rsid w:val="007A1099"/>
    <w:rsid w:val="007A1757"/>
    <w:rsid w:val="007A1DA7"/>
    <w:rsid w:val="007A1E14"/>
    <w:rsid w:val="007A251B"/>
    <w:rsid w:val="007A2CDD"/>
    <w:rsid w:val="007A3579"/>
    <w:rsid w:val="007A3F81"/>
    <w:rsid w:val="007A4745"/>
    <w:rsid w:val="007A4EB7"/>
    <w:rsid w:val="007A52EE"/>
    <w:rsid w:val="007A63CC"/>
    <w:rsid w:val="007A63D5"/>
    <w:rsid w:val="007A6420"/>
    <w:rsid w:val="007A7254"/>
    <w:rsid w:val="007A776E"/>
    <w:rsid w:val="007A7B12"/>
    <w:rsid w:val="007A7DFE"/>
    <w:rsid w:val="007B0488"/>
    <w:rsid w:val="007B267E"/>
    <w:rsid w:val="007B2A7F"/>
    <w:rsid w:val="007B30A1"/>
    <w:rsid w:val="007B3C00"/>
    <w:rsid w:val="007B6475"/>
    <w:rsid w:val="007B6F77"/>
    <w:rsid w:val="007B7613"/>
    <w:rsid w:val="007C091B"/>
    <w:rsid w:val="007C0993"/>
    <w:rsid w:val="007C0ACB"/>
    <w:rsid w:val="007C1078"/>
    <w:rsid w:val="007C13DB"/>
    <w:rsid w:val="007C1AE2"/>
    <w:rsid w:val="007C3017"/>
    <w:rsid w:val="007C38F1"/>
    <w:rsid w:val="007C4016"/>
    <w:rsid w:val="007C5ACC"/>
    <w:rsid w:val="007C6003"/>
    <w:rsid w:val="007D2626"/>
    <w:rsid w:val="007D3009"/>
    <w:rsid w:val="007D3742"/>
    <w:rsid w:val="007D44E8"/>
    <w:rsid w:val="007D46EB"/>
    <w:rsid w:val="007D4F52"/>
    <w:rsid w:val="007D5003"/>
    <w:rsid w:val="007D5081"/>
    <w:rsid w:val="007D59C4"/>
    <w:rsid w:val="007D6719"/>
    <w:rsid w:val="007D6C09"/>
    <w:rsid w:val="007D722C"/>
    <w:rsid w:val="007E0623"/>
    <w:rsid w:val="007E0E02"/>
    <w:rsid w:val="007E0E17"/>
    <w:rsid w:val="007E0F2B"/>
    <w:rsid w:val="007E1712"/>
    <w:rsid w:val="007E203F"/>
    <w:rsid w:val="007E2736"/>
    <w:rsid w:val="007E3990"/>
    <w:rsid w:val="007E3D94"/>
    <w:rsid w:val="007E436B"/>
    <w:rsid w:val="007E5342"/>
    <w:rsid w:val="007E5FDD"/>
    <w:rsid w:val="007E6AA6"/>
    <w:rsid w:val="007E71C7"/>
    <w:rsid w:val="007E7511"/>
    <w:rsid w:val="007E756D"/>
    <w:rsid w:val="007E7A52"/>
    <w:rsid w:val="007F1123"/>
    <w:rsid w:val="007F1CB4"/>
    <w:rsid w:val="007F2BEE"/>
    <w:rsid w:val="007F3A80"/>
    <w:rsid w:val="007F3C55"/>
    <w:rsid w:val="007F3D90"/>
    <w:rsid w:val="007F3DC8"/>
    <w:rsid w:val="007F3EBC"/>
    <w:rsid w:val="007F41A6"/>
    <w:rsid w:val="007F4654"/>
    <w:rsid w:val="007F4689"/>
    <w:rsid w:val="007F473C"/>
    <w:rsid w:val="007F4921"/>
    <w:rsid w:val="007F4B00"/>
    <w:rsid w:val="007F510C"/>
    <w:rsid w:val="007F5C16"/>
    <w:rsid w:val="007F6EB5"/>
    <w:rsid w:val="007F7162"/>
    <w:rsid w:val="007F7734"/>
    <w:rsid w:val="00802206"/>
    <w:rsid w:val="00802980"/>
    <w:rsid w:val="00802CDD"/>
    <w:rsid w:val="008038E2"/>
    <w:rsid w:val="00803FDD"/>
    <w:rsid w:val="008046DA"/>
    <w:rsid w:val="00805045"/>
    <w:rsid w:val="00805407"/>
    <w:rsid w:val="00805A64"/>
    <w:rsid w:val="00805E10"/>
    <w:rsid w:val="008061FE"/>
    <w:rsid w:val="008104C5"/>
    <w:rsid w:val="00810FE3"/>
    <w:rsid w:val="00811850"/>
    <w:rsid w:val="00811D5F"/>
    <w:rsid w:val="00814A3B"/>
    <w:rsid w:val="00815118"/>
    <w:rsid w:val="0081673E"/>
    <w:rsid w:val="00816FCC"/>
    <w:rsid w:val="008178BC"/>
    <w:rsid w:val="00820624"/>
    <w:rsid w:val="008206AA"/>
    <w:rsid w:val="008209D6"/>
    <w:rsid w:val="008230F4"/>
    <w:rsid w:val="00823B2A"/>
    <w:rsid w:val="00823D75"/>
    <w:rsid w:val="00823DAC"/>
    <w:rsid w:val="00824057"/>
    <w:rsid w:val="00824145"/>
    <w:rsid w:val="00825DD5"/>
    <w:rsid w:val="00826004"/>
    <w:rsid w:val="00826C47"/>
    <w:rsid w:val="0082714B"/>
    <w:rsid w:val="0082758D"/>
    <w:rsid w:val="00827DF2"/>
    <w:rsid w:val="00827DFF"/>
    <w:rsid w:val="00827FB1"/>
    <w:rsid w:val="008305A4"/>
    <w:rsid w:val="00831D7E"/>
    <w:rsid w:val="00832AF3"/>
    <w:rsid w:val="0083402B"/>
    <w:rsid w:val="00834570"/>
    <w:rsid w:val="00835A00"/>
    <w:rsid w:val="008375FD"/>
    <w:rsid w:val="0083764A"/>
    <w:rsid w:val="00841DD0"/>
    <w:rsid w:val="00842DB5"/>
    <w:rsid w:val="00843D46"/>
    <w:rsid w:val="00844913"/>
    <w:rsid w:val="00844EA8"/>
    <w:rsid w:val="008457FA"/>
    <w:rsid w:val="0084661B"/>
    <w:rsid w:val="0085027C"/>
    <w:rsid w:val="00850D78"/>
    <w:rsid w:val="00850F40"/>
    <w:rsid w:val="00852965"/>
    <w:rsid w:val="00852CF2"/>
    <w:rsid w:val="00852E9B"/>
    <w:rsid w:val="00853B0F"/>
    <w:rsid w:val="00853C70"/>
    <w:rsid w:val="00853D6B"/>
    <w:rsid w:val="008541A4"/>
    <w:rsid w:val="00854859"/>
    <w:rsid w:val="00854AF9"/>
    <w:rsid w:val="00854BF9"/>
    <w:rsid w:val="00855B9F"/>
    <w:rsid w:val="00856737"/>
    <w:rsid w:val="00860D83"/>
    <w:rsid w:val="008616D5"/>
    <w:rsid w:val="0086291E"/>
    <w:rsid w:val="008633B8"/>
    <w:rsid w:val="008647BA"/>
    <w:rsid w:val="00864940"/>
    <w:rsid w:val="00865014"/>
    <w:rsid w:val="008658D2"/>
    <w:rsid w:val="00865DC2"/>
    <w:rsid w:val="00865EB4"/>
    <w:rsid w:val="008662B1"/>
    <w:rsid w:val="008663BA"/>
    <w:rsid w:val="0086793B"/>
    <w:rsid w:val="0087055A"/>
    <w:rsid w:val="008706CA"/>
    <w:rsid w:val="00870EB9"/>
    <w:rsid w:val="00871979"/>
    <w:rsid w:val="008727F1"/>
    <w:rsid w:val="00872DFB"/>
    <w:rsid w:val="00873407"/>
    <w:rsid w:val="00873DB3"/>
    <w:rsid w:val="00873DC9"/>
    <w:rsid w:val="008745AA"/>
    <w:rsid w:val="008745C6"/>
    <w:rsid w:val="00876883"/>
    <w:rsid w:val="008772E6"/>
    <w:rsid w:val="00877A4A"/>
    <w:rsid w:val="00877D8B"/>
    <w:rsid w:val="008801AD"/>
    <w:rsid w:val="00880E90"/>
    <w:rsid w:val="008831E7"/>
    <w:rsid w:val="00883263"/>
    <w:rsid w:val="008835AF"/>
    <w:rsid w:val="00885962"/>
    <w:rsid w:val="00885E5A"/>
    <w:rsid w:val="008876D8"/>
    <w:rsid w:val="00887FC5"/>
    <w:rsid w:val="00890846"/>
    <w:rsid w:val="00890D02"/>
    <w:rsid w:val="00891968"/>
    <w:rsid w:val="00893658"/>
    <w:rsid w:val="008944AE"/>
    <w:rsid w:val="008947FA"/>
    <w:rsid w:val="00894E9A"/>
    <w:rsid w:val="00895394"/>
    <w:rsid w:val="00895ED3"/>
    <w:rsid w:val="00896A76"/>
    <w:rsid w:val="008A0DC2"/>
    <w:rsid w:val="008A20C9"/>
    <w:rsid w:val="008A214A"/>
    <w:rsid w:val="008A24D7"/>
    <w:rsid w:val="008A2F0D"/>
    <w:rsid w:val="008A56C6"/>
    <w:rsid w:val="008A647E"/>
    <w:rsid w:val="008A6531"/>
    <w:rsid w:val="008A6670"/>
    <w:rsid w:val="008A6BF6"/>
    <w:rsid w:val="008A7062"/>
    <w:rsid w:val="008A73F6"/>
    <w:rsid w:val="008A7F61"/>
    <w:rsid w:val="008B00AD"/>
    <w:rsid w:val="008B2B6D"/>
    <w:rsid w:val="008B2F9B"/>
    <w:rsid w:val="008B3017"/>
    <w:rsid w:val="008B31A7"/>
    <w:rsid w:val="008B3518"/>
    <w:rsid w:val="008B370D"/>
    <w:rsid w:val="008B3A73"/>
    <w:rsid w:val="008B4746"/>
    <w:rsid w:val="008B515E"/>
    <w:rsid w:val="008B572D"/>
    <w:rsid w:val="008B6AB4"/>
    <w:rsid w:val="008B77CD"/>
    <w:rsid w:val="008C0D1A"/>
    <w:rsid w:val="008C14EA"/>
    <w:rsid w:val="008C2001"/>
    <w:rsid w:val="008C20F5"/>
    <w:rsid w:val="008C257C"/>
    <w:rsid w:val="008C2825"/>
    <w:rsid w:val="008C31DE"/>
    <w:rsid w:val="008C3439"/>
    <w:rsid w:val="008C56C2"/>
    <w:rsid w:val="008C6EEE"/>
    <w:rsid w:val="008C7552"/>
    <w:rsid w:val="008C7DD5"/>
    <w:rsid w:val="008D0445"/>
    <w:rsid w:val="008D08FF"/>
    <w:rsid w:val="008D0B91"/>
    <w:rsid w:val="008D1017"/>
    <w:rsid w:val="008D3112"/>
    <w:rsid w:val="008D477A"/>
    <w:rsid w:val="008D4FE4"/>
    <w:rsid w:val="008D50BC"/>
    <w:rsid w:val="008D51C5"/>
    <w:rsid w:val="008D55DA"/>
    <w:rsid w:val="008D567E"/>
    <w:rsid w:val="008D5C5A"/>
    <w:rsid w:val="008D5C95"/>
    <w:rsid w:val="008D5DA3"/>
    <w:rsid w:val="008D5E9C"/>
    <w:rsid w:val="008D6224"/>
    <w:rsid w:val="008D70FB"/>
    <w:rsid w:val="008D7A85"/>
    <w:rsid w:val="008D7F00"/>
    <w:rsid w:val="008E091B"/>
    <w:rsid w:val="008E133B"/>
    <w:rsid w:val="008E190A"/>
    <w:rsid w:val="008E1C5D"/>
    <w:rsid w:val="008E2205"/>
    <w:rsid w:val="008E2840"/>
    <w:rsid w:val="008E3027"/>
    <w:rsid w:val="008E4C11"/>
    <w:rsid w:val="008E6207"/>
    <w:rsid w:val="008E6584"/>
    <w:rsid w:val="008E66FF"/>
    <w:rsid w:val="008E695B"/>
    <w:rsid w:val="008E7975"/>
    <w:rsid w:val="008F15F9"/>
    <w:rsid w:val="008F22BC"/>
    <w:rsid w:val="008F2513"/>
    <w:rsid w:val="008F2B83"/>
    <w:rsid w:val="008F3995"/>
    <w:rsid w:val="008F408A"/>
    <w:rsid w:val="008F4177"/>
    <w:rsid w:val="008F4928"/>
    <w:rsid w:val="008F5367"/>
    <w:rsid w:val="008F5FDB"/>
    <w:rsid w:val="008F5FDF"/>
    <w:rsid w:val="00900765"/>
    <w:rsid w:val="00901830"/>
    <w:rsid w:val="00901863"/>
    <w:rsid w:val="00901ABC"/>
    <w:rsid w:val="009027B6"/>
    <w:rsid w:val="00903451"/>
    <w:rsid w:val="00904092"/>
    <w:rsid w:val="0090414F"/>
    <w:rsid w:val="009046CD"/>
    <w:rsid w:val="0090485E"/>
    <w:rsid w:val="00904ADA"/>
    <w:rsid w:val="00905E5E"/>
    <w:rsid w:val="00907415"/>
    <w:rsid w:val="00907FE7"/>
    <w:rsid w:val="00910A9D"/>
    <w:rsid w:val="00912E4D"/>
    <w:rsid w:val="0091384F"/>
    <w:rsid w:val="00913BC9"/>
    <w:rsid w:val="00913D8F"/>
    <w:rsid w:val="009154E6"/>
    <w:rsid w:val="00916058"/>
    <w:rsid w:val="009208C6"/>
    <w:rsid w:val="00920E4F"/>
    <w:rsid w:val="0092208D"/>
    <w:rsid w:val="00923012"/>
    <w:rsid w:val="00923E1B"/>
    <w:rsid w:val="00924039"/>
    <w:rsid w:val="00924505"/>
    <w:rsid w:val="009249E5"/>
    <w:rsid w:val="0092500C"/>
    <w:rsid w:val="00925031"/>
    <w:rsid w:val="009252EB"/>
    <w:rsid w:val="00925E9E"/>
    <w:rsid w:val="00926658"/>
    <w:rsid w:val="00926C8F"/>
    <w:rsid w:val="00926EB7"/>
    <w:rsid w:val="00927B94"/>
    <w:rsid w:val="009300D1"/>
    <w:rsid w:val="00930A3B"/>
    <w:rsid w:val="009315BB"/>
    <w:rsid w:val="009322E4"/>
    <w:rsid w:val="009334D8"/>
    <w:rsid w:val="0093442D"/>
    <w:rsid w:val="00934707"/>
    <w:rsid w:val="009359B9"/>
    <w:rsid w:val="009362D6"/>
    <w:rsid w:val="0093776B"/>
    <w:rsid w:val="00937B08"/>
    <w:rsid w:val="00937B2F"/>
    <w:rsid w:val="00937BC1"/>
    <w:rsid w:val="00937FE9"/>
    <w:rsid w:val="00941195"/>
    <w:rsid w:val="00942521"/>
    <w:rsid w:val="00943B70"/>
    <w:rsid w:val="00943E0D"/>
    <w:rsid w:val="00944422"/>
    <w:rsid w:val="0094454A"/>
    <w:rsid w:val="009455FB"/>
    <w:rsid w:val="00946849"/>
    <w:rsid w:val="00947CF6"/>
    <w:rsid w:val="00950EA0"/>
    <w:rsid w:val="00950EE6"/>
    <w:rsid w:val="0095127B"/>
    <w:rsid w:val="00951541"/>
    <w:rsid w:val="009517F7"/>
    <w:rsid w:val="009521A1"/>
    <w:rsid w:val="009537E4"/>
    <w:rsid w:val="00954740"/>
    <w:rsid w:val="00954754"/>
    <w:rsid w:val="0095477C"/>
    <w:rsid w:val="009547D3"/>
    <w:rsid w:val="00954C6D"/>
    <w:rsid w:val="00954E2F"/>
    <w:rsid w:val="009553A7"/>
    <w:rsid w:val="00956CD8"/>
    <w:rsid w:val="0095789F"/>
    <w:rsid w:val="00957BBE"/>
    <w:rsid w:val="00960F4F"/>
    <w:rsid w:val="0096182B"/>
    <w:rsid w:val="0096327B"/>
    <w:rsid w:val="0096330E"/>
    <w:rsid w:val="00963C67"/>
    <w:rsid w:val="009640CE"/>
    <w:rsid w:val="00965770"/>
    <w:rsid w:val="00965BF0"/>
    <w:rsid w:val="009666D2"/>
    <w:rsid w:val="009666EF"/>
    <w:rsid w:val="00967BAE"/>
    <w:rsid w:val="00970397"/>
    <w:rsid w:val="00970C05"/>
    <w:rsid w:val="009711F3"/>
    <w:rsid w:val="00972800"/>
    <w:rsid w:val="00972CBE"/>
    <w:rsid w:val="00973770"/>
    <w:rsid w:val="00973ED2"/>
    <w:rsid w:val="00975C8F"/>
    <w:rsid w:val="009762B7"/>
    <w:rsid w:val="009770BB"/>
    <w:rsid w:val="00977532"/>
    <w:rsid w:val="009777B5"/>
    <w:rsid w:val="009778DD"/>
    <w:rsid w:val="00980403"/>
    <w:rsid w:val="00980BFF"/>
    <w:rsid w:val="00981C6F"/>
    <w:rsid w:val="00983E06"/>
    <w:rsid w:val="009840A3"/>
    <w:rsid w:val="00984C52"/>
    <w:rsid w:val="00985DCA"/>
    <w:rsid w:val="00986073"/>
    <w:rsid w:val="009861B6"/>
    <w:rsid w:val="0098625F"/>
    <w:rsid w:val="00986B7C"/>
    <w:rsid w:val="00986FF9"/>
    <w:rsid w:val="00987489"/>
    <w:rsid w:val="00987DF5"/>
    <w:rsid w:val="009907A1"/>
    <w:rsid w:val="00993E1C"/>
    <w:rsid w:val="009940C4"/>
    <w:rsid w:val="0099624B"/>
    <w:rsid w:val="009962B3"/>
    <w:rsid w:val="0099666E"/>
    <w:rsid w:val="00997931"/>
    <w:rsid w:val="009A033D"/>
    <w:rsid w:val="009A094F"/>
    <w:rsid w:val="009A2D73"/>
    <w:rsid w:val="009A33E9"/>
    <w:rsid w:val="009A3B67"/>
    <w:rsid w:val="009A57DC"/>
    <w:rsid w:val="009A648C"/>
    <w:rsid w:val="009A6E00"/>
    <w:rsid w:val="009A748C"/>
    <w:rsid w:val="009A7EB9"/>
    <w:rsid w:val="009B0281"/>
    <w:rsid w:val="009B1E36"/>
    <w:rsid w:val="009B3359"/>
    <w:rsid w:val="009B3F26"/>
    <w:rsid w:val="009B4AC7"/>
    <w:rsid w:val="009B6B78"/>
    <w:rsid w:val="009B7F75"/>
    <w:rsid w:val="009C10E2"/>
    <w:rsid w:val="009C1CAE"/>
    <w:rsid w:val="009C1EF4"/>
    <w:rsid w:val="009C48DE"/>
    <w:rsid w:val="009C52D1"/>
    <w:rsid w:val="009C5C96"/>
    <w:rsid w:val="009C5D69"/>
    <w:rsid w:val="009C5D7C"/>
    <w:rsid w:val="009C639A"/>
    <w:rsid w:val="009C666D"/>
    <w:rsid w:val="009C670B"/>
    <w:rsid w:val="009C74B4"/>
    <w:rsid w:val="009D001F"/>
    <w:rsid w:val="009D05BD"/>
    <w:rsid w:val="009D16DE"/>
    <w:rsid w:val="009D1BE2"/>
    <w:rsid w:val="009D213E"/>
    <w:rsid w:val="009D25F7"/>
    <w:rsid w:val="009D2CB1"/>
    <w:rsid w:val="009D30B5"/>
    <w:rsid w:val="009D3418"/>
    <w:rsid w:val="009D3503"/>
    <w:rsid w:val="009D393A"/>
    <w:rsid w:val="009D3BFD"/>
    <w:rsid w:val="009D5413"/>
    <w:rsid w:val="009D5976"/>
    <w:rsid w:val="009D651D"/>
    <w:rsid w:val="009D6E1E"/>
    <w:rsid w:val="009D6E7F"/>
    <w:rsid w:val="009D71BB"/>
    <w:rsid w:val="009E053D"/>
    <w:rsid w:val="009E0BD4"/>
    <w:rsid w:val="009E0C94"/>
    <w:rsid w:val="009E0ED5"/>
    <w:rsid w:val="009E1CA4"/>
    <w:rsid w:val="009E1E19"/>
    <w:rsid w:val="009E24F9"/>
    <w:rsid w:val="009E2AC0"/>
    <w:rsid w:val="009E35A8"/>
    <w:rsid w:val="009E3843"/>
    <w:rsid w:val="009E46FB"/>
    <w:rsid w:val="009E4AEC"/>
    <w:rsid w:val="009E5701"/>
    <w:rsid w:val="009E5844"/>
    <w:rsid w:val="009E5B51"/>
    <w:rsid w:val="009E6994"/>
    <w:rsid w:val="009E6E83"/>
    <w:rsid w:val="009E7210"/>
    <w:rsid w:val="009E7971"/>
    <w:rsid w:val="009F05DE"/>
    <w:rsid w:val="009F092A"/>
    <w:rsid w:val="009F0CE7"/>
    <w:rsid w:val="009F2C42"/>
    <w:rsid w:val="009F3827"/>
    <w:rsid w:val="009F3AE2"/>
    <w:rsid w:val="009F3EA2"/>
    <w:rsid w:val="009F3F07"/>
    <w:rsid w:val="009F4E4F"/>
    <w:rsid w:val="009F50AD"/>
    <w:rsid w:val="009F7314"/>
    <w:rsid w:val="00A0053D"/>
    <w:rsid w:val="00A00681"/>
    <w:rsid w:val="00A00E62"/>
    <w:rsid w:val="00A01486"/>
    <w:rsid w:val="00A026D2"/>
    <w:rsid w:val="00A04DC8"/>
    <w:rsid w:val="00A06F70"/>
    <w:rsid w:val="00A10510"/>
    <w:rsid w:val="00A110CD"/>
    <w:rsid w:val="00A11972"/>
    <w:rsid w:val="00A11D29"/>
    <w:rsid w:val="00A11E29"/>
    <w:rsid w:val="00A11EC9"/>
    <w:rsid w:val="00A128FE"/>
    <w:rsid w:val="00A12C4D"/>
    <w:rsid w:val="00A12D32"/>
    <w:rsid w:val="00A132CB"/>
    <w:rsid w:val="00A13E4E"/>
    <w:rsid w:val="00A1460E"/>
    <w:rsid w:val="00A14A94"/>
    <w:rsid w:val="00A15A69"/>
    <w:rsid w:val="00A167F1"/>
    <w:rsid w:val="00A16FC9"/>
    <w:rsid w:val="00A170B5"/>
    <w:rsid w:val="00A17802"/>
    <w:rsid w:val="00A17CFA"/>
    <w:rsid w:val="00A2086D"/>
    <w:rsid w:val="00A234F7"/>
    <w:rsid w:val="00A2354B"/>
    <w:rsid w:val="00A2397F"/>
    <w:rsid w:val="00A2465F"/>
    <w:rsid w:val="00A24BA7"/>
    <w:rsid w:val="00A25FA2"/>
    <w:rsid w:val="00A27E3A"/>
    <w:rsid w:val="00A3025E"/>
    <w:rsid w:val="00A3191F"/>
    <w:rsid w:val="00A32969"/>
    <w:rsid w:val="00A32B06"/>
    <w:rsid w:val="00A32D99"/>
    <w:rsid w:val="00A33727"/>
    <w:rsid w:val="00A33A3A"/>
    <w:rsid w:val="00A33EA9"/>
    <w:rsid w:val="00A3490E"/>
    <w:rsid w:val="00A350F8"/>
    <w:rsid w:val="00A352E0"/>
    <w:rsid w:val="00A35DF3"/>
    <w:rsid w:val="00A40625"/>
    <w:rsid w:val="00A40AA0"/>
    <w:rsid w:val="00A40DC2"/>
    <w:rsid w:val="00A411DF"/>
    <w:rsid w:val="00A41327"/>
    <w:rsid w:val="00A41A98"/>
    <w:rsid w:val="00A41AEB"/>
    <w:rsid w:val="00A42970"/>
    <w:rsid w:val="00A4322C"/>
    <w:rsid w:val="00A46FA9"/>
    <w:rsid w:val="00A47523"/>
    <w:rsid w:val="00A47EB9"/>
    <w:rsid w:val="00A47FA6"/>
    <w:rsid w:val="00A50568"/>
    <w:rsid w:val="00A51C8C"/>
    <w:rsid w:val="00A53293"/>
    <w:rsid w:val="00A53A09"/>
    <w:rsid w:val="00A53AA5"/>
    <w:rsid w:val="00A54EAD"/>
    <w:rsid w:val="00A56395"/>
    <w:rsid w:val="00A57ACC"/>
    <w:rsid w:val="00A60AC2"/>
    <w:rsid w:val="00A617D2"/>
    <w:rsid w:val="00A61B00"/>
    <w:rsid w:val="00A61D22"/>
    <w:rsid w:val="00A624A6"/>
    <w:rsid w:val="00A62A20"/>
    <w:rsid w:val="00A64AE1"/>
    <w:rsid w:val="00A64FCE"/>
    <w:rsid w:val="00A65008"/>
    <w:rsid w:val="00A6567F"/>
    <w:rsid w:val="00A65C65"/>
    <w:rsid w:val="00A660F9"/>
    <w:rsid w:val="00A66B2D"/>
    <w:rsid w:val="00A712EF"/>
    <w:rsid w:val="00A71452"/>
    <w:rsid w:val="00A7207C"/>
    <w:rsid w:val="00A72B43"/>
    <w:rsid w:val="00A73703"/>
    <w:rsid w:val="00A73BCE"/>
    <w:rsid w:val="00A73E5E"/>
    <w:rsid w:val="00A7441B"/>
    <w:rsid w:val="00A745C3"/>
    <w:rsid w:val="00A7603C"/>
    <w:rsid w:val="00A762E6"/>
    <w:rsid w:val="00A778CE"/>
    <w:rsid w:val="00A8058D"/>
    <w:rsid w:val="00A82138"/>
    <w:rsid w:val="00A83702"/>
    <w:rsid w:val="00A84A27"/>
    <w:rsid w:val="00A84C98"/>
    <w:rsid w:val="00A84F7A"/>
    <w:rsid w:val="00A85FB5"/>
    <w:rsid w:val="00A8612F"/>
    <w:rsid w:val="00A862E3"/>
    <w:rsid w:val="00A86BAC"/>
    <w:rsid w:val="00A87CFC"/>
    <w:rsid w:val="00A90074"/>
    <w:rsid w:val="00A90E09"/>
    <w:rsid w:val="00A91A63"/>
    <w:rsid w:val="00A91B97"/>
    <w:rsid w:val="00A92A36"/>
    <w:rsid w:val="00A949A9"/>
    <w:rsid w:val="00A95F9D"/>
    <w:rsid w:val="00A9746D"/>
    <w:rsid w:val="00A97828"/>
    <w:rsid w:val="00A97A59"/>
    <w:rsid w:val="00AA0600"/>
    <w:rsid w:val="00AA1054"/>
    <w:rsid w:val="00AA1228"/>
    <w:rsid w:val="00AA143B"/>
    <w:rsid w:val="00AA32D5"/>
    <w:rsid w:val="00AA3488"/>
    <w:rsid w:val="00AA3DC3"/>
    <w:rsid w:val="00AA4DBC"/>
    <w:rsid w:val="00AA4EB7"/>
    <w:rsid w:val="00AA5077"/>
    <w:rsid w:val="00AA6727"/>
    <w:rsid w:val="00AA689D"/>
    <w:rsid w:val="00AA7057"/>
    <w:rsid w:val="00AA784D"/>
    <w:rsid w:val="00AB10E8"/>
    <w:rsid w:val="00AB1C1D"/>
    <w:rsid w:val="00AB1FBE"/>
    <w:rsid w:val="00AB21C9"/>
    <w:rsid w:val="00AB2576"/>
    <w:rsid w:val="00AB2CA9"/>
    <w:rsid w:val="00AB3574"/>
    <w:rsid w:val="00AB3B9A"/>
    <w:rsid w:val="00AB40F6"/>
    <w:rsid w:val="00AB4688"/>
    <w:rsid w:val="00AB4FEB"/>
    <w:rsid w:val="00AB5214"/>
    <w:rsid w:val="00AB5745"/>
    <w:rsid w:val="00AB5A5E"/>
    <w:rsid w:val="00AB5B84"/>
    <w:rsid w:val="00AB5E76"/>
    <w:rsid w:val="00AB729B"/>
    <w:rsid w:val="00AC0047"/>
    <w:rsid w:val="00AC06A1"/>
    <w:rsid w:val="00AC0D9F"/>
    <w:rsid w:val="00AC1546"/>
    <w:rsid w:val="00AC19B2"/>
    <w:rsid w:val="00AC2357"/>
    <w:rsid w:val="00AC239E"/>
    <w:rsid w:val="00AC2777"/>
    <w:rsid w:val="00AC2E79"/>
    <w:rsid w:val="00AC3255"/>
    <w:rsid w:val="00AC4600"/>
    <w:rsid w:val="00AC4C59"/>
    <w:rsid w:val="00AC6536"/>
    <w:rsid w:val="00AC6C57"/>
    <w:rsid w:val="00AC6DEC"/>
    <w:rsid w:val="00AC6E02"/>
    <w:rsid w:val="00AC7650"/>
    <w:rsid w:val="00AD0CAC"/>
    <w:rsid w:val="00AD0E6A"/>
    <w:rsid w:val="00AD12AB"/>
    <w:rsid w:val="00AD1B9D"/>
    <w:rsid w:val="00AD2051"/>
    <w:rsid w:val="00AD29C7"/>
    <w:rsid w:val="00AD375B"/>
    <w:rsid w:val="00AD3CB3"/>
    <w:rsid w:val="00AD4232"/>
    <w:rsid w:val="00AD43DC"/>
    <w:rsid w:val="00AD4E30"/>
    <w:rsid w:val="00AD5C6F"/>
    <w:rsid w:val="00AD67DC"/>
    <w:rsid w:val="00AD6904"/>
    <w:rsid w:val="00AD6BC8"/>
    <w:rsid w:val="00AD7102"/>
    <w:rsid w:val="00AE088E"/>
    <w:rsid w:val="00AE0B92"/>
    <w:rsid w:val="00AE1689"/>
    <w:rsid w:val="00AE1D83"/>
    <w:rsid w:val="00AE2001"/>
    <w:rsid w:val="00AE332C"/>
    <w:rsid w:val="00AE3A6F"/>
    <w:rsid w:val="00AE534A"/>
    <w:rsid w:val="00AE5B92"/>
    <w:rsid w:val="00AE6857"/>
    <w:rsid w:val="00AE7006"/>
    <w:rsid w:val="00AE729A"/>
    <w:rsid w:val="00AE7E2E"/>
    <w:rsid w:val="00AF157F"/>
    <w:rsid w:val="00AF4DEA"/>
    <w:rsid w:val="00AF6A59"/>
    <w:rsid w:val="00B001A7"/>
    <w:rsid w:val="00B00D48"/>
    <w:rsid w:val="00B00E9F"/>
    <w:rsid w:val="00B0120B"/>
    <w:rsid w:val="00B01424"/>
    <w:rsid w:val="00B02C4A"/>
    <w:rsid w:val="00B02DE8"/>
    <w:rsid w:val="00B04563"/>
    <w:rsid w:val="00B05C9A"/>
    <w:rsid w:val="00B05D93"/>
    <w:rsid w:val="00B06B6F"/>
    <w:rsid w:val="00B077EE"/>
    <w:rsid w:val="00B10CBF"/>
    <w:rsid w:val="00B11C3E"/>
    <w:rsid w:val="00B11D21"/>
    <w:rsid w:val="00B12791"/>
    <w:rsid w:val="00B12F66"/>
    <w:rsid w:val="00B12F6D"/>
    <w:rsid w:val="00B13C08"/>
    <w:rsid w:val="00B1482A"/>
    <w:rsid w:val="00B153CC"/>
    <w:rsid w:val="00B15BF8"/>
    <w:rsid w:val="00B15D89"/>
    <w:rsid w:val="00B17C56"/>
    <w:rsid w:val="00B17CAA"/>
    <w:rsid w:val="00B17F47"/>
    <w:rsid w:val="00B20EBB"/>
    <w:rsid w:val="00B253CE"/>
    <w:rsid w:val="00B25879"/>
    <w:rsid w:val="00B25949"/>
    <w:rsid w:val="00B269B7"/>
    <w:rsid w:val="00B26C94"/>
    <w:rsid w:val="00B27714"/>
    <w:rsid w:val="00B31C27"/>
    <w:rsid w:val="00B31F79"/>
    <w:rsid w:val="00B321D0"/>
    <w:rsid w:val="00B3262B"/>
    <w:rsid w:val="00B32C36"/>
    <w:rsid w:val="00B3324E"/>
    <w:rsid w:val="00B33E28"/>
    <w:rsid w:val="00B346A3"/>
    <w:rsid w:val="00B35166"/>
    <w:rsid w:val="00B359BD"/>
    <w:rsid w:val="00B35FC0"/>
    <w:rsid w:val="00B375ED"/>
    <w:rsid w:val="00B40468"/>
    <w:rsid w:val="00B4179F"/>
    <w:rsid w:val="00B4182C"/>
    <w:rsid w:val="00B419B6"/>
    <w:rsid w:val="00B41E41"/>
    <w:rsid w:val="00B42C6B"/>
    <w:rsid w:val="00B43EE4"/>
    <w:rsid w:val="00B44277"/>
    <w:rsid w:val="00B45AFF"/>
    <w:rsid w:val="00B467D6"/>
    <w:rsid w:val="00B50D59"/>
    <w:rsid w:val="00B5214B"/>
    <w:rsid w:val="00B52C57"/>
    <w:rsid w:val="00B53BBB"/>
    <w:rsid w:val="00B54683"/>
    <w:rsid w:val="00B54A45"/>
    <w:rsid w:val="00B557A2"/>
    <w:rsid w:val="00B55DAB"/>
    <w:rsid w:val="00B5641F"/>
    <w:rsid w:val="00B57369"/>
    <w:rsid w:val="00B574BA"/>
    <w:rsid w:val="00B57F44"/>
    <w:rsid w:val="00B60690"/>
    <w:rsid w:val="00B609FE"/>
    <w:rsid w:val="00B61155"/>
    <w:rsid w:val="00B6415F"/>
    <w:rsid w:val="00B64870"/>
    <w:rsid w:val="00B649CA"/>
    <w:rsid w:val="00B65044"/>
    <w:rsid w:val="00B658D4"/>
    <w:rsid w:val="00B67CC1"/>
    <w:rsid w:val="00B704AF"/>
    <w:rsid w:val="00B71B16"/>
    <w:rsid w:val="00B7236B"/>
    <w:rsid w:val="00B73759"/>
    <w:rsid w:val="00B7390C"/>
    <w:rsid w:val="00B73ECB"/>
    <w:rsid w:val="00B74447"/>
    <w:rsid w:val="00B74AF2"/>
    <w:rsid w:val="00B753A2"/>
    <w:rsid w:val="00B75BFF"/>
    <w:rsid w:val="00B76565"/>
    <w:rsid w:val="00B765A6"/>
    <w:rsid w:val="00B77C6D"/>
    <w:rsid w:val="00B804A3"/>
    <w:rsid w:val="00B8094F"/>
    <w:rsid w:val="00B81D72"/>
    <w:rsid w:val="00B822E0"/>
    <w:rsid w:val="00B83444"/>
    <w:rsid w:val="00B83453"/>
    <w:rsid w:val="00B858F7"/>
    <w:rsid w:val="00B85F88"/>
    <w:rsid w:val="00B86E3A"/>
    <w:rsid w:val="00B902F2"/>
    <w:rsid w:val="00B90624"/>
    <w:rsid w:val="00B9539F"/>
    <w:rsid w:val="00B95875"/>
    <w:rsid w:val="00B96116"/>
    <w:rsid w:val="00B977B6"/>
    <w:rsid w:val="00B97CC6"/>
    <w:rsid w:val="00BA02C8"/>
    <w:rsid w:val="00BA0695"/>
    <w:rsid w:val="00BA1361"/>
    <w:rsid w:val="00BA19AC"/>
    <w:rsid w:val="00BA1AB2"/>
    <w:rsid w:val="00BA2A3E"/>
    <w:rsid w:val="00BA3B0E"/>
    <w:rsid w:val="00BA5DD4"/>
    <w:rsid w:val="00BA5ED2"/>
    <w:rsid w:val="00BA66A1"/>
    <w:rsid w:val="00BA7730"/>
    <w:rsid w:val="00BB1713"/>
    <w:rsid w:val="00BB2F43"/>
    <w:rsid w:val="00BB47AC"/>
    <w:rsid w:val="00BB608C"/>
    <w:rsid w:val="00BB674A"/>
    <w:rsid w:val="00BB7ECA"/>
    <w:rsid w:val="00BC2CAE"/>
    <w:rsid w:val="00BC42D2"/>
    <w:rsid w:val="00BC4B8F"/>
    <w:rsid w:val="00BC4F9B"/>
    <w:rsid w:val="00BC57BE"/>
    <w:rsid w:val="00BC68F5"/>
    <w:rsid w:val="00BC69C7"/>
    <w:rsid w:val="00BC69F2"/>
    <w:rsid w:val="00BC7261"/>
    <w:rsid w:val="00BC7E5C"/>
    <w:rsid w:val="00BD085C"/>
    <w:rsid w:val="00BD0B06"/>
    <w:rsid w:val="00BD188D"/>
    <w:rsid w:val="00BD1E54"/>
    <w:rsid w:val="00BD24C8"/>
    <w:rsid w:val="00BD24D4"/>
    <w:rsid w:val="00BD3320"/>
    <w:rsid w:val="00BD3900"/>
    <w:rsid w:val="00BD396E"/>
    <w:rsid w:val="00BD46EB"/>
    <w:rsid w:val="00BD512A"/>
    <w:rsid w:val="00BD5634"/>
    <w:rsid w:val="00BD6AD9"/>
    <w:rsid w:val="00BD7310"/>
    <w:rsid w:val="00BD7C52"/>
    <w:rsid w:val="00BE02E5"/>
    <w:rsid w:val="00BE0A5D"/>
    <w:rsid w:val="00BE10BE"/>
    <w:rsid w:val="00BE26E3"/>
    <w:rsid w:val="00BE523E"/>
    <w:rsid w:val="00BE5E64"/>
    <w:rsid w:val="00BE6063"/>
    <w:rsid w:val="00BE6C47"/>
    <w:rsid w:val="00BE7079"/>
    <w:rsid w:val="00BE73EE"/>
    <w:rsid w:val="00BE766D"/>
    <w:rsid w:val="00BF1635"/>
    <w:rsid w:val="00BF33EF"/>
    <w:rsid w:val="00BF450A"/>
    <w:rsid w:val="00BF45F0"/>
    <w:rsid w:val="00BF46C6"/>
    <w:rsid w:val="00BF5288"/>
    <w:rsid w:val="00BF650E"/>
    <w:rsid w:val="00BF6FB8"/>
    <w:rsid w:val="00BF7730"/>
    <w:rsid w:val="00C00938"/>
    <w:rsid w:val="00C00C99"/>
    <w:rsid w:val="00C00E1B"/>
    <w:rsid w:val="00C01BCD"/>
    <w:rsid w:val="00C03817"/>
    <w:rsid w:val="00C03CCD"/>
    <w:rsid w:val="00C04303"/>
    <w:rsid w:val="00C0456A"/>
    <w:rsid w:val="00C04F02"/>
    <w:rsid w:val="00C057A2"/>
    <w:rsid w:val="00C05891"/>
    <w:rsid w:val="00C06832"/>
    <w:rsid w:val="00C06E7B"/>
    <w:rsid w:val="00C06FF0"/>
    <w:rsid w:val="00C077C1"/>
    <w:rsid w:val="00C07A13"/>
    <w:rsid w:val="00C10264"/>
    <w:rsid w:val="00C10B6C"/>
    <w:rsid w:val="00C10EF7"/>
    <w:rsid w:val="00C11F66"/>
    <w:rsid w:val="00C12AED"/>
    <w:rsid w:val="00C12ED6"/>
    <w:rsid w:val="00C13194"/>
    <w:rsid w:val="00C13672"/>
    <w:rsid w:val="00C1514B"/>
    <w:rsid w:val="00C15823"/>
    <w:rsid w:val="00C158B8"/>
    <w:rsid w:val="00C16036"/>
    <w:rsid w:val="00C162E7"/>
    <w:rsid w:val="00C16FD8"/>
    <w:rsid w:val="00C173E0"/>
    <w:rsid w:val="00C17423"/>
    <w:rsid w:val="00C21C06"/>
    <w:rsid w:val="00C21C54"/>
    <w:rsid w:val="00C22458"/>
    <w:rsid w:val="00C22D74"/>
    <w:rsid w:val="00C23280"/>
    <w:rsid w:val="00C23AFC"/>
    <w:rsid w:val="00C23BFA"/>
    <w:rsid w:val="00C23E53"/>
    <w:rsid w:val="00C249B4"/>
    <w:rsid w:val="00C25791"/>
    <w:rsid w:val="00C266E8"/>
    <w:rsid w:val="00C2713A"/>
    <w:rsid w:val="00C271F2"/>
    <w:rsid w:val="00C27553"/>
    <w:rsid w:val="00C27A09"/>
    <w:rsid w:val="00C27A8F"/>
    <w:rsid w:val="00C302A2"/>
    <w:rsid w:val="00C30305"/>
    <w:rsid w:val="00C308D0"/>
    <w:rsid w:val="00C3224B"/>
    <w:rsid w:val="00C32369"/>
    <w:rsid w:val="00C3280D"/>
    <w:rsid w:val="00C32C18"/>
    <w:rsid w:val="00C32DEB"/>
    <w:rsid w:val="00C3399D"/>
    <w:rsid w:val="00C34A35"/>
    <w:rsid w:val="00C34B2A"/>
    <w:rsid w:val="00C35335"/>
    <w:rsid w:val="00C3596F"/>
    <w:rsid w:val="00C40064"/>
    <w:rsid w:val="00C417C2"/>
    <w:rsid w:val="00C42747"/>
    <w:rsid w:val="00C42E59"/>
    <w:rsid w:val="00C444AA"/>
    <w:rsid w:val="00C46BCE"/>
    <w:rsid w:val="00C47570"/>
    <w:rsid w:val="00C47EB0"/>
    <w:rsid w:val="00C5101E"/>
    <w:rsid w:val="00C51A00"/>
    <w:rsid w:val="00C51B34"/>
    <w:rsid w:val="00C53BAB"/>
    <w:rsid w:val="00C53E38"/>
    <w:rsid w:val="00C548B2"/>
    <w:rsid w:val="00C55776"/>
    <w:rsid w:val="00C565FB"/>
    <w:rsid w:val="00C56BD6"/>
    <w:rsid w:val="00C571CB"/>
    <w:rsid w:val="00C57493"/>
    <w:rsid w:val="00C600C3"/>
    <w:rsid w:val="00C604EB"/>
    <w:rsid w:val="00C60903"/>
    <w:rsid w:val="00C60EB4"/>
    <w:rsid w:val="00C61572"/>
    <w:rsid w:val="00C61E4B"/>
    <w:rsid w:val="00C62363"/>
    <w:rsid w:val="00C62B21"/>
    <w:rsid w:val="00C6321A"/>
    <w:rsid w:val="00C63DA3"/>
    <w:rsid w:val="00C64F47"/>
    <w:rsid w:val="00C6506F"/>
    <w:rsid w:val="00C662DA"/>
    <w:rsid w:val="00C66DB5"/>
    <w:rsid w:val="00C673CA"/>
    <w:rsid w:val="00C70357"/>
    <w:rsid w:val="00C71343"/>
    <w:rsid w:val="00C7181D"/>
    <w:rsid w:val="00C74467"/>
    <w:rsid w:val="00C75FC9"/>
    <w:rsid w:val="00C76588"/>
    <w:rsid w:val="00C765C7"/>
    <w:rsid w:val="00C77554"/>
    <w:rsid w:val="00C778C5"/>
    <w:rsid w:val="00C811F7"/>
    <w:rsid w:val="00C812CC"/>
    <w:rsid w:val="00C814BB"/>
    <w:rsid w:val="00C81B27"/>
    <w:rsid w:val="00C82877"/>
    <w:rsid w:val="00C82E28"/>
    <w:rsid w:val="00C831BD"/>
    <w:rsid w:val="00C83985"/>
    <w:rsid w:val="00C84633"/>
    <w:rsid w:val="00C850CC"/>
    <w:rsid w:val="00C86974"/>
    <w:rsid w:val="00C870B2"/>
    <w:rsid w:val="00C87C34"/>
    <w:rsid w:val="00C9134E"/>
    <w:rsid w:val="00C91BF6"/>
    <w:rsid w:val="00C94CEB"/>
    <w:rsid w:val="00C95A4F"/>
    <w:rsid w:val="00C95DDC"/>
    <w:rsid w:val="00C962A0"/>
    <w:rsid w:val="00C96F50"/>
    <w:rsid w:val="00C97A81"/>
    <w:rsid w:val="00CA0F60"/>
    <w:rsid w:val="00CA2828"/>
    <w:rsid w:val="00CA2B9D"/>
    <w:rsid w:val="00CA2D58"/>
    <w:rsid w:val="00CA55CA"/>
    <w:rsid w:val="00CA5C1D"/>
    <w:rsid w:val="00CA6A37"/>
    <w:rsid w:val="00CA7D95"/>
    <w:rsid w:val="00CB0795"/>
    <w:rsid w:val="00CB0E5A"/>
    <w:rsid w:val="00CB15A9"/>
    <w:rsid w:val="00CB1C0D"/>
    <w:rsid w:val="00CB1E4B"/>
    <w:rsid w:val="00CB3758"/>
    <w:rsid w:val="00CB5DE6"/>
    <w:rsid w:val="00CB65A7"/>
    <w:rsid w:val="00CB69E2"/>
    <w:rsid w:val="00CB768C"/>
    <w:rsid w:val="00CB7E04"/>
    <w:rsid w:val="00CC08A8"/>
    <w:rsid w:val="00CC1032"/>
    <w:rsid w:val="00CC11D9"/>
    <w:rsid w:val="00CC12FB"/>
    <w:rsid w:val="00CC2316"/>
    <w:rsid w:val="00CC243C"/>
    <w:rsid w:val="00CC3514"/>
    <w:rsid w:val="00CC37D8"/>
    <w:rsid w:val="00CC40AD"/>
    <w:rsid w:val="00CC49AF"/>
    <w:rsid w:val="00CC4F5E"/>
    <w:rsid w:val="00CC68A8"/>
    <w:rsid w:val="00CC700B"/>
    <w:rsid w:val="00CC7896"/>
    <w:rsid w:val="00CC78AA"/>
    <w:rsid w:val="00CD0B34"/>
    <w:rsid w:val="00CD0BB0"/>
    <w:rsid w:val="00CD14F7"/>
    <w:rsid w:val="00CD1F84"/>
    <w:rsid w:val="00CD256A"/>
    <w:rsid w:val="00CD258A"/>
    <w:rsid w:val="00CD32C1"/>
    <w:rsid w:val="00CD4218"/>
    <w:rsid w:val="00CD51EE"/>
    <w:rsid w:val="00CD6444"/>
    <w:rsid w:val="00CE0576"/>
    <w:rsid w:val="00CE1238"/>
    <w:rsid w:val="00CE186E"/>
    <w:rsid w:val="00CE2125"/>
    <w:rsid w:val="00CE216D"/>
    <w:rsid w:val="00CE6017"/>
    <w:rsid w:val="00CE6588"/>
    <w:rsid w:val="00CE7FFE"/>
    <w:rsid w:val="00CF04DF"/>
    <w:rsid w:val="00CF0B41"/>
    <w:rsid w:val="00CF0BA9"/>
    <w:rsid w:val="00CF0C78"/>
    <w:rsid w:val="00CF1223"/>
    <w:rsid w:val="00CF2174"/>
    <w:rsid w:val="00CF25DB"/>
    <w:rsid w:val="00CF310D"/>
    <w:rsid w:val="00CF39E8"/>
    <w:rsid w:val="00CF4589"/>
    <w:rsid w:val="00CF461B"/>
    <w:rsid w:val="00CF6D51"/>
    <w:rsid w:val="00CF6E16"/>
    <w:rsid w:val="00CF7A7B"/>
    <w:rsid w:val="00CF7E83"/>
    <w:rsid w:val="00D002B7"/>
    <w:rsid w:val="00D00594"/>
    <w:rsid w:val="00D01745"/>
    <w:rsid w:val="00D02088"/>
    <w:rsid w:val="00D02EE3"/>
    <w:rsid w:val="00D0446B"/>
    <w:rsid w:val="00D07A56"/>
    <w:rsid w:val="00D07A84"/>
    <w:rsid w:val="00D07DDF"/>
    <w:rsid w:val="00D10F6F"/>
    <w:rsid w:val="00D12764"/>
    <w:rsid w:val="00D1291A"/>
    <w:rsid w:val="00D12BEE"/>
    <w:rsid w:val="00D14D6F"/>
    <w:rsid w:val="00D154FB"/>
    <w:rsid w:val="00D15DDB"/>
    <w:rsid w:val="00D15E5A"/>
    <w:rsid w:val="00D162E4"/>
    <w:rsid w:val="00D1795D"/>
    <w:rsid w:val="00D22111"/>
    <w:rsid w:val="00D22272"/>
    <w:rsid w:val="00D22811"/>
    <w:rsid w:val="00D22AE5"/>
    <w:rsid w:val="00D22F73"/>
    <w:rsid w:val="00D2398E"/>
    <w:rsid w:val="00D23C2E"/>
    <w:rsid w:val="00D27749"/>
    <w:rsid w:val="00D27CCC"/>
    <w:rsid w:val="00D27D5E"/>
    <w:rsid w:val="00D30117"/>
    <w:rsid w:val="00D31099"/>
    <w:rsid w:val="00D320C4"/>
    <w:rsid w:val="00D33F10"/>
    <w:rsid w:val="00D342C7"/>
    <w:rsid w:val="00D344BE"/>
    <w:rsid w:val="00D34734"/>
    <w:rsid w:val="00D34ACC"/>
    <w:rsid w:val="00D3550C"/>
    <w:rsid w:val="00D35AE3"/>
    <w:rsid w:val="00D37668"/>
    <w:rsid w:val="00D40DAB"/>
    <w:rsid w:val="00D40EDD"/>
    <w:rsid w:val="00D4186E"/>
    <w:rsid w:val="00D41ACB"/>
    <w:rsid w:val="00D42764"/>
    <w:rsid w:val="00D43C47"/>
    <w:rsid w:val="00D43D63"/>
    <w:rsid w:val="00D44DFF"/>
    <w:rsid w:val="00D45359"/>
    <w:rsid w:val="00D456C5"/>
    <w:rsid w:val="00D46FFC"/>
    <w:rsid w:val="00D475AB"/>
    <w:rsid w:val="00D51531"/>
    <w:rsid w:val="00D51597"/>
    <w:rsid w:val="00D51C62"/>
    <w:rsid w:val="00D5301F"/>
    <w:rsid w:val="00D535B9"/>
    <w:rsid w:val="00D53BA7"/>
    <w:rsid w:val="00D53E1F"/>
    <w:rsid w:val="00D53FA7"/>
    <w:rsid w:val="00D54C21"/>
    <w:rsid w:val="00D55129"/>
    <w:rsid w:val="00D551F1"/>
    <w:rsid w:val="00D56E7C"/>
    <w:rsid w:val="00D571C2"/>
    <w:rsid w:val="00D575A2"/>
    <w:rsid w:val="00D57716"/>
    <w:rsid w:val="00D57A45"/>
    <w:rsid w:val="00D6034E"/>
    <w:rsid w:val="00D60C2D"/>
    <w:rsid w:val="00D60E6B"/>
    <w:rsid w:val="00D630F9"/>
    <w:rsid w:val="00D64BDA"/>
    <w:rsid w:val="00D64F45"/>
    <w:rsid w:val="00D653D2"/>
    <w:rsid w:val="00D654B5"/>
    <w:rsid w:val="00D6589A"/>
    <w:rsid w:val="00D65920"/>
    <w:rsid w:val="00D65DC7"/>
    <w:rsid w:val="00D65EB2"/>
    <w:rsid w:val="00D66395"/>
    <w:rsid w:val="00D665E7"/>
    <w:rsid w:val="00D666EB"/>
    <w:rsid w:val="00D67C1E"/>
    <w:rsid w:val="00D70C82"/>
    <w:rsid w:val="00D71300"/>
    <w:rsid w:val="00D71586"/>
    <w:rsid w:val="00D719C1"/>
    <w:rsid w:val="00D71B23"/>
    <w:rsid w:val="00D73985"/>
    <w:rsid w:val="00D73E1A"/>
    <w:rsid w:val="00D75476"/>
    <w:rsid w:val="00D756DD"/>
    <w:rsid w:val="00D75C7B"/>
    <w:rsid w:val="00D75FC8"/>
    <w:rsid w:val="00D7639A"/>
    <w:rsid w:val="00D763D2"/>
    <w:rsid w:val="00D76602"/>
    <w:rsid w:val="00D77006"/>
    <w:rsid w:val="00D77062"/>
    <w:rsid w:val="00D774B9"/>
    <w:rsid w:val="00D778A7"/>
    <w:rsid w:val="00D80AAC"/>
    <w:rsid w:val="00D81AAE"/>
    <w:rsid w:val="00D828EE"/>
    <w:rsid w:val="00D837F8"/>
    <w:rsid w:val="00D84303"/>
    <w:rsid w:val="00D84920"/>
    <w:rsid w:val="00D84C8E"/>
    <w:rsid w:val="00D90CD7"/>
    <w:rsid w:val="00D910E6"/>
    <w:rsid w:val="00D922AD"/>
    <w:rsid w:val="00D92B92"/>
    <w:rsid w:val="00D931C5"/>
    <w:rsid w:val="00D93790"/>
    <w:rsid w:val="00D93B45"/>
    <w:rsid w:val="00D946FE"/>
    <w:rsid w:val="00D94B3C"/>
    <w:rsid w:val="00D94C79"/>
    <w:rsid w:val="00D95DD0"/>
    <w:rsid w:val="00D961CE"/>
    <w:rsid w:val="00D962CE"/>
    <w:rsid w:val="00D96368"/>
    <w:rsid w:val="00D96CF9"/>
    <w:rsid w:val="00D9716F"/>
    <w:rsid w:val="00D97A5A"/>
    <w:rsid w:val="00D97F25"/>
    <w:rsid w:val="00D97FF0"/>
    <w:rsid w:val="00DA022E"/>
    <w:rsid w:val="00DA08FD"/>
    <w:rsid w:val="00DA0A1C"/>
    <w:rsid w:val="00DA0FD3"/>
    <w:rsid w:val="00DA1884"/>
    <w:rsid w:val="00DA1C55"/>
    <w:rsid w:val="00DA24BA"/>
    <w:rsid w:val="00DA27C8"/>
    <w:rsid w:val="00DA2D22"/>
    <w:rsid w:val="00DA3285"/>
    <w:rsid w:val="00DA38FD"/>
    <w:rsid w:val="00DA3F81"/>
    <w:rsid w:val="00DA4183"/>
    <w:rsid w:val="00DA50BF"/>
    <w:rsid w:val="00DA57E0"/>
    <w:rsid w:val="00DA5C94"/>
    <w:rsid w:val="00DA684A"/>
    <w:rsid w:val="00DA6CE1"/>
    <w:rsid w:val="00DA707D"/>
    <w:rsid w:val="00DA755E"/>
    <w:rsid w:val="00DA7868"/>
    <w:rsid w:val="00DB0F3E"/>
    <w:rsid w:val="00DB20EE"/>
    <w:rsid w:val="00DB2411"/>
    <w:rsid w:val="00DB3257"/>
    <w:rsid w:val="00DB3476"/>
    <w:rsid w:val="00DB45F1"/>
    <w:rsid w:val="00DB507B"/>
    <w:rsid w:val="00DB5522"/>
    <w:rsid w:val="00DB5540"/>
    <w:rsid w:val="00DB6197"/>
    <w:rsid w:val="00DB65C0"/>
    <w:rsid w:val="00DB7C94"/>
    <w:rsid w:val="00DC06E0"/>
    <w:rsid w:val="00DC0B5A"/>
    <w:rsid w:val="00DC0BF7"/>
    <w:rsid w:val="00DC0FD7"/>
    <w:rsid w:val="00DC326B"/>
    <w:rsid w:val="00DC46B7"/>
    <w:rsid w:val="00DC4CAA"/>
    <w:rsid w:val="00DC5340"/>
    <w:rsid w:val="00DC6200"/>
    <w:rsid w:val="00DC659A"/>
    <w:rsid w:val="00DC7688"/>
    <w:rsid w:val="00DD028C"/>
    <w:rsid w:val="00DD0715"/>
    <w:rsid w:val="00DD0AAF"/>
    <w:rsid w:val="00DD2EA1"/>
    <w:rsid w:val="00DD4A5C"/>
    <w:rsid w:val="00DD4AC0"/>
    <w:rsid w:val="00DD4B3B"/>
    <w:rsid w:val="00DD4B7D"/>
    <w:rsid w:val="00DD6B2B"/>
    <w:rsid w:val="00DD76F6"/>
    <w:rsid w:val="00DE1149"/>
    <w:rsid w:val="00DE145E"/>
    <w:rsid w:val="00DE30FF"/>
    <w:rsid w:val="00DE46A8"/>
    <w:rsid w:val="00DE509B"/>
    <w:rsid w:val="00DE5BEB"/>
    <w:rsid w:val="00DE5FF9"/>
    <w:rsid w:val="00DE66C4"/>
    <w:rsid w:val="00DE66D9"/>
    <w:rsid w:val="00DE75F0"/>
    <w:rsid w:val="00DF1F52"/>
    <w:rsid w:val="00DF3E63"/>
    <w:rsid w:val="00DF589D"/>
    <w:rsid w:val="00DF5FB7"/>
    <w:rsid w:val="00DF6032"/>
    <w:rsid w:val="00DF6046"/>
    <w:rsid w:val="00DF608A"/>
    <w:rsid w:val="00DF615F"/>
    <w:rsid w:val="00DF6CF0"/>
    <w:rsid w:val="00DF6E46"/>
    <w:rsid w:val="00DF7048"/>
    <w:rsid w:val="00DF706F"/>
    <w:rsid w:val="00DF7A3B"/>
    <w:rsid w:val="00E008C8"/>
    <w:rsid w:val="00E00FB1"/>
    <w:rsid w:val="00E01A4E"/>
    <w:rsid w:val="00E03D68"/>
    <w:rsid w:val="00E041C1"/>
    <w:rsid w:val="00E049D0"/>
    <w:rsid w:val="00E05DA5"/>
    <w:rsid w:val="00E06D6A"/>
    <w:rsid w:val="00E06DA2"/>
    <w:rsid w:val="00E07840"/>
    <w:rsid w:val="00E10273"/>
    <w:rsid w:val="00E10967"/>
    <w:rsid w:val="00E10C2E"/>
    <w:rsid w:val="00E11E9A"/>
    <w:rsid w:val="00E1270E"/>
    <w:rsid w:val="00E128AA"/>
    <w:rsid w:val="00E132D9"/>
    <w:rsid w:val="00E1340D"/>
    <w:rsid w:val="00E13A24"/>
    <w:rsid w:val="00E14174"/>
    <w:rsid w:val="00E149F2"/>
    <w:rsid w:val="00E14D6E"/>
    <w:rsid w:val="00E15460"/>
    <w:rsid w:val="00E15AD8"/>
    <w:rsid w:val="00E162E1"/>
    <w:rsid w:val="00E16DEE"/>
    <w:rsid w:val="00E22755"/>
    <w:rsid w:val="00E22972"/>
    <w:rsid w:val="00E229FA"/>
    <w:rsid w:val="00E22EBC"/>
    <w:rsid w:val="00E22F7C"/>
    <w:rsid w:val="00E23D97"/>
    <w:rsid w:val="00E23F88"/>
    <w:rsid w:val="00E249D7"/>
    <w:rsid w:val="00E24C6D"/>
    <w:rsid w:val="00E24E27"/>
    <w:rsid w:val="00E25328"/>
    <w:rsid w:val="00E25633"/>
    <w:rsid w:val="00E27270"/>
    <w:rsid w:val="00E27C39"/>
    <w:rsid w:val="00E31417"/>
    <w:rsid w:val="00E31539"/>
    <w:rsid w:val="00E31684"/>
    <w:rsid w:val="00E343BF"/>
    <w:rsid w:val="00E343F0"/>
    <w:rsid w:val="00E355E5"/>
    <w:rsid w:val="00E368C4"/>
    <w:rsid w:val="00E36A0D"/>
    <w:rsid w:val="00E37345"/>
    <w:rsid w:val="00E375B6"/>
    <w:rsid w:val="00E37F05"/>
    <w:rsid w:val="00E40407"/>
    <w:rsid w:val="00E4141D"/>
    <w:rsid w:val="00E42D3B"/>
    <w:rsid w:val="00E43152"/>
    <w:rsid w:val="00E435EA"/>
    <w:rsid w:val="00E43BAF"/>
    <w:rsid w:val="00E44A25"/>
    <w:rsid w:val="00E469C9"/>
    <w:rsid w:val="00E4785A"/>
    <w:rsid w:val="00E47E9C"/>
    <w:rsid w:val="00E501A8"/>
    <w:rsid w:val="00E506B9"/>
    <w:rsid w:val="00E50EFE"/>
    <w:rsid w:val="00E50FB0"/>
    <w:rsid w:val="00E51E5B"/>
    <w:rsid w:val="00E534C3"/>
    <w:rsid w:val="00E556D9"/>
    <w:rsid w:val="00E56006"/>
    <w:rsid w:val="00E57153"/>
    <w:rsid w:val="00E5738A"/>
    <w:rsid w:val="00E573DB"/>
    <w:rsid w:val="00E57A51"/>
    <w:rsid w:val="00E62554"/>
    <w:rsid w:val="00E627E9"/>
    <w:rsid w:val="00E63EC7"/>
    <w:rsid w:val="00E65513"/>
    <w:rsid w:val="00E656BC"/>
    <w:rsid w:val="00E6574E"/>
    <w:rsid w:val="00E67652"/>
    <w:rsid w:val="00E6786E"/>
    <w:rsid w:val="00E67C37"/>
    <w:rsid w:val="00E70399"/>
    <w:rsid w:val="00E70C40"/>
    <w:rsid w:val="00E723D1"/>
    <w:rsid w:val="00E72A20"/>
    <w:rsid w:val="00E72DFF"/>
    <w:rsid w:val="00E73140"/>
    <w:rsid w:val="00E734FB"/>
    <w:rsid w:val="00E73692"/>
    <w:rsid w:val="00E7389C"/>
    <w:rsid w:val="00E73CAE"/>
    <w:rsid w:val="00E74EB1"/>
    <w:rsid w:val="00E75427"/>
    <w:rsid w:val="00E7608B"/>
    <w:rsid w:val="00E76B5F"/>
    <w:rsid w:val="00E82392"/>
    <w:rsid w:val="00E823D9"/>
    <w:rsid w:val="00E834C8"/>
    <w:rsid w:val="00E83A3B"/>
    <w:rsid w:val="00E84083"/>
    <w:rsid w:val="00E84AED"/>
    <w:rsid w:val="00E84B8B"/>
    <w:rsid w:val="00E84CBA"/>
    <w:rsid w:val="00E854D3"/>
    <w:rsid w:val="00E86FFD"/>
    <w:rsid w:val="00E870DC"/>
    <w:rsid w:val="00E87A9C"/>
    <w:rsid w:val="00E90143"/>
    <w:rsid w:val="00E902EA"/>
    <w:rsid w:val="00E9061F"/>
    <w:rsid w:val="00E9069F"/>
    <w:rsid w:val="00E9089E"/>
    <w:rsid w:val="00E90B4C"/>
    <w:rsid w:val="00E92162"/>
    <w:rsid w:val="00E92309"/>
    <w:rsid w:val="00E92358"/>
    <w:rsid w:val="00E93280"/>
    <w:rsid w:val="00E93297"/>
    <w:rsid w:val="00E94050"/>
    <w:rsid w:val="00E954DE"/>
    <w:rsid w:val="00E95905"/>
    <w:rsid w:val="00E96B28"/>
    <w:rsid w:val="00E97B68"/>
    <w:rsid w:val="00E97DEA"/>
    <w:rsid w:val="00EA0CCB"/>
    <w:rsid w:val="00EA0FE5"/>
    <w:rsid w:val="00EA1AD3"/>
    <w:rsid w:val="00EA2E5B"/>
    <w:rsid w:val="00EA4599"/>
    <w:rsid w:val="00EA6757"/>
    <w:rsid w:val="00EA6F96"/>
    <w:rsid w:val="00EB18C7"/>
    <w:rsid w:val="00EB25FA"/>
    <w:rsid w:val="00EB352D"/>
    <w:rsid w:val="00EB4CD0"/>
    <w:rsid w:val="00EB5C75"/>
    <w:rsid w:val="00EB66B4"/>
    <w:rsid w:val="00EB67C9"/>
    <w:rsid w:val="00EB69A3"/>
    <w:rsid w:val="00EB776D"/>
    <w:rsid w:val="00EB7B70"/>
    <w:rsid w:val="00EC13FE"/>
    <w:rsid w:val="00EC1611"/>
    <w:rsid w:val="00EC2255"/>
    <w:rsid w:val="00EC2940"/>
    <w:rsid w:val="00EC2E02"/>
    <w:rsid w:val="00EC4A74"/>
    <w:rsid w:val="00EC5192"/>
    <w:rsid w:val="00EC52E5"/>
    <w:rsid w:val="00EC55D8"/>
    <w:rsid w:val="00EC569D"/>
    <w:rsid w:val="00EC5DA8"/>
    <w:rsid w:val="00EC6142"/>
    <w:rsid w:val="00EC6B95"/>
    <w:rsid w:val="00EC7792"/>
    <w:rsid w:val="00ED05D4"/>
    <w:rsid w:val="00ED0FF7"/>
    <w:rsid w:val="00ED1B8C"/>
    <w:rsid w:val="00ED1F27"/>
    <w:rsid w:val="00ED205A"/>
    <w:rsid w:val="00ED22F6"/>
    <w:rsid w:val="00ED26ED"/>
    <w:rsid w:val="00ED401A"/>
    <w:rsid w:val="00ED4427"/>
    <w:rsid w:val="00ED5D20"/>
    <w:rsid w:val="00ED5EA6"/>
    <w:rsid w:val="00ED61A3"/>
    <w:rsid w:val="00ED690B"/>
    <w:rsid w:val="00ED6BD2"/>
    <w:rsid w:val="00ED6F1C"/>
    <w:rsid w:val="00ED7012"/>
    <w:rsid w:val="00ED7BE2"/>
    <w:rsid w:val="00ED7F6E"/>
    <w:rsid w:val="00EE0C71"/>
    <w:rsid w:val="00EE0DE9"/>
    <w:rsid w:val="00EE1929"/>
    <w:rsid w:val="00EE1DBA"/>
    <w:rsid w:val="00EE1EC0"/>
    <w:rsid w:val="00EE1EFD"/>
    <w:rsid w:val="00EE2659"/>
    <w:rsid w:val="00EE2ACE"/>
    <w:rsid w:val="00EE351F"/>
    <w:rsid w:val="00EE4D55"/>
    <w:rsid w:val="00EF0197"/>
    <w:rsid w:val="00EF0D7F"/>
    <w:rsid w:val="00EF0E48"/>
    <w:rsid w:val="00EF1C20"/>
    <w:rsid w:val="00EF2129"/>
    <w:rsid w:val="00EF2B4E"/>
    <w:rsid w:val="00EF2E33"/>
    <w:rsid w:val="00EF33D7"/>
    <w:rsid w:val="00EF5907"/>
    <w:rsid w:val="00EF5EA6"/>
    <w:rsid w:val="00EF6A53"/>
    <w:rsid w:val="00EF7C7E"/>
    <w:rsid w:val="00EF7D59"/>
    <w:rsid w:val="00F0012C"/>
    <w:rsid w:val="00F00A44"/>
    <w:rsid w:val="00F0173A"/>
    <w:rsid w:val="00F0179A"/>
    <w:rsid w:val="00F02558"/>
    <w:rsid w:val="00F02D8D"/>
    <w:rsid w:val="00F03297"/>
    <w:rsid w:val="00F040E0"/>
    <w:rsid w:val="00F04152"/>
    <w:rsid w:val="00F04EEC"/>
    <w:rsid w:val="00F05409"/>
    <w:rsid w:val="00F05620"/>
    <w:rsid w:val="00F066A2"/>
    <w:rsid w:val="00F06B42"/>
    <w:rsid w:val="00F0703A"/>
    <w:rsid w:val="00F07587"/>
    <w:rsid w:val="00F076B6"/>
    <w:rsid w:val="00F106DB"/>
    <w:rsid w:val="00F10D0F"/>
    <w:rsid w:val="00F132E7"/>
    <w:rsid w:val="00F136D6"/>
    <w:rsid w:val="00F151C7"/>
    <w:rsid w:val="00F15269"/>
    <w:rsid w:val="00F16994"/>
    <w:rsid w:val="00F172C5"/>
    <w:rsid w:val="00F17842"/>
    <w:rsid w:val="00F179A1"/>
    <w:rsid w:val="00F2062F"/>
    <w:rsid w:val="00F208FD"/>
    <w:rsid w:val="00F21BB7"/>
    <w:rsid w:val="00F21F1B"/>
    <w:rsid w:val="00F22060"/>
    <w:rsid w:val="00F222A7"/>
    <w:rsid w:val="00F22EDC"/>
    <w:rsid w:val="00F2367C"/>
    <w:rsid w:val="00F23F61"/>
    <w:rsid w:val="00F240BB"/>
    <w:rsid w:val="00F249C5"/>
    <w:rsid w:val="00F24B34"/>
    <w:rsid w:val="00F25C06"/>
    <w:rsid w:val="00F25CBF"/>
    <w:rsid w:val="00F264C6"/>
    <w:rsid w:val="00F26C82"/>
    <w:rsid w:val="00F27117"/>
    <w:rsid w:val="00F3059C"/>
    <w:rsid w:val="00F30E03"/>
    <w:rsid w:val="00F31080"/>
    <w:rsid w:val="00F311D7"/>
    <w:rsid w:val="00F313A0"/>
    <w:rsid w:val="00F3235C"/>
    <w:rsid w:val="00F335A9"/>
    <w:rsid w:val="00F34018"/>
    <w:rsid w:val="00F34737"/>
    <w:rsid w:val="00F34793"/>
    <w:rsid w:val="00F34A58"/>
    <w:rsid w:val="00F3548C"/>
    <w:rsid w:val="00F35635"/>
    <w:rsid w:val="00F36506"/>
    <w:rsid w:val="00F36615"/>
    <w:rsid w:val="00F36EDB"/>
    <w:rsid w:val="00F375E6"/>
    <w:rsid w:val="00F377A7"/>
    <w:rsid w:val="00F4111B"/>
    <w:rsid w:val="00F411CA"/>
    <w:rsid w:val="00F426E6"/>
    <w:rsid w:val="00F43539"/>
    <w:rsid w:val="00F43C3A"/>
    <w:rsid w:val="00F44718"/>
    <w:rsid w:val="00F44AEF"/>
    <w:rsid w:val="00F45B82"/>
    <w:rsid w:val="00F45FAA"/>
    <w:rsid w:val="00F47CCD"/>
    <w:rsid w:val="00F507C7"/>
    <w:rsid w:val="00F50D02"/>
    <w:rsid w:val="00F51843"/>
    <w:rsid w:val="00F52FF2"/>
    <w:rsid w:val="00F539E3"/>
    <w:rsid w:val="00F53CE6"/>
    <w:rsid w:val="00F54CC9"/>
    <w:rsid w:val="00F55CF3"/>
    <w:rsid w:val="00F56848"/>
    <w:rsid w:val="00F56AF7"/>
    <w:rsid w:val="00F5789A"/>
    <w:rsid w:val="00F60049"/>
    <w:rsid w:val="00F626E9"/>
    <w:rsid w:val="00F62E6B"/>
    <w:rsid w:val="00F639C6"/>
    <w:rsid w:val="00F63EA0"/>
    <w:rsid w:val="00F6425B"/>
    <w:rsid w:val="00F66973"/>
    <w:rsid w:val="00F66BD0"/>
    <w:rsid w:val="00F66C5D"/>
    <w:rsid w:val="00F67E9C"/>
    <w:rsid w:val="00F70156"/>
    <w:rsid w:val="00F70F16"/>
    <w:rsid w:val="00F71258"/>
    <w:rsid w:val="00F71706"/>
    <w:rsid w:val="00F71FAD"/>
    <w:rsid w:val="00F72431"/>
    <w:rsid w:val="00F7418A"/>
    <w:rsid w:val="00F74C49"/>
    <w:rsid w:val="00F74E2D"/>
    <w:rsid w:val="00F7577D"/>
    <w:rsid w:val="00F76F38"/>
    <w:rsid w:val="00F77065"/>
    <w:rsid w:val="00F804C4"/>
    <w:rsid w:val="00F80F6C"/>
    <w:rsid w:val="00F82F4A"/>
    <w:rsid w:val="00F832BE"/>
    <w:rsid w:val="00F84304"/>
    <w:rsid w:val="00F848B1"/>
    <w:rsid w:val="00F84968"/>
    <w:rsid w:val="00F85C3A"/>
    <w:rsid w:val="00F867AD"/>
    <w:rsid w:val="00F87900"/>
    <w:rsid w:val="00F87B79"/>
    <w:rsid w:val="00F901DA"/>
    <w:rsid w:val="00F9083C"/>
    <w:rsid w:val="00F91516"/>
    <w:rsid w:val="00F93DEA"/>
    <w:rsid w:val="00F940CF"/>
    <w:rsid w:val="00F94581"/>
    <w:rsid w:val="00F948E9"/>
    <w:rsid w:val="00F95900"/>
    <w:rsid w:val="00F95ACF"/>
    <w:rsid w:val="00F96A8C"/>
    <w:rsid w:val="00F96BFC"/>
    <w:rsid w:val="00F97B16"/>
    <w:rsid w:val="00FA05B0"/>
    <w:rsid w:val="00FA1189"/>
    <w:rsid w:val="00FA20E3"/>
    <w:rsid w:val="00FA252A"/>
    <w:rsid w:val="00FA3098"/>
    <w:rsid w:val="00FA34D5"/>
    <w:rsid w:val="00FA37E6"/>
    <w:rsid w:val="00FA6637"/>
    <w:rsid w:val="00FA6775"/>
    <w:rsid w:val="00FA6781"/>
    <w:rsid w:val="00FA6898"/>
    <w:rsid w:val="00FA6953"/>
    <w:rsid w:val="00FA7307"/>
    <w:rsid w:val="00FA7404"/>
    <w:rsid w:val="00FA7FA1"/>
    <w:rsid w:val="00FB2FB4"/>
    <w:rsid w:val="00FB4CF7"/>
    <w:rsid w:val="00FB4E13"/>
    <w:rsid w:val="00FB76FA"/>
    <w:rsid w:val="00FB77C6"/>
    <w:rsid w:val="00FC09FE"/>
    <w:rsid w:val="00FC0D66"/>
    <w:rsid w:val="00FC10A6"/>
    <w:rsid w:val="00FC1C1B"/>
    <w:rsid w:val="00FC288D"/>
    <w:rsid w:val="00FC2A37"/>
    <w:rsid w:val="00FC2D83"/>
    <w:rsid w:val="00FC42A4"/>
    <w:rsid w:val="00FC444B"/>
    <w:rsid w:val="00FC4C46"/>
    <w:rsid w:val="00FC4FA5"/>
    <w:rsid w:val="00FC67E0"/>
    <w:rsid w:val="00FC67F7"/>
    <w:rsid w:val="00FD02E8"/>
    <w:rsid w:val="00FD03FC"/>
    <w:rsid w:val="00FD0EC3"/>
    <w:rsid w:val="00FD14F0"/>
    <w:rsid w:val="00FD1CE7"/>
    <w:rsid w:val="00FD23EE"/>
    <w:rsid w:val="00FD23F4"/>
    <w:rsid w:val="00FD2E94"/>
    <w:rsid w:val="00FD34A0"/>
    <w:rsid w:val="00FD5499"/>
    <w:rsid w:val="00FD6354"/>
    <w:rsid w:val="00FD67FE"/>
    <w:rsid w:val="00FD7548"/>
    <w:rsid w:val="00FD788F"/>
    <w:rsid w:val="00FD7959"/>
    <w:rsid w:val="00FE00FD"/>
    <w:rsid w:val="00FE0944"/>
    <w:rsid w:val="00FE0B9E"/>
    <w:rsid w:val="00FE1260"/>
    <w:rsid w:val="00FE15BD"/>
    <w:rsid w:val="00FE18C6"/>
    <w:rsid w:val="00FE313F"/>
    <w:rsid w:val="00FE3FDA"/>
    <w:rsid w:val="00FE47BB"/>
    <w:rsid w:val="00FE542A"/>
    <w:rsid w:val="00FE61D5"/>
    <w:rsid w:val="00FF00D0"/>
    <w:rsid w:val="00FF0F17"/>
    <w:rsid w:val="00FF16A7"/>
    <w:rsid w:val="00FF1D48"/>
    <w:rsid w:val="00FF28C1"/>
    <w:rsid w:val="00FF2A50"/>
    <w:rsid w:val="00FF2C21"/>
    <w:rsid w:val="00FF4AFD"/>
    <w:rsid w:val="00FF67E0"/>
    <w:rsid w:val="00FF6919"/>
    <w:rsid w:val="00FF7274"/>
    <w:rsid w:val="00FF77DD"/>
    <w:rsid w:val="00FF7DD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4AA424"/>
  <w15:chartTrackingRefBased/>
  <w15:docId w15:val="{FCD4E32A-48BF-45F8-9179-CA3A6B513B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D691A"/>
  </w:style>
  <w:style w:type="paragraph" w:styleId="Nagwek1">
    <w:name w:val="heading 1"/>
    <w:basedOn w:val="Normalny"/>
    <w:next w:val="Normalny"/>
    <w:link w:val="Nagwek1Znak"/>
    <w:uiPriority w:val="9"/>
    <w:qFormat/>
    <w:rsid w:val="00877A4A"/>
    <w:pPr>
      <w:keepNext/>
      <w:keepLines/>
      <w:spacing w:before="240" w:after="0"/>
      <w:outlineLvl w:val="0"/>
    </w:pPr>
    <w:rPr>
      <w:rFonts w:asciiTheme="majorHAnsi" w:eastAsiaTheme="majorEastAsia" w:hAnsiTheme="majorHAnsi" w:cstheme="majorBidi"/>
      <w:color w:val="374C80" w:themeColor="accent1" w:themeShade="BF"/>
      <w:sz w:val="32"/>
      <w:szCs w:val="3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List bullet"/>
    <w:basedOn w:val="Normalny"/>
    <w:link w:val="AkapitzlistZnak"/>
    <w:uiPriority w:val="34"/>
    <w:qFormat/>
    <w:rsid w:val="00113A0B"/>
    <w:pPr>
      <w:spacing w:before="120" w:after="120" w:line="288" w:lineRule="auto"/>
      <w:ind w:left="720"/>
      <w:contextualSpacing/>
      <w:jc w:val="both"/>
    </w:pPr>
    <w:rPr>
      <w:rFonts w:ascii="Arial" w:eastAsia="Times New Roman" w:hAnsi="Arial" w:cs="Times New Roman"/>
      <w:kern w:val="20"/>
      <w:sz w:val="20"/>
      <w:szCs w:val="24"/>
      <w:lang w:val="en-US"/>
    </w:rPr>
  </w:style>
  <w:style w:type="paragraph" w:styleId="Nagwek">
    <w:name w:val="header"/>
    <w:basedOn w:val="Normalny"/>
    <w:link w:val="NagwekZnak"/>
    <w:uiPriority w:val="99"/>
    <w:rsid w:val="00113A0B"/>
    <w:pPr>
      <w:spacing w:after="0" w:line="288" w:lineRule="auto"/>
      <w:jc w:val="both"/>
    </w:pPr>
    <w:rPr>
      <w:rFonts w:ascii="Arial" w:eastAsia="Times New Roman" w:hAnsi="Arial" w:cs="Times New Roman"/>
      <w:kern w:val="20"/>
      <w:sz w:val="18"/>
      <w:szCs w:val="24"/>
      <w:lang w:val="en-US"/>
    </w:rPr>
  </w:style>
  <w:style w:type="character" w:customStyle="1" w:styleId="NagwekZnak">
    <w:name w:val="Nagłówek Znak"/>
    <w:basedOn w:val="Domylnaczcionkaakapitu"/>
    <w:link w:val="Nagwek"/>
    <w:uiPriority w:val="99"/>
    <w:rsid w:val="00113A0B"/>
    <w:rPr>
      <w:rFonts w:ascii="Arial" w:eastAsia="Times New Roman" w:hAnsi="Arial" w:cs="Times New Roman"/>
      <w:kern w:val="20"/>
      <w:sz w:val="18"/>
      <w:szCs w:val="24"/>
      <w:lang w:val="en-US"/>
    </w:rPr>
  </w:style>
  <w:style w:type="paragraph" w:styleId="Stopka">
    <w:name w:val="footer"/>
    <w:basedOn w:val="Normalny"/>
    <w:link w:val="StopkaZnak"/>
    <w:uiPriority w:val="99"/>
    <w:rsid w:val="00113A0B"/>
    <w:pPr>
      <w:spacing w:after="0" w:line="288" w:lineRule="auto"/>
      <w:jc w:val="both"/>
    </w:pPr>
    <w:rPr>
      <w:rFonts w:ascii="Arial" w:eastAsia="Times New Roman" w:hAnsi="Arial" w:cs="Times New Roman"/>
      <w:kern w:val="20"/>
      <w:sz w:val="18"/>
      <w:szCs w:val="24"/>
      <w:lang w:val="en-US"/>
    </w:rPr>
  </w:style>
  <w:style w:type="character" w:customStyle="1" w:styleId="StopkaZnak">
    <w:name w:val="Stopka Znak"/>
    <w:basedOn w:val="Domylnaczcionkaakapitu"/>
    <w:link w:val="Stopka"/>
    <w:uiPriority w:val="99"/>
    <w:rsid w:val="00113A0B"/>
    <w:rPr>
      <w:rFonts w:ascii="Arial" w:eastAsia="Times New Roman" w:hAnsi="Arial" w:cs="Times New Roman"/>
      <w:kern w:val="20"/>
      <w:sz w:val="18"/>
      <w:szCs w:val="24"/>
      <w:lang w:val="en-US"/>
    </w:rPr>
  </w:style>
  <w:style w:type="character" w:customStyle="1" w:styleId="Heading3Text">
    <w:name w:val="Heading 3 Text"/>
    <w:rsid w:val="00113A0B"/>
  </w:style>
  <w:style w:type="paragraph" w:styleId="Spistreci1">
    <w:name w:val="toc 1"/>
    <w:basedOn w:val="Normalny"/>
    <w:next w:val="Normalny"/>
    <w:autoRedefine/>
    <w:uiPriority w:val="39"/>
    <w:rsid w:val="00113A0B"/>
    <w:pPr>
      <w:spacing w:before="120" w:after="120" w:line="288" w:lineRule="auto"/>
      <w:ind w:left="709" w:hanging="709"/>
      <w:jc w:val="both"/>
    </w:pPr>
    <w:rPr>
      <w:rFonts w:ascii="Arial" w:eastAsia="Times New Roman" w:hAnsi="Arial" w:cs="Times New Roman"/>
      <w:caps/>
      <w:kern w:val="20"/>
      <w:sz w:val="20"/>
      <w:szCs w:val="24"/>
      <w:lang w:val="en-US"/>
    </w:rPr>
  </w:style>
  <w:style w:type="paragraph" w:styleId="Spistreci2">
    <w:name w:val="toc 2"/>
    <w:basedOn w:val="Spistreci1"/>
    <w:next w:val="Normalny"/>
    <w:autoRedefine/>
    <w:uiPriority w:val="39"/>
    <w:rsid w:val="003C1165"/>
    <w:pPr>
      <w:tabs>
        <w:tab w:val="right" w:leader="dot" w:pos="9060"/>
      </w:tabs>
      <w:spacing w:before="0" w:after="0"/>
      <w:ind w:left="1418"/>
    </w:pPr>
    <w:rPr>
      <w:caps w:val="0"/>
      <w:noProof/>
    </w:rPr>
  </w:style>
  <w:style w:type="character" w:styleId="Hipercze">
    <w:name w:val="Hyperlink"/>
    <w:uiPriority w:val="99"/>
    <w:rsid w:val="00113A0B"/>
    <w:rPr>
      <w:color w:val="0000FF"/>
      <w:u w:val="single"/>
    </w:rPr>
  </w:style>
  <w:style w:type="paragraph" w:styleId="Tekstpodstawowy">
    <w:name w:val="Body Text"/>
    <w:basedOn w:val="Normalny"/>
    <w:link w:val="TekstpodstawowyZnak"/>
    <w:qFormat/>
    <w:rsid w:val="00791E08"/>
    <w:pPr>
      <w:spacing w:before="120" w:after="120" w:line="288" w:lineRule="auto"/>
      <w:jc w:val="both"/>
    </w:pPr>
    <w:rPr>
      <w:rFonts w:ascii="Arial" w:eastAsia="Times New Roman" w:hAnsi="Arial" w:cs="Arial"/>
      <w:kern w:val="20"/>
      <w:sz w:val="20"/>
      <w:szCs w:val="24"/>
      <w:lang w:eastAsia="pl-PL"/>
    </w:rPr>
  </w:style>
  <w:style w:type="character" w:customStyle="1" w:styleId="TekstpodstawowyZnak">
    <w:name w:val="Tekst podstawowy Znak"/>
    <w:basedOn w:val="Domylnaczcionkaakapitu"/>
    <w:link w:val="Tekstpodstawowy"/>
    <w:rsid w:val="00791E08"/>
    <w:rPr>
      <w:rFonts w:ascii="Arial" w:eastAsia="Times New Roman" w:hAnsi="Arial" w:cs="Arial"/>
      <w:kern w:val="20"/>
      <w:sz w:val="20"/>
      <w:szCs w:val="24"/>
      <w:lang w:eastAsia="pl-PL"/>
    </w:rPr>
  </w:style>
  <w:style w:type="paragraph" w:styleId="Legenda">
    <w:name w:val="caption"/>
    <w:aliases w:val="podpis tabeli,tabela/wykres/schemat,Tabela/Wykres"/>
    <w:basedOn w:val="Normalny"/>
    <w:next w:val="Normalny"/>
    <w:link w:val="LegendaZnak"/>
    <w:uiPriority w:val="35"/>
    <w:qFormat/>
    <w:rsid w:val="007B3C00"/>
    <w:pPr>
      <w:spacing w:before="120" w:after="0" w:line="240" w:lineRule="auto"/>
    </w:pPr>
    <w:rPr>
      <w:rFonts w:ascii="Arial" w:eastAsia="Times New Roman" w:hAnsi="Arial" w:cs="Times New Roman"/>
      <w:bCs/>
      <w:i/>
      <w:color w:val="7F8FA9" w:themeColor="accent4"/>
      <w:kern w:val="20"/>
      <w:sz w:val="18"/>
      <w:szCs w:val="18"/>
      <w:lang w:val="en-US"/>
    </w:rPr>
  </w:style>
  <w:style w:type="paragraph" w:styleId="NormalnyWeb">
    <w:name w:val="Normal (Web)"/>
    <w:basedOn w:val="Normalny"/>
    <w:uiPriority w:val="99"/>
    <w:rsid w:val="00113A0B"/>
    <w:pPr>
      <w:spacing w:before="100" w:beforeAutospacing="1" w:after="100" w:afterAutospacing="1" w:line="240" w:lineRule="auto"/>
      <w:jc w:val="both"/>
    </w:pPr>
    <w:rPr>
      <w:rFonts w:ascii="Times New Roman" w:eastAsia="Times New Roman" w:hAnsi="Times New Roman" w:cs="Times New Roman"/>
      <w:kern w:val="20"/>
      <w:sz w:val="24"/>
      <w:szCs w:val="24"/>
      <w:lang w:val="en-US"/>
    </w:rPr>
  </w:style>
  <w:style w:type="paragraph" w:styleId="Spisilustracji">
    <w:name w:val="table of figures"/>
    <w:basedOn w:val="Normalny"/>
    <w:next w:val="Normalny"/>
    <w:uiPriority w:val="99"/>
    <w:unhideWhenUsed/>
    <w:rsid w:val="00113A0B"/>
    <w:pPr>
      <w:spacing w:before="120" w:after="120" w:line="288" w:lineRule="auto"/>
      <w:ind w:left="1418" w:hanging="1418"/>
      <w:jc w:val="both"/>
    </w:pPr>
    <w:rPr>
      <w:rFonts w:ascii="Arial" w:eastAsia="Calibri" w:hAnsi="Arial" w:cs="Times New Roman"/>
      <w:kern w:val="20"/>
      <w:sz w:val="20"/>
      <w:szCs w:val="24"/>
      <w:lang w:val="en-US"/>
    </w:rPr>
  </w:style>
  <w:style w:type="paragraph" w:styleId="Tekstpodstawowy2">
    <w:name w:val="Body Text 2"/>
    <w:basedOn w:val="Tekstpodstawowy"/>
    <w:link w:val="Tekstpodstawowy2Znak"/>
    <w:rsid w:val="00113A0B"/>
    <w:pPr>
      <w:ind w:left="1418"/>
    </w:pPr>
  </w:style>
  <w:style w:type="character" w:customStyle="1" w:styleId="Tekstpodstawowy2Znak">
    <w:name w:val="Tekst podstawowy 2 Znak"/>
    <w:basedOn w:val="Domylnaczcionkaakapitu"/>
    <w:link w:val="Tekstpodstawowy2"/>
    <w:rsid w:val="00113A0B"/>
    <w:rPr>
      <w:rFonts w:ascii="Arial" w:eastAsia="Times New Roman" w:hAnsi="Arial" w:cs="Arial"/>
      <w:kern w:val="20"/>
      <w:sz w:val="20"/>
      <w:szCs w:val="24"/>
      <w:lang w:eastAsia="pl-PL"/>
    </w:rPr>
  </w:style>
  <w:style w:type="character" w:customStyle="1" w:styleId="AkapitzlistZnak">
    <w:name w:val="Akapit z listą Znak"/>
    <w:aliases w:val="List bullet Znak"/>
    <w:link w:val="Akapitzlist"/>
    <w:uiPriority w:val="34"/>
    <w:locked/>
    <w:rsid w:val="00113A0B"/>
    <w:rPr>
      <w:rFonts w:ascii="Arial" w:eastAsia="Times New Roman" w:hAnsi="Arial" w:cs="Times New Roman"/>
      <w:kern w:val="20"/>
      <w:sz w:val="20"/>
      <w:szCs w:val="24"/>
      <w:lang w:val="en-US"/>
    </w:rPr>
  </w:style>
  <w:style w:type="paragraph" w:customStyle="1" w:styleId="DentonsAddress">
    <w:name w:val="Dentons Address"/>
    <w:basedOn w:val="Normalny"/>
    <w:link w:val="DentonsAddressChar"/>
    <w:rsid w:val="00113A0B"/>
    <w:pPr>
      <w:spacing w:after="90" w:line="180" w:lineRule="atLeast"/>
    </w:pPr>
    <w:rPr>
      <w:rFonts w:ascii="Arial" w:eastAsia="Times New Roman" w:hAnsi="Arial" w:cs="Times New Roman"/>
      <w:sz w:val="14"/>
      <w:szCs w:val="20"/>
      <w:lang w:val="en-GB"/>
    </w:rPr>
  </w:style>
  <w:style w:type="character" w:customStyle="1" w:styleId="DentonsAddressChar">
    <w:name w:val="Dentons Address Char"/>
    <w:link w:val="DentonsAddress"/>
    <w:rsid w:val="00113A0B"/>
    <w:rPr>
      <w:rFonts w:ascii="Arial" w:eastAsia="Times New Roman" w:hAnsi="Arial" w:cs="Times New Roman"/>
      <w:sz w:val="14"/>
      <w:szCs w:val="20"/>
      <w:lang w:val="en-GB"/>
    </w:rPr>
  </w:style>
  <w:style w:type="paragraph" w:customStyle="1" w:styleId="Disclaimer">
    <w:name w:val="Disclaimer"/>
    <w:basedOn w:val="Normalny"/>
    <w:link w:val="DisclaimerChar"/>
    <w:rsid w:val="00113A0B"/>
    <w:pPr>
      <w:spacing w:after="0" w:line="140" w:lineRule="atLeast"/>
    </w:pPr>
    <w:rPr>
      <w:rFonts w:ascii="Arial" w:eastAsia="Times New Roman" w:hAnsi="Arial" w:cs="Times New Roman"/>
      <w:sz w:val="12"/>
      <w:szCs w:val="20"/>
      <w:lang w:val="en-GB"/>
    </w:rPr>
  </w:style>
  <w:style w:type="character" w:customStyle="1" w:styleId="DisclaimerChar">
    <w:name w:val="Disclaimer Char"/>
    <w:link w:val="Disclaimer"/>
    <w:rsid w:val="00113A0B"/>
    <w:rPr>
      <w:rFonts w:ascii="Arial" w:eastAsia="Times New Roman" w:hAnsi="Arial" w:cs="Times New Roman"/>
      <w:sz w:val="12"/>
      <w:szCs w:val="20"/>
      <w:lang w:val="en-GB"/>
    </w:rPr>
  </w:style>
  <w:style w:type="paragraph" w:customStyle="1" w:styleId="Listbracket1Dentons">
    <w:name w:val="List bracket 1 Dentons"/>
    <w:basedOn w:val="Normalny"/>
    <w:next w:val="Tekstpodstawowy"/>
    <w:qFormat/>
    <w:rsid w:val="00113A0B"/>
    <w:pPr>
      <w:numPr>
        <w:numId w:val="1"/>
      </w:numPr>
      <w:spacing w:before="120" w:after="120" w:line="288" w:lineRule="auto"/>
      <w:jc w:val="both"/>
    </w:pPr>
    <w:rPr>
      <w:rFonts w:ascii="Arial" w:eastAsia="Times New Roman" w:hAnsi="Arial" w:cs="Times New Roman"/>
      <w:kern w:val="20"/>
      <w:sz w:val="20"/>
      <w:szCs w:val="24"/>
      <w:lang w:val="en-US"/>
    </w:rPr>
  </w:style>
  <w:style w:type="paragraph" w:customStyle="1" w:styleId="Listbracket2Dentons">
    <w:name w:val="List bracket 2 Dentons"/>
    <w:basedOn w:val="Listbracket1Dentons"/>
    <w:next w:val="Tekstpodstawowy2"/>
    <w:qFormat/>
    <w:rsid w:val="00113A0B"/>
    <w:pPr>
      <w:numPr>
        <w:ilvl w:val="1"/>
      </w:numPr>
    </w:pPr>
  </w:style>
  <w:style w:type="paragraph" w:customStyle="1" w:styleId="Listbracket3Dentons">
    <w:name w:val="List bracket 3 Dentons"/>
    <w:basedOn w:val="Listbracket2Dentons"/>
    <w:next w:val="Tekstpodstawowy3"/>
    <w:qFormat/>
    <w:rsid w:val="00113A0B"/>
    <w:pPr>
      <w:numPr>
        <w:ilvl w:val="2"/>
      </w:numPr>
    </w:pPr>
  </w:style>
  <w:style w:type="paragraph" w:customStyle="1" w:styleId="Listbracket4Dentons">
    <w:name w:val="List bracket 4 Dentons"/>
    <w:basedOn w:val="Listbracket3Dentons"/>
    <w:next w:val="Normalny"/>
    <w:qFormat/>
    <w:rsid w:val="00113A0B"/>
    <w:pPr>
      <w:numPr>
        <w:ilvl w:val="3"/>
      </w:numPr>
    </w:pPr>
  </w:style>
  <w:style w:type="paragraph" w:customStyle="1" w:styleId="ScheduleCrossreferenceDentons">
    <w:name w:val="Schedule Crossreference Dentons"/>
    <w:basedOn w:val="Normalny"/>
    <w:next w:val="Normalny"/>
    <w:qFormat/>
    <w:rsid w:val="00113A0B"/>
    <w:pPr>
      <w:pageBreakBefore/>
      <w:numPr>
        <w:ilvl w:val="7"/>
        <w:numId w:val="2"/>
      </w:numPr>
      <w:spacing w:before="120" w:after="480" w:line="288" w:lineRule="auto"/>
      <w:jc w:val="center"/>
      <w:outlineLvl w:val="0"/>
    </w:pPr>
    <w:rPr>
      <w:rFonts w:ascii="Arial" w:eastAsia="Times New Roman" w:hAnsi="Arial" w:cs="Times New Roman"/>
      <w:b/>
      <w:caps/>
      <w:kern w:val="20"/>
      <w:sz w:val="20"/>
      <w:szCs w:val="24"/>
      <w:lang w:val="en-US"/>
    </w:rPr>
  </w:style>
  <w:style w:type="paragraph" w:customStyle="1" w:styleId="ScheduleNumberedDentons">
    <w:name w:val="Schedule Numbered Dentons"/>
    <w:basedOn w:val="Normalny"/>
    <w:next w:val="Normalny"/>
    <w:qFormat/>
    <w:rsid w:val="00113A0B"/>
    <w:pPr>
      <w:pageBreakBefore/>
      <w:numPr>
        <w:ilvl w:val="6"/>
        <w:numId w:val="2"/>
      </w:numPr>
      <w:spacing w:before="120" w:after="480" w:line="288" w:lineRule="auto"/>
      <w:jc w:val="center"/>
      <w:outlineLvl w:val="0"/>
    </w:pPr>
    <w:rPr>
      <w:rFonts w:ascii="Arial" w:eastAsia="Times New Roman" w:hAnsi="Arial" w:cs="Times New Roman"/>
      <w:b/>
      <w:caps/>
      <w:kern w:val="20"/>
      <w:sz w:val="20"/>
      <w:szCs w:val="24"/>
      <w:lang w:val="en-US"/>
    </w:rPr>
  </w:style>
  <w:style w:type="character" w:customStyle="1" w:styleId="LegendaZnak">
    <w:name w:val="Legenda Znak"/>
    <w:aliases w:val="podpis tabeli Znak,tabela/wykres/schemat Znak,Tabela/Wykres Znak"/>
    <w:link w:val="Legenda"/>
    <w:uiPriority w:val="35"/>
    <w:rsid w:val="007B3C00"/>
    <w:rPr>
      <w:rFonts w:ascii="Arial" w:eastAsia="Times New Roman" w:hAnsi="Arial" w:cs="Times New Roman"/>
      <w:bCs/>
      <w:i/>
      <w:color w:val="7F8FA9" w:themeColor="accent4"/>
      <w:kern w:val="20"/>
      <w:sz w:val="18"/>
      <w:szCs w:val="18"/>
      <w:lang w:val="en-US"/>
    </w:rPr>
  </w:style>
  <w:style w:type="paragraph" w:customStyle="1" w:styleId="HeadingDentons1">
    <w:name w:val="Heading Dentons 1"/>
    <w:basedOn w:val="Normalny"/>
    <w:next w:val="Tekstpodstawowy"/>
    <w:qFormat/>
    <w:rsid w:val="000F5E64"/>
    <w:pPr>
      <w:keepNext/>
      <w:pageBreakBefore/>
      <w:numPr>
        <w:numId w:val="2"/>
      </w:numPr>
      <w:spacing w:before="120" w:after="120" w:line="288" w:lineRule="auto"/>
      <w:jc w:val="both"/>
      <w:outlineLvl w:val="0"/>
    </w:pPr>
    <w:rPr>
      <w:rFonts w:ascii="Arial" w:eastAsia="Times New Roman" w:hAnsi="Arial" w:cs="Times New Roman"/>
      <w:b/>
      <w:caps/>
      <w:color w:val="1E5E9F" w:themeColor="accent3" w:themeShade="BF"/>
      <w:kern w:val="20"/>
      <w:sz w:val="24"/>
      <w:szCs w:val="24"/>
      <w:lang w:val="en-US"/>
    </w:rPr>
  </w:style>
  <w:style w:type="paragraph" w:customStyle="1" w:styleId="HeadingDentons2">
    <w:name w:val="Heading Dentons 2"/>
    <w:basedOn w:val="Normalny"/>
    <w:next w:val="Tekstpodstawowy"/>
    <w:qFormat/>
    <w:rsid w:val="006D5F11"/>
    <w:pPr>
      <w:numPr>
        <w:ilvl w:val="1"/>
        <w:numId w:val="2"/>
      </w:numPr>
      <w:spacing w:before="120" w:after="120" w:line="288" w:lineRule="auto"/>
      <w:jc w:val="both"/>
      <w:outlineLvl w:val="1"/>
    </w:pPr>
    <w:rPr>
      <w:rFonts w:ascii="Arial" w:eastAsia="Times New Roman" w:hAnsi="Arial" w:cs="Times New Roman"/>
      <w:b/>
      <w:color w:val="1E5E9F" w:themeColor="accent3" w:themeShade="BF"/>
      <w:kern w:val="20"/>
      <w:sz w:val="20"/>
      <w:szCs w:val="24"/>
    </w:rPr>
  </w:style>
  <w:style w:type="paragraph" w:customStyle="1" w:styleId="HeadingDentons3">
    <w:name w:val="Heading Dentons 3"/>
    <w:basedOn w:val="HeadingDentons2"/>
    <w:next w:val="Tekstpodstawowy2"/>
    <w:qFormat/>
    <w:rsid w:val="00591580"/>
    <w:pPr>
      <w:numPr>
        <w:ilvl w:val="0"/>
        <w:numId w:val="3"/>
      </w:numPr>
      <w:outlineLvl w:val="2"/>
    </w:pPr>
  </w:style>
  <w:style w:type="paragraph" w:customStyle="1" w:styleId="HeadingDentons4">
    <w:name w:val="Heading Dentons 4"/>
    <w:basedOn w:val="HeadingDentons3"/>
    <w:next w:val="Tekstpodstawowy3"/>
    <w:qFormat/>
    <w:rsid w:val="00113A0B"/>
    <w:pPr>
      <w:numPr>
        <w:ilvl w:val="3"/>
      </w:numPr>
      <w:outlineLvl w:val="3"/>
    </w:pPr>
  </w:style>
  <w:style w:type="paragraph" w:customStyle="1" w:styleId="HeadingDentons5">
    <w:name w:val="Heading Dentons 5"/>
    <w:basedOn w:val="HeadingDentons4"/>
    <w:next w:val="Normalny"/>
    <w:qFormat/>
    <w:rsid w:val="00113A0B"/>
    <w:pPr>
      <w:numPr>
        <w:ilvl w:val="4"/>
      </w:numPr>
      <w:outlineLvl w:val="4"/>
    </w:pPr>
  </w:style>
  <w:style w:type="paragraph" w:customStyle="1" w:styleId="HeadingDentons6">
    <w:name w:val="Heading Dentons 6"/>
    <w:basedOn w:val="HeadingDentons5"/>
    <w:next w:val="Normalny"/>
    <w:qFormat/>
    <w:rsid w:val="00113A0B"/>
    <w:pPr>
      <w:numPr>
        <w:ilvl w:val="5"/>
      </w:numPr>
      <w:outlineLvl w:val="5"/>
    </w:pPr>
  </w:style>
  <w:style w:type="paragraph" w:customStyle="1" w:styleId="SchedulePartDentons">
    <w:name w:val="Schedule Part Dentons"/>
    <w:basedOn w:val="Normalny"/>
    <w:next w:val="Normalny"/>
    <w:qFormat/>
    <w:rsid w:val="00113A0B"/>
    <w:pPr>
      <w:numPr>
        <w:ilvl w:val="8"/>
        <w:numId w:val="2"/>
      </w:numPr>
      <w:spacing w:before="120" w:after="120" w:line="288" w:lineRule="auto"/>
      <w:jc w:val="center"/>
    </w:pPr>
    <w:rPr>
      <w:rFonts w:ascii="Arial" w:eastAsia="Times New Roman" w:hAnsi="Arial" w:cs="Times New Roman"/>
      <w:caps/>
      <w:kern w:val="20"/>
      <w:sz w:val="20"/>
      <w:szCs w:val="24"/>
      <w:lang w:val="en-US"/>
    </w:rPr>
  </w:style>
  <w:style w:type="paragraph" w:styleId="Tekstpodstawowy3">
    <w:name w:val="Body Text 3"/>
    <w:basedOn w:val="Normalny"/>
    <w:link w:val="Tekstpodstawowy3Znak"/>
    <w:uiPriority w:val="99"/>
    <w:semiHidden/>
    <w:unhideWhenUsed/>
    <w:rsid w:val="00113A0B"/>
    <w:pPr>
      <w:spacing w:after="120"/>
    </w:pPr>
    <w:rPr>
      <w:sz w:val="16"/>
      <w:szCs w:val="16"/>
    </w:rPr>
  </w:style>
  <w:style w:type="character" w:customStyle="1" w:styleId="Tekstpodstawowy3Znak">
    <w:name w:val="Tekst podstawowy 3 Znak"/>
    <w:basedOn w:val="Domylnaczcionkaakapitu"/>
    <w:link w:val="Tekstpodstawowy3"/>
    <w:uiPriority w:val="99"/>
    <w:semiHidden/>
    <w:rsid w:val="00113A0B"/>
    <w:rPr>
      <w:sz w:val="16"/>
      <w:szCs w:val="16"/>
    </w:rPr>
  </w:style>
  <w:style w:type="table" w:styleId="Tabela-Siatka">
    <w:name w:val="Table Grid"/>
    <w:basedOn w:val="Standardowy"/>
    <w:uiPriority w:val="39"/>
    <w:rsid w:val="00C8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C6142"/>
    <w:pPr>
      <w:autoSpaceDE w:val="0"/>
      <w:autoSpaceDN w:val="0"/>
      <w:adjustRightInd w:val="0"/>
      <w:spacing w:after="0" w:line="240" w:lineRule="auto"/>
    </w:pPr>
    <w:rPr>
      <w:rFonts w:ascii="Arial" w:hAnsi="Arial" w:cs="Arial"/>
      <w:color w:val="000000"/>
      <w:sz w:val="24"/>
      <w:szCs w:val="24"/>
    </w:rPr>
  </w:style>
  <w:style w:type="character" w:styleId="Wyrnienieintensywne">
    <w:name w:val="Intense Emphasis"/>
    <w:basedOn w:val="Domylnaczcionkaakapitu"/>
    <w:uiPriority w:val="21"/>
    <w:qFormat/>
    <w:rsid w:val="00197FAC"/>
    <w:rPr>
      <w:rFonts w:ascii="Arial" w:hAnsi="Arial"/>
      <w:i/>
      <w:iCs/>
      <w:color w:val="1E5E9F" w:themeColor="accent3" w:themeShade="BF"/>
      <w:sz w:val="20"/>
    </w:rPr>
  </w:style>
  <w:style w:type="table" w:styleId="Tabelasiatki4akcent2">
    <w:name w:val="Grid Table 4 Accent 2"/>
    <w:basedOn w:val="Standardowy"/>
    <w:uiPriority w:val="49"/>
    <w:rsid w:val="00880E90"/>
    <w:pPr>
      <w:spacing w:after="0" w:line="240" w:lineRule="auto"/>
    </w:p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paragraph" w:customStyle="1" w:styleId="rdo">
    <w:name w:val="Źródło"/>
    <w:basedOn w:val="Tekstpodstawowy"/>
    <w:link w:val="rdoZnak"/>
    <w:qFormat/>
    <w:rsid w:val="008F408A"/>
    <w:pPr>
      <w:spacing w:before="0" w:line="240" w:lineRule="auto"/>
    </w:pPr>
    <w:rPr>
      <w:i/>
      <w:color w:val="7F8FA9" w:themeColor="accent4"/>
      <w:sz w:val="18"/>
      <w:lang w:eastAsia="en-US"/>
    </w:rPr>
  </w:style>
  <w:style w:type="paragraph" w:styleId="Bezodstpw">
    <w:name w:val="No Spacing"/>
    <w:link w:val="BezodstpwZnak"/>
    <w:uiPriority w:val="1"/>
    <w:qFormat/>
    <w:rsid w:val="00237A90"/>
    <w:pPr>
      <w:spacing w:after="0" w:line="240" w:lineRule="auto"/>
    </w:pPr>
  </w:style>
  <w:style w:type="character" w:customStyle="1" w:styleId="rdoZnak">
    <w:name w:val="Źródło Znak"/>
    <w:basedOn w:val="TekstpodstawowyZnak"/>
    <w:link w:val="rdo"/>
    <w:rsid w:val="008F408A"/>
    <w:rPr>
      <w:rFonts w:ascii="Arial" w:eastAsia="Times New Roman" w:hAnsi="Arial" w:cs="Arial"/>
      <w:i/>
      <w:color w:val="7F8FA9" w:themeColor="accent4"/>
      <w:kern w:val="20"/>
      <w:sz w:val="18"/>
      <w:szCs w:val="24"/>
      <w:lang w:eastAsia="pl-PL"/>
    </w:rPr>
  </w:style>
  <w:style w:type="character" w:styleId="Wyrnieniedelikatne">
    <w:name w:val="Subtle Emphasis"/>
    <w:basedOn w:val="Domylnaczcionkaakapitu"/>
    <w:uiPriority w:val="19"/>
    <w:qFormat/>
    <w:rsid w:val="00904ADA"/>
    <w:rPr>
      <w:i/>
      <w:iCs/>
      <w:color w:val="404040" w:themeColor="text1" w:themeTint="BF"/>
    </w:rPr>
  </w:style>
  <w:style w:type="character" w:styleId="Nierozpoznanawzmianka">
    <w:name w:val="Unresolved Mention"/>
    <w:basedOn w:val="Domylnaczcionkaakapitu"/>
    <w:uiPriority w:val="99"/>
    <w:semiHidden/>
    <w:unhideWhenUsed/>
    <w:rsid w:val="00A72B43"/>
    <w:rPr>
      <w:color w:val="605E5C"/>
      <w:shd w:val="clear" w:color="auto" w:fill="E1DFDD"/>
    </w:rPr>
  </w:style>
  <w:style w:type="table" w:styleId="Siatkatabelijasna">
    <w:name w:val="Grid Table Light"/>
    <w:basedOn w:val="Standardowy"/>
    <w:uiPriority w:val="40"/>
    <w:rsid w:val="003860F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Zwykatabela4">
    <w:name w:val="Plain Table 4"/>
    <w:basedOn w:val="Standardowy"/>
    <w:uiPriority w:val="44"/>
    <w:rsid w:val="002369B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kstprzypisukocowego">
    <w:name w:val="endnote text"/>
    <w:basedOn w:val="Normalny"/>
    <w:link w:val="TekstprzypisukocowegoZnak"/>
    <w:uiPriority w:val="99"/>
    <w:semiHidden/>
    <w:unhideWhenUsed/>
    <w:rsid w:val="00767B1B"/>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67B1B"/>
    <w:rPr>
      <w:sz w:val="20"/>
      <w:szCs w:val="20"/>
    </w:rPr>
  </w:style>
  <w:style w:type="character" w:styleId="Odwoanieprzypisukocowego">
    <w:name w:val="endnote reference"/>
    <w:basedOn w:val="Domylnaczcionkaakapitu"/>
    <w:uiPriority w:val="99"/>
    <w:semiHidden/>
    <w:unhideWhenUsed/>
    <w:rsid w:val="00767B1B"/>
    <w:rPr>
      <w:vertAlign w:val="superscript"/>
    </w:rPr>
  </w:style>
  <w:style w:type="paragraph" w:styleId="Tekstdymka">
    <w:name w:val="Balloon Text"/>
    <w:basedOn w:val="Normalny"/>
    <w:link w:val="TekstdymkaZnak"/>
    <w:uiPriority w:val="99"/>
    <w:semiHidden/>
    <w:unhideWhenUsed/>
    <w:rsid w:val="00A64AE1"/>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A64AE1"/>
    <w:rPr>
      <w:rFonts w:ascii="Segoe UI" w:hAnsi="Segoe UI" w:cs="Segoe UI"/>
      <w:sz w:val="18"/>
      <w:szCs w:val="18"/>
    </w:rPr>
  </w:style>
  <w:style w:type="table" w:customStyle="1" w:styleId="Tabelasiatki4akcent21">
    <w:name w:val="Tabela siatki 4 — akcent 21"/>
    <w:basedOn w:val="Standardowy"/>
    <w:next w:val="Tabelasiatki4akcent2"/>
    <w:uiPriority w:val="49"/>
    <w:rsid w:val="004B5851"/>
    <w:pPr>
      <w:spacing w:after="0" w:line="240" w:lineRule="auto"/>
    </w:pPr>
    <w:rPr>
      <w:rFonts w:ascii="Arial" w:hAnsi="Arial"/>
      <w:sz w:val="18"/>
    </w:rPr>
    <w:tblPr>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cPr>
      <w:vAlign w:val="center"/>
    </w:tc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style>
  <w:style w:type="table" w:styleId="Tabelasiatki5ciemnaakcent2">
    <w:name w:val="Grid Table 5 Dark Accent 2"/>
    <w:basedOn w:val="Standardowy"/>
    <w:uiPriority w:val="50"/>
    <w:rsid w:val="004B585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EBF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9DD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9DD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9DD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9DD1" w:themeFill="accent2"/>
      </w:tcPr>
    </w:tblStylePr>
    <w:tblStylePr w:type="band1Vert">
      <w:tblPr/>
      <w:tcPr>
        <w:shd w:val="clear" w:color="auto" w:fill="C0D7EC" w:themeFill="accent2" w:themeFillTint="66"/>
      </w:tcPr>
    </w:tblStylePr>
    <w:tblStylePr w:type="band1Horz">
      <w:tblPr/>
      <w:tcPr>
        <w:shd w:val="clear" w:color="auto" w:fill="C0D7EC" w:themeFill="accent2" w:themeFillTint="66"/>
      </w:tcPr>
    </w:tblStylePr>
  </w:style>
  <w:style w:type="table" w:customStyle="1" w:styleId="Tabelasiatki4akcent22">
    <w:name w:val="Tabela siatki 4 — akcent 22"/>
    <w:basedOn w:val="Standardowy"/>
    <w:next w:val="Tabelasiatki4akcent2"/>
    <w:uiPriority w:val="49"/>
    <w:rsid w:val="006507A8"/>
    <w:pPr>
      <w:spacing w:after="0" w:line="240" w:lineRule="auto"/>
    </w:pPr>
    <w:rPr>
      <w:rFonts w:ascii="Arial" w:hAnsi="Arial"/>
      <w:sz w:val="18"/>
    </w:rPr>
    <w:tblPr>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cPr>
      <w:vAlign w:val="center"/>
    </w:tc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style>
  <w:style w:type="table" w:customStyle="1" w:styleId="Tabelasiatki4akcent23">
    <w:name w:val="Tabela siatki 4 — akcent 23"/>
    <w:basedOn w:val="Standardowy"/>
    <w:next w:val="Tabelasiatki4akcent2"/>
    <w:uiPriority w:val="49"/>
    <w:rsid w:val="005D4F62"/>
    <w:pPr>
      <w:spacing w:after="0" w:line="240" w:lineRule="auto"/>
    </w:p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paragraph" w:customStyle="1" w:styleId="Tabelawykres">
    <w:name w:val="Tabela/wykres"/>
    <w:basedOn w:val="rdo"/>
    <w:link w:val="TabelawykresZnak"/>
    <w:qFormat/>
    <w:rsid w:val="008F408A"/>
    <w:pPr>
      <w:spacing w:before="120" w:after="0"/>
    </w:pPr>
  </w:style>
  <w:style w:type="character" w:customStyle="1" w:styleId="TabelawykresZnak">
    <w:name w:val="Tabela/wykres Znak"/>
    <w:basedOn w:val="rdoZnak"/>
    <w:link w:val="Tabelawykres"/>
    <w:rsid w:val="008F408A"/>
    <w:rPr>
      <w:rFonts w:ascii="Arial" w:eastAsia="Times New Roman" w:hAnsi="Arial" w:cs="Arial"/>
      <w:i/>
      <w:color w:val="7F8FA9" w:themeColor="accent4"/>
      <w:kern w:val="20"/>
      <w:sz w:val="18"/>
      <w:szCs w:val="24"/>
      <w:lang w:eastAsia="pl-PL"/>
    </w:rPr>
  </w:style>
  <w:style w:type="table" w:styleId="Tabelasiatki4akcent3">
    <w:name w:val="Grid Table 4 Accent 3"/>
    <w:basedOn w:val="Standardowy"/>
    <w:uiPriority w:val="49"/>
    <w:rsid w:val="00901830"/>
    <w:pPr>
      <w:spacing w:after="0" w:line="240" w:lineRule="auto"/>
    </w:pPr>
    <w:rPr>
      <w:rFonts w:ascii="Arial" w:hAnsi="Arial"/>
      <w:sz w:val="18"/>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customStyle="1" w:styleId="Tabelasiatki4akcent24">
    <w:name w:val="Tabela siatki 4 — akcent 24"/>
    <w:basedOn w:val="Standardowy"/>
    <w:next w:val="Tabelasiatki4akcent2"/>
    <w:uiPriority w:val="49"/>
    <w:rsid w:val="006B21FB"/>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paragraph" w:styleId="Tekstprzypisudolnego">
    <w:name w:val="footnote text"/>
    <w:basedOn w:val="Normalny"/>
    <w:link w:val="TekstprzypisudolnegoZnak"/>
    <w:uiPriority w:val="99"/>
    <w:semiHidden/>
    <w:unhideWhenUsed/>
    <w:rsid w:val="00246ADD"/>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246ADD"/>
    <w:rPr>
      <w:sz w:val="20"/>
      <w:szCs w:val="20"/>
    </w:rPr>
  </w:style>
  <w:style w:type="character" w:styleId="Odwoanieprzypisudolnego">
    <w:name w:val="footnote reference"/>
    <w:basedOn w:val="Domylnaczcionkaakapitu"/>
    <w:uiPriority w:val="99"/>
    <w:semiHidden/>
    <w:unhideWhenUsed/>
    <w:rsid w:val="00246ADD"/>
    <w:rPr>
      <w:vertAlign w:val="superscript"/>
    </w:rPr>
  </w:style>
  <w:style w:type="table" w:customStyle="1" w:styleId="Tabelasiatki4akcent31">
    <w:name w:val="Tabela siatki 4 — akcent 31"/>
    <w:basedOn w:val="Standardowy"/>
    <w:next w:val="Tabelasiatki4akcent3"/>
    <w:uiPriority w:val="49"/>
    <w:rsid w:val="00023287"/>
    <w:pPr>
      <w:spacing w:after="0" w:line="240" w:lineRule="auto"/>
    </w:pPr>
    <w:rPr>
      <w:rFonts w:ascii="Arial" w:hAnsi="Arial"/>
      <w:sz w:val="18"/>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character" w:customStyle="1" w:styleId="Nagwek1Znak">
    <w:name w:val="Nagłówek 1 Znak"/>
    <w:basedOn w:val="Domylnaczcionkaakapitu"/>
    <w:link w:val="Nagwek1"/>
    <w:uiPriority w:val="9"/>
    <w:rsid w:val="00877A4A"/>
    <w:rPr>
      <w:rFonts w:asciiTheme="majorHAnsi" w:eastAsiaTheme="majorEastAsia" w:hAnsiTheme="majorHAnsi" w:cstheme="majorBidi"/>
      <w:color w:val="374C80" w:themeColor="accent1" w:themeShade="BF"/>
      <w:sz w:val="32"/>
      <w:szCs w:val="32"/>
    </w:rPr>
  </w:style>
  <w:style w:type="paragraph" w:styleId="Nagwekspisutreci">
    <w:name w:val="TOC Heading"/>
    <w:basedOn w:val="Nagwek1"/>
    <w:next w:val="Normalny"/>
    <w:uiPriority w:val="39"/>
    <w:unhideWhenUsed/>
    <w:qFormat/>
    <w:rsid w:val="00877A4A"/>
    <w:pPr>
      <w:outlineLvl w:val="9"/>
    </w:pPr>
    <w:rPr>
      <w:lang w:eastAsia="pl-PL"/>
    </w:rPr>
  </w:style>
  <w:style w:type="paragraph" w:styleId="Spistreci3">
    <w:name w:val="toc 3"/>
    <w:basedOn w:val="Normalny"/>
    <w:next w:val="Normalny"/>
    <w:autoRedefine/>
    <w:uiPriority w:val="39"/>
    <w:unhideWhenUsed/>
    <w:rsid w:val="00877A4A"/>
    <w:pPr>
      <w:spacing w:after="100"/>
      <w:ind w:left="440"/>
    </w:pPr>
  </w:style>
  <w:style w:type="table" w:customStyle="1" w:styleId="Tabelasiatki4akcent32">
    <w:name w:val="Tabela siatki 4 — akcent 32"/>
    <w:basedOn w:val="Standardowy"/>
    <w:next w:val="Tabelasiatki4akcent3"/>
    <w:uiPriority w:val="49"/>
    <w:rsid w:val="0049145B"/>
    <w:pPr>
      <w:spacing w:after="0" w:line="240" w:lineRule="auto"/>
    </w:pPr>
    <w:rPr>
      <w:rFonts w:ascii="Arial" w:hAnsi="Arial"/>
      <w:sz w:val="18"/>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character" w:customStyle="1" w:styleId="BezodstpwZnak">
    <w:name w:val="Bez odstępów Znak"/>
    <w:basedOn w:val="Domylnaczcionkaakapitu"/>
    <w:link w:val="Bezodstpw"/>
    <w:uiPriority w:val="1"/>
    <w:rsid w:val="00A92A36"/>
  </w:style>
  <w:style w:type="table" w:customStyle="1" w:styleId="Tabelasiatki4akcent33">
    <w:name w:val="Tabela siatki 4 — akcent 33"/>
    <w:basedOn w:val="Standardowy"/>
    <w:next w:val="Tabelasiatki4akcent3"/>
    <w:uiPriority w:val="49"/>
    <w:rsid w:val="007A1757"/>
    <w:pPr>
      <w:spacing w:after="0" w:line="240" w:lineRule="auto"/>
    </w:pPr>
    <w:rPr>
      <w:rFonts w:ascii="Arial" w:hAnsi="Arial"/>
      <w:sz w:val="18"/>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customStyle="1" w:styleId="Tabelasiatki4akcent311">
    <w:name w:val="Tabela siatki 4 — akcent 311"/>
    <w:basedOn w:val="Standardowy"/>
    <w:next w:val="Tabelasiatki4akcent3"/>
    <w:uiPriority w:val="49"/>
    <w:rsid w:val="00384001"/>
    <w:pPr>
      <w:spacing w:after="0" w:line="240" w:lineRule="auto"/>
    </w:p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customStyle="1" w:styleId="Tabelasiatki4akcent34">
    <w:name w:val="Tabela siatki 4 — akcent 34"/>
    <w:basedOn w:val="Standardowy"/>
    <w:next w:val="Tabelasiatki4akcent3"/>
    <w:uiPriority w:val="49"/>
    <w:rsid w:val="0029224D"/>
    <w:pPr>
      <w:spacing w:after="0" w:line="240" w:lineRule="auto"/>
    </w:pPr>
    <w:rPr>
      <w:rFonts w:ascii="Arial" w:hAnsi="Arial"/>
      <w:sz w:val="18"/>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customStyle="1" w:styleId="Tabelasiatki4akcent35">
    <w:name w:val="Tabela siatki 4 — akcent 35"/>
    <w:basedOn w:val="Standardowy"/>
    <w:next w:val="Tabelasiatki4akcent3"/>
    <w:uiPriority w:val="49"/>
    <w:rsid w:val="009E5701"/>
    <w:pPr>
      <w:spacing w:after="0" w:line="240" w:lineRule="auto"/>
    </w:pPr>
    <w:rPr>
      <w:rFonts w:ascii="Arial" w:hAnsi="Arial"/>
      <w:sz w:val="18"/>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customStyle="1" w:styleId="Tabelasiatki4akcent312">
    <w:name w:val="Tabela siatki 4 — akcent 312"/>
    <w:basedOn w:val="Standardowy"/>
    <w:next w:val="Tabelasiatki4akcent3"/>
    <w:uiPriority w:val="49"/>
    <w:rsid w:val="001624A8"/>
    <w:pPr>
      <w:spacing w:after="0" w:line="240" w:lineRule="auto"/>
    </w:p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numbering" w:customStyle="1" w:styleId="Bezlisty1">
    <w:name w:val="Bez listy1"/>
    <w:next w:val="Bezlisty"/>
    <w:uiPriority w:val="99"/>
    <w:semiHidden/>
    <w:unhideWhenUsed/>
    <w:rsid w:val="008D5C95"/>
  </w:style>
  <w:style w:type="table" w:customStyle="1" w:styleId="Tabela-Siatka1">
    <w:name w:val="Tabela - Siatka1"/>
    <w:basedOn w:val="Standardowy"/>
    <w:next w:val="Tabela-Siatka"/>
    <w:uiPriority w:val="39"/>
    <w:rsid w:val="008D5C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25">
    <w:name w:val="Tabela siatki 4 — akcent 25"/>
    <w:basedOn w:val="Standardowy"/>
    <w:next w:val="Tabelasiatki4akcent2"/>
    <w:uiPriority w:val="49"/>
    <w:rsid w:val="008D5C95"/>
    <w:pPr>
      <w:spacing w:after="0" w:line="240" w:lineRule="auto"/>
    </w:p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table" w:customStyle="1" w:styleId="Siatkatabelijasna1">
    <w:name w:val="Siatka tabeli — jasna1"/>
    <w:basedOn w:val="Standardowy"/>
    <w:next w:val="Siatkatabelijasna"/>
    <w:uiPriority w:val="40"/>
    <w:rsid w:val="008D5C9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Zwykatabela41">
    <w:name w:val="Zwykła tabela 41"/>
    <w:basedOn w:val="Standardowy"/>
    <w:next w:val="Zwykatabela4"/>
    <w:uiPriority w:val="44"/>
    <w:rsid w:val="008D5C9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asiatki4akcent211">
    <w:name w:val="Tabela siatki 4 — akcent 211"/>
    <w:basedOn w:val="Standardowy"/>
    <w:next w:val="Tabelasiatki4akcent2"/>
    <w:uiPriority w:val="49"/>
    <w:rsid w:val="008D5C95"/>
    <w:pPr>
      <w:spacing w:after="0" w:line="240" w:lineRule="auto"/>
    </w:pPr>
    <w:rPr>
      <w:rFonts w:ascii="Arial" w:hAnsi="Arial"/>
      <w:sz w:val="18"/>
    </w:rPr>
    <w:tblPr>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cPr>
      <w:vAlign w:val="center"/>
    </w:tc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style>
  <w:style w:type="table" w:customStyle="1" w:styleId="Tabelasiatki5ciemnaakcent21">
    <w:name w:val="Tabela siatki 5 — ciemna — akcent 21"/>
    <w:basedOn w:val="Standardowy"/>
    <w:next w:val="Tabelasiatki5ciemnaakcent2"/>
    <w:uiPriority w:val="50"/>
    <w:rsid w:val="008D5C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EBF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9DD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9DD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9DD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9DD1" w:themeFill="accent2"/>
      </w:tcPr>
    </w:tblStylePr>
    <w:tblStylePr w:type="band1Vert">
      <w:tblPr/>
      <w:tcPr>
        <w:shd w:val="clear" w:color="auto" w:fill="C0D7EC" w:themeFill="accent2" w:themeFillTint="66"/>
      </w:tcPr>
    </w:tblStylePr>
    <w:tblStylePr w:type="band1Horz">
      <w:tblPr/>
      <w:tcPr>
        <w:shd w:val="clear" w:color="auto" w:fill="C0D7EC" w:themeFill="accent2" w:themeFillTint="66"/>
      </w:tcPr>
    </w:tblStylePr>
  </w:style>
  <w:style w:type="table" w:customStyle="1" w:styleId="Tabelasiatki4akcent221">
    <w:name w:val="Tabela siatki 4 — akcent 221"/>
    <w:basedOn w:val="Standardowy"/>
    <w:next w:val="Tabelasiatki4akcent2"/>
    <w:uiPriority w:val="49"/>
    <w:rsid w:val="008D5C95"/>
    <w:pPr>
      <w:spacing w:after="0" w:line="240" w:lineRule="auto"/>
    </w:pPr>
    <w:rPr>
      <w:rFonts w:ascii="Arial" w:hAnsi="Arial"/>
      <w:sz w:val="18"/>
    </w:rPr>
    <w:tblPr>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cPr>
      <w:vAlign w:val="center"/>
    </w:tc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style>
  <w:style w:type="table" w:customStyle="1" w:styleId="Tabelasiatki4akcent231">
    <w:name w:val="Tabela siatki 4 — akcent 231"/>
    <w:basedOn w:val="Standardowy"/>
    <w:next w:val="Tabelasiatki4akcent2"/>
    <w:uiPriority w:val="49"/>
    <w:rsid w:val="008D5C95"/>
    <w:pPr>
      <w:spacing w:after="0" w:line="240" w:lineRule="auto"/>
    </w:p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table" w:customStyle="1" w:styleId="Tabelasiatki4akcent36">
    <w:name w:val="Tabela siatki 4 — akcent 36"/>
    <w:basedOn w:val="Standardowy"/>
    <w:next w:val="Tabelasiatki4akcent3"/>
    <w:uiPriority w:val="49"/>
    <w:rsid w:val="008D5C95"/>
    <w:pPr>
      <w:spacing w:after="0" w:line="240" w:lineRule="auto"/>
    </w:pPr>
    <w:rPr>
      <w:rFonts w:ascii="Arial" w:hAnsi="Arial"/>
      <w:sz w:val="18"/>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customStyle="1" w:styleId="Tabelasiatki4akcent241">
    <w:name w:val="Tabela siatki 4 — akcent 241"/>
    <w:basedOn w:val="Standardowy"/>
    <w:next w:val="Tabelasiatki4akcent2"/>
    <w:uiPriority w:val="49"/>
    <w:rsid w:val="008D5C95"/>
    <w:pPr>
      <w:spacing w:after="0" w:line="240" w:lineRule="auto"/>
    </w:p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elasiatki4akcent313">
    <w:name w:val="Tabela siatki 4 — akcent 313"/>
    <w:basedOn w:val="Standardowy"/>
    <w:next w:val="Tabelasiatki4akcent3"/>
    <w:uiPriority w:val="49"/>
    <w:rsid w:val="008D5C95"/>
    <w:pPr>
      <w:spacing w:after="0" w:line="240" w:lineRule="auto"/>
    </w:pPr>
    <w:rPr>
      <w:rFonts w:ascii="Arial" w:hAnsi="Arial"/>
      <w:sz w:val="18"/>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customStyle="1" w:styleId="Tabelasiatki4akcent321">
    <w:name w:val="Tabela siatki 4 — akcent 321"/>
    <w:basedOn w:val="Standardowy"/>
    <w:next w:val="Tabelasiatki4akcent3"/>
    <w:uiPriority w:val="49"/>
    <w:rsid w:val="008D5C95"/>
    <w:pPr>
      <w:spacing w:after="0" w:line="240" w:lineRule="auto"/>
    </w:pPr>
    <w:rPr>
      <w:rFonts w:ascii="Arial" w:hAnsi="Arial"/>
      <w:sz w:val="18"/>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customStyle="1" w:styleId="Tabelasiatki4akcent341">
    <w:name w:val="Tabela siatki 4 — akcent 341"/>
    <w:basedOn w:val="Standardowy"/>
    <w:next w:val="Tabelasiatki4akcent3"/>
    <w:uiPriority w:val="49"/>
    <w:rsid w:val="008D5C95"/>
    <w:pPr>
      <w:spacing w:after="0" w:line="240" w:lineRule="auto"/>
    </w:pPr>
    <w:rPr>
      <w:rFonts w:ascii="Arial" w:hAnsi="Arial"/>
      <w:sz w:val="18"/>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customStyle="1" w:styleId="Tabelasiatki4akcent3111">
    <w:name w:val="Tabela siatki 4 — akcent 3111"/>
    <w:basedOn w:val="Standardowy"/>
    <w:next w:val="Tabelasiatki4akcent3"/>
    <w:uiPriority w:val="49"/>
    <w:rsid w:val="008D5C95"/>
    <w:pPr>
      <w:spacing w:after="0" w:line="240" w:lineRule="auto"/>
    </w:p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character" w:styleId="Odwoaniedokomentarza">
    <w:name w:val="annotation reference"/>
    <w:basedOn w:val="Domylnaczcionkaakapitu"/>
    <w:uiPriority w:val="99"/>
    <w:semiHidden/>
    <w:unhideWhenUsed/>
    <w:rsid w:val="008D5C95"/>
    <w:rPr>
      <w:sz w:val="16"/>
      <w:szCs w:val="16"/>
    </w:rPr>
  </w:style>
  <w:style w:type="paragraph" w:styleId="Tekstkomentarza">
    <w:name w:val="annotation text"/>
    <w:basedOn w:val="Normalny"/>
    <w:link w:val="TekstkomentarzaZnak"/>
    <w:uiPriority w:val="99"/>
    <w:semiHidden/>
    <w:unhideWhenUsed/>
    <w:rsid w:val="008D5C95"/>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8D5C95"/>
    <w:rPr>
      <w:sz w:val="20"/>
      <w:szCs w:val="20"/>
    </w:rPr>
  </w:style>
  <w:style w:type="table" w:customStyle="1" w:styleId="Tabelasiatki4akcent331">
    <w:name w:val="Tabela siatki 4 — akcent 331"/>
    <w:basedOn w:val="Standardowy"/>
    <w:next w:val="Tabelasiatki4akcent3"/>
    <w:uiPriority w:val="49"/>
    <w:rsid w:val="008D5C95"/>
    <w:pPr>
      <w:spacing w:after="0" w:line="240" w:lineRule="auto"/>
    </w:pPr>
    <w:rPr>
      <w:rFonts w:ascii="Arial" w:hAnsi="Arial"/>
      <w:sz w:val="18"/>
    </w:rPr>
    <w:tblPr>
      <w:tblStyleRowBandSize w:val="1"/>
      <w:tblStyleColBandSize w:val="1"/>
      <w:tblBorders>
        <w:top w:val="single" w:sz="4" w:space="0" w:color="ACD7CA"/>
        <w:left w:val="single" w:sz="4" w:space="0" w:color="ACD7CA"/>
        <w:bottom w:val="single" w:sz="4" w:space="0" w:color="ACD7CA"/>
        <w:right w:val="single" w:sz="4" w:space="0" w:color="ACD7CA"/>
        <w:insideH w:val="single" w:sz="4" w:space="0" w:color="ACD7CA"/>
        <w:insideV w:val="single" w:sz="4" w:space="0" w:color="ACD7CA"/>
      </w:tblBorders>
    </w:tblPr>
    <w:tcPr>
      <w:vAlign w:val="center"/>
    </w:tcPr>
    <w:tblStylePr w:type="firstRow">
      <w:rPr>
        <w:b/>
        <w:bCs/>
        <w:color w:val="FFFFFF"/>
      </w:rPr>
      <w:tblPr/>
      <w:tcPr>
        <w:tcBorders>
          <w:top w:val="single" w:sz="4" w:space="0" w:color="75BDA7"/>
          <w:left w:val="single" w:sz="4" w:space="0" w:color="75BDA7"/>
          <w:bottom w:val="single" w:sz="4" w:space="0" w:color="75BDA7"/>
          <w:right w:val="single" w:sz="4" w:space="0" w:color="75BDA7"/>
          <w:insideH w:val="nil"/>
          <w:insideV w:val="nil"/>
        </w:tcBorders>
        <w:shd w:val="clear" w:color="auto" w:fill="75BDA7"/>
      </w:tcPr>
    </w:tblStylePr>
    <w:tblStylePr w:type="lastRow">
      <w:rPr>
        <w:b/>
        <w:bCs/>
      </w:rPr>
      <w:tblPr/>
      <w:tcPr>
        <w:tcBorders>
          <w:top w:val="double" w:sz="4" w:space="0" w:color="75BDA7"/>
        </w:tcBorders>
      </w:tcPr>
    </w:tblStylePr>
    <w:tblStylePr w:type="firstCol">
      <w:rPr>
        <w:b/>
        <w:bCs/>
      </w:rPr>
    </w:tblStylePr>
    <w:tblStylePr w:type="lastCol">
      <w:rPr>
        <w:b/>
        <w:bCs/>
      </w:rPr>
    </w:tblStylePr>
    <w:tblStylePr w:type="band1Vert">
      <w:tblPr/>
      <w:tcPr>
        <w:shd w:val="clear" w:color="auto" w:fill="E3F1ED"/>
      </w:tcPr>
    </w:tblStylePr>
    <w:tblStylePr w:type="band1Horz">
      <w:tblPr/>
      <w:tcPr>
        <w:shd w:val="clear" w:color="auto" w:fill="E3F1ED"/>
      </w:tcPr>
    </w:tblStylePr>
  </w:style>
  <w:style w:type="paragraph" w:styleId="Tytu">
    <w:name w:val="Title"/>
    <w:basedOn w:val="Normalny"/>
    <w:next w:val="Normalny"/>
    <w:link w:val="TytuZnak"/>
    <w:uiPriority w:val="10"/>
    <w:qFormat/>
    <w:rsid w:val="008D5C95"/>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eastAsia="pl-PL"/>
    </w:rPr>
  </w:style>
  <w:style w:type="character" w:customStyle="1" w:styleId="TytuZnak">
    <w:name w:val="Tytuł Znak"/>
    <w:basedOn w:val="Domylnaczcionkaakapitu"/>
    <w:link w:val="Tytu"/>
    <w:uiPriority w:val="10"/>
    <w:rsid w:val="008D5C95"/>
    <w:rPr>
      <w:rFonts w:asciiTheme="majorHAnsi" w:eastAsiaTheme="majorEastAsia" w:hAnsiTheme="majorHAnsi" w:cstheme="majorBidi"/>
      <w:color w:val="404040" w:themeColor="text1" w:themeTint="BF"/>
      <w:spacing w:val="-10"/>
      <w:kern w:val="28"/>
      <w:sz w:val="56"/>
      <w:szCs w:val="56"/>
      <w:lang w:eastAsia="pl-PL"/>
    </w:rPr>
  </w:style>
  <w:style w:type="paragraph" w:styleId="Podtytu">
    <w:name w:val="Subtitle"/>
    <w:basedOn w:val="Normalny"/>
    <w:next w:val="Normalny"/>
    <w:link w:val="PodtytuZnak"/>
    <w:uiPriority w:val="11"/>
    <w:qFormat/>
    <w:rsid w:val="008D5C95"/>
    <w:pPr>
      <w:numPr>
        <w:ilvl w:val="1"/>
      </w:numPr>
    </w:pPr>
    <w:rPr>
      <w:rFonts w:eastAsiaTheme="minorEastAsia" w:cs="Times New Roman"/>
      <w:color w:val="5A5A5A" w:themeColor="text1" w:themeTint="A5"/>
      <w:spacing w:val="15"/>
      <w:lang w:eastAsia="pl-PL"/>
    </w:rPr>
  </w:style>
  <w:style w:type="character" w:customStyle="1" w:styleId="PodtytuZnak">
    <w:name w:val="Podtytuł Znak"/>
    <w:basedOn w:val="Domylnaczcionkaakapitu"/>
    <w:link w:val="Podtytu"/>
    <w:uiPriority w:val="11"/>
    <w:rsid w:val="008D5C95"/>
    <w:rPr>
      <w:rFonts w:eastAsiaTheme="minorEastAsia" w:cs="Times New Roman"/>
      <w:color w:val="5A5A5A" w:themeColor="text1" w:themeTint="A5"/>
      <w:spacing w:val="15"/>
      <w:lang w:eastAsia="pl-PL"/>
    </w:rPr>
  </w:style>
  <w:style w:type="paragraph" w:customStyle="1" w:styleId="rdo0">
    <w:name w:val="Żródło"/>
    <w:next w:val="Tekstpodstawowy"/>
    <w:link w:val="rdoZnak0"/>
    <w:qFormat/>
    <w:rsid w:val="008D5C95"/>
    <w:pPr>
      <w:spacing w:after="240" w:line="240" w:lineRule="auto"/>
      <w:contextualSpacing/>
    </w:pPr>
    <w:rPr>
      <w:rFonts w:ascii="Arial" w:hAnsi="Arial"/>
      <w:i/>
      <w:color w:val="629DD1" w:themeColor="accent2"/>
      <w:sz w:val="18"/>
    </w:rPr>
  </w:style>
  <w:style w:type="character" w:customStyle="1" w:styleId="rdoZnak0">
    <w:name w:val="Żródło Znak"/>
    <w:basedOn w:val="Domylnaczcionkaakapitu"/>
    <w:link w:val="rdo0"/>
    <w:rsid w:val="008D5C95"/>
    <w:rPr>
      <w:rFonts w:ascii="Arial" w:hAnsi="Arial"/>
      <w:i/>
      <w:color w:val="629DD1" w:themeColor="accent2"/>
      <w:sz w:val="18"/>
    </w:rPr>
  </w:style>
  <w:style w:type="paragraph" w:customStyle="1" w:styleId="NagwekI">
    <w:name w:val="Nagłówek I"/>
    <w:basedOn w:val="Normalny"/>
    <w:next w:val="Tekstpodstawowy"/>
    <w:qFormat/>
    <w:rsid w:val="008D5C95"/>
    <w:pPr>
      <w:keepNext/>
      <w:pageBreakBefore/>
      <w:spacing w:before="120" w:after="120" w:line="288" w:lineRule="auto"/>
      <w:ind w:left="709" w:hanging="709"/>
      <w:jc w:val="both"/>
      <w:outlineLvl w:val="0"/>
    </w:pPr>
    <w:rPr>
      <w:rFonts w:ascii="Arial" w:eastAsia="Times New Roman" w:hAnsi="Arial" w:cs="Times New Roman"/>
      <w:b/>
      <w:caps/>
      <w:kern w:val="20"/>
      <w:sz w:val="20"/>
      <w:szCs w:val="24"/>
      <w:lang w:val="en-US"/>
    </w:rPr>
  </w:style>
  <w:style w:type="paragraph" w:customStyle="1" w:styleId="nagwek10">
    <w:name w:val="nagłówek 1"/>
    <w:basedOn w:val="Normalny"/>
    <w:next w:val="Tekstpodstawowy"/>
    <w:qFormat/>
    <w:rsid w:val="008D5C95"/>
    <w:pPr>
      <w:spacing w:before="120" w:after="120" w:line="288" w:lineRule="auto"/>
      <w:ind w:left="709" w:hanging="709"/>
      <w:jc w:val="both"/>
      <w:outlineLvl w:val="1"/>
    </w:pPr>
    <w:rPr>
      <w:rFonts w:ascii="Arial" w:eastAsia="Times New Roman" w:hAnsi="Arial" w:cs="Times New Roman"/>
      <w:b/>
      <w:kern w:val="20"/>
      <w:sz w:val="20"/>
      <w:szCs w:val="24"/>
      <w:lang w:val="en-US"/>
    </w:rPr>
  </w:style>
  <w:style w:type="paragraph" w:customStyle="1" w:styleId="Podpunktpoziom1">
    <w:name w:val="Podpunkt poziom 1"/>
    <w:basedOn w:val="nagwek10"/>
    <w:next w:val="Tekstpodstawowy2"/>
    <w:qFormat/>
    <w:rsid w:val="008D5C95"/>
    <w:pPr>
      <w:outlineLvl w:val="2"/>
    </w:pPr>
  </w:style>
  <w:style w:type="table" w:styleId="Zwykatabela1">
    <w:name w:val="Plain Table 1"/>
    <w:basedOn w:val="Standardowy"/>
    <w:uiPriority w:val="41"/>
    <w:rsid w:val="008D5C9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siatki5ciemnaakcent3">
    <w:name w:val="Grid Table 5 Dark Accent 3"/>
    <w:basedOn w:val="Standardowy"/>
    <w:uiPriority w:val="50"/>
    <w:rsid w:val="008D5C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E5F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97FD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97FD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97FD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97FD5" w:themeFill="accent3"/>
      </w:tcPr>
    </w:tblStylePr>
    <w:tblStylePr w:type="band1Vert">
      <w:tblPr/>
      <w:tcPr>
        <w:shd w:val="clear" w:color="auto" w:fill="A8CBEE" w:themeFill="accent3" w:themeFillTint="66"/>
      </w:tcPr>
    </w:tblStylePr>
    <w:tblStylePr w:type="band1Horz">
      <w:tblPr/>
      <w:tcPr>
        <w:shd w:val="clear" w:color="auto" w:fill="A8CBEE" w:themeFill="accent3" w:themeFillTint="66"/>
      </w:tcPr>
    </w:tblStylePr>
  </w:style>
  <w:style w:type="table" w:customStyle="1" w:styleId="Tabelasiatki4akcent322">
    <w:name w:val="Tabela siatki 4 — akcent 322"/>
    <w:basedOn w:val="Standardowy"/>
    <w:next w:val="Tabelasiatki4akcent3"/>
    <w:uiPriority w:val="49"/>
    <w:rsid w:val="008D3112"/>
    <w:pPr>
      <w:spacing w:after="0" w:line="240" w:lineRule="auto"/>
    </w:pPr>
    <w:rPr>
      <w:rFonts w:ascii="Arial" w:hAnsi="Arial"/>
      <w:sz w:val="18"/>
    </w:rPr>
    <w:tblPr>
      <w:tblStyleRowBandSize w:val="1"/>
      <w:tblStyleColBandSize w:val="1"/>
      <w:tblBorders>
        <w:top w:val="single" w:sz="4" w:space="0" w:color="ACD7CA"/>
        <w:left w:val="single" w:sz="4" w:space="0" w:color="ACD7CA"/>
        <w:bottom w:val="single" w:sz="4" w:space="0" w:color="ACD7CA"/>
        <w:right w:val="single" w:sz="4" w:space="0" w:color="ACD7CA"/>
        <w:insideH w:val="single" w:sz="4" w:space="0" w:color="ACD7CA"/>
        <w:insideV w:val="single" w:sz="4" w:space="0" w:color="ACD7CA"/>
      </w:tblBorders>
    </w:tblPr>
    <w:tcPr>
      <w:vAlign w:val="center"/>
    </w:tcPr>
    <w:tblStylePr w:type="firstRow">
      <w:rPr>
        <w:b/>
        <w:bCs/>
        <w:color w:val="FFFFFF"/>
      </w:rPr>
      <w:tblPr/>
      <w:tcPr>
        <w:tcBorders>
          <w:top w:val="single" w:sz="4" w:space="0" w:color="75BDA7"/>
          <w:left w:val="single" w:sz="4" w:space="0" w:color="75BDA7"/>
          <w:bottom w:val="single" w:sz="4" w:space="0" w:color="75BDA7"/>
          <w:right w:val="single" w:sz="4" w:space="0" w:color="75BDA7"/>
          <w:insideH w:val="nil"/>
          <w:insideV w:val="nil"/>
        </w:tcBorders>
        <w:shd w:val="clear" w:color="auto" w:fill="75BDA7"/>
      </w:tcPr>
    </w:tblStylePr>
    <w:tblStylePr w:type="lastRow">
      <w:rPr>
        <w:b/>
        <w:bCs/>
      </w:rPr>
      <w:tblPr/>
      <w:tcPr>
        <w:tcBorders>
          <w:top w:val="double" w:sz="4" w:space="0" w:color="75BDA7"/>
        </w:tcBorders>
      </w:tcPr>
    </w:tblStylePr>
    <w:tblStylePr w:type="firstCol">
      <w:rPr>
        <w:b/>
        <w:bCs/>
      </w:rPr>
    </w:tblStylePr>
    <w:tblStylePr w:type="lastCol">
      <w:rPr>
        <w:b/>
        <w:bCs/>
      </w:rPr>
    </w:tblStylePr>
    <w:tblStylePr w:type="band1Vert">
      <w:tblPr/>
      <w:tcPr>
        <w:shd w:val="clear" w:color="auto" w:fill="E3F1ED"/>
      </w:tcPr>
    </w:tblStylePr>
    <w:tblStylePr w:type="band1Horz">
      <w:tblPr/>
      <w:tcPr>
        <w:shd w:val="clear" w:color="auto" w:fill="E3F1ED"/>
      </w:tcPr>
    </w:tblStylePr>
  </w:style>
  <w:style w:type="table" w:customStyle="1" w:styleId="Tabelasiatki4akcent314">
    <w:name w:val="Tabela siatki 4 — akcent 314"/>
    <w:basedOn w:val="Standardowy"/>
    <w:next w:val="Tabelasiatki4akcent3"/>
    <w:uiPriority w:val="49"/>
    <w:rsid w:val="00003E32"/>
    <w:pPr>
      <w:spacing w:after="0" w:line="240" w:lineRule="auto"/>
    </w:pPr>
    <w:rPr>
      <w:rFonts w:ascii="Arial" w:hAnsi="Arial"/>
      <w:sz w:val="18"/>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customStyle="1" w:styleId="Tabelasiatki4akcent315">
    <w:name w:val="Tabela siatki 4 — akcent 315"/>
    <w:basedOn w:val="Standardowy"/>
    <w:next w:val="Tabelasiatki4akcent3"/>
    <w:uiPriority w:val="49"/>
    <w:rsid w:val="00916058"/>
    <w:pPr>
      <w:spacing w:after="0" w:line="240" w:lineRule="auto"/>
    </w:pPr>
    <w:rPr>
      <w:rFonts w:ascii="Arial" w:hAnsi="Arial"/>
      <w:sz w:val="18"/>
    </w:r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cPr>
      <w:vAlign w:val="center"/>
    </w:tc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styleId="Tabelalisty3akcent2">
    <w:name w:val="List Table 3 Accent 2"/>
    <w:basedOn w:val="Standardowy"/>
    <w:uiPriority w:val="48"/>
    <w:rsid w:val="00DA50BF"/>
    <w:pPr>
      <w:spacing w:after="0" w:line="240" w:lineRule="auto"/>
    </w:pPr>
    <w:tblPr>
      <w:tblStyleRowBandSize w:val="1"/>
      <w:tblStyleColBandSize w:val="1"/>
      <w:tblBorders>
        <w:top w:val="single" w:sz="4" w:space="0" w:color="629DD1" w:themeColor="accent2"/>
        <w:left w:val="single" w:sz="4" w:space="0" w:color="629DD1" w:themeColor="accent2"/>
        <w:bottom w:val="single" w:sz="4" w:space="0" w:color="629DD1" w:themeColor="accent2"/>
        <w:right w:val="single" w:sz="4" w:space="0" w:color="629DD1" w:themeColor="accent2"/>
      </w:tblBorders>
    </w:tblPr>
    <w:tblStylePr w:type="firstRow">
      <w:rPr>
        <w:b/>
        <w:bCs/>
        <w:color w:val="FFFFFF" w:themeColor="background1"/>
      </w:rPr>
      <w:tblPr/>
      <w:tcPr>
        <w:shd w:val="clear" w:color="auto" w:fill="629DD1" w:themeFill="accent2"/>
      </w:tcPr>
    </w:tblStylePr>
    <w:tblStylePr w:type="lastRow">
      <w:rPr>
        <w:b/>
        <w:bCs/>
      </w:rPr>
      <w:tblPr/>
      <w:tcPr>
        <w:tcBorders>
          <w:top w:val="double" w:sz="4" w:space="0" w:color="629DD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29DD1" w:themeColor="accent2"/>
          <w:right w:val="single" w:sz="4" w:space="0" w:color="629DD1" w:themeColor="accent2"/>
        </w:tcBorders>
      </w:tcPr>
    </w:tblStylePr>
    <w:tblStylePr w:type="band1Horz">
      <w:tblPr/>
      <w:tcPr>
        <w:tcBorders>
          <w:top w:val="single" w:sz="4" w:space="0" w:color="629DD1" w:themeColor="accent2"/>
          <w:bottom w:val="single" w:sz="4" w:space="0" w:color="629DD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9DD1" w:themeColor="accent2"/>
          <w:left w:val="nil"/>
        </w:tcBorders>
      </w:tcPr>
    </w:tblStylePr>
    <w:tblStylePr w:type="swCell">
      <w:tblPr/>
      <w:tcPr>
        <w:tcBorders>
          <w:top w:val="double" w:sz="4" w:space="0" w:color="629DD1" w:themeColor="accent2"/>
          <w:right w:val="nil"/>
        </w:tcBorders>
      </w:tcPr>
    </w:tblStylePr>
  </w:style>
  <w:style w:type="table" w:customStyle="1" w:styleId="Tabelasiatki4akcent26">
    <w:name w:val="Tabela siatki 4 — akcent 26"/>
    <w:basedOn w:val="Standardowy"/>
    <w:next w:val="Tabelasiatki4akcent2"/>
    <w:uiPriority w:val="49"/>
    <w:rsid w:val="00577BDB"/>
    <w:pPr>
      <w:autoSpaceDN w:val="0"/>
      <w:spacing w:after="0" w:line="240" w:lineRule="auto"/>
      <w:textAlignment w:val="baseline"/>
    </w:pPr>
    <w:rPr>
      <w:rFonts w:ascii="Calibri" w:eastAsia="Calibri" w:hAnsi="Calibri" w:cs="Times New Roman"/>
    </w:r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528803">
      <w:bodyDiv w:val="1"/>
      <w:marLeft w:val="0"/>
      <w:marRight w:val="0"/>
      <w:marTop w:val="0"/>
      <w:marBottom w:val="0"/>
      <w:divBdr>
        <w:top w:val="none" w:sz="0" w:space="0" w:color="auto"/>
        <w:left w:val="none" w:sz="0" w:space="0" w:color="auto"/>
        <w:bottom w:val="none" w:sz="0" w:space="0" w:color="auto"/>
        <w:right w:val="none" w:sz="0" w:space="0" w:color="auto"/>
      </w:divBdr>
    </w:div>
    <w:div w:id="565727372">
      <w:bodyDiv w:val="1"/>
      <w:marLeft w:val="0"/>
      <w:marRight w:val="0"/>
      <w:marTop w:val="0"/>
      <w:marBottom w:val="0"/>
      <w:divBdr>
        <w:top w:val="none" w:sz="0" w:space="0" w:color="auto"/>
        <w:left w:val="none" w:sz="0" w:space="0" w:color="auto"/>
        <w:bottom w:val="none" w:sz="0" w:space="0" w:color="auto"/>
        <w:right w:val="none" w:sz="0" w:space="0" w:color="auto"/>
      </w:divBdr>
    </w:div>
    <w:div w:id="6744982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header" Target="header5.xml"/><Relationship Id="rId39" Type="http://schemas.openxmlformats.org/officeDocument/2006/relationships/image" Target="media/image18.tiff"/><Relationship Id="rId21" Type="http://schemas.openxmlformats.org/officeDocument/2006/relationships/footer" Target="footer1.xml"/><Relationship Id="rId34" Type="http://schemas.openxmlformats.org/officeDocument/2006/relationships/hyperlink" Target="https://rpo.wup-katowice.pl/czytaj/pierwsza_wersja_regionalnego_programu_na_lata_2021_2027_2021_04_01" TargetMode="External"/><Relationship Id="rId42" Type="http://schemas.openxmlformats.org/officeDocument/2006/relationships/image" Target="media/image21.tiff"/><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www.bgk.pl/polski-lad/"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3.xml"/><Relationship Id="rId32" Type="http://schemas.openxmlformats.org/officeDocument/2006/relationships/hyperlink" Target="https://www.slaskie.pl" TargetMode="External"/><Relationship Id="rId37" Type="http://schemas.openxmlformats.org/officeDocument/2006/relationships/image" Target="media/image16.tiff"/><Relationship Id="rId40" Type="http://schemas.openxmlformats.org/officeDocument/2006/relationships/image" Target="media/image19.tiff"/><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2.xml"/><Relationship Id="rId28" Type="http://schemas.openxmlformats.org/officeDocument/2006/relationships/hyperlink" Target="https://www.gov.pl/web/planodbudowy/czym-jest-kpo2" TargetMode="External"/><Relationship Id="rId36" Type="http://schemas.openxmlformats.org/officeDocument/2006/relationships/image" Target="media/image15.tiff"/><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hyperlink" Target="https://www.wfosigw.katowice.pl/dofinansowanie-zadan.html" TargetMode="External"/><Relationship Id="rId44"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2.xml"/><Relationship Id="rId27" Type="http://schemas.openxmlformats.org/officeDocument/2006/relationships/image" Target="media/image13.tiff"/><Relationship Id="rId30" Type="http://schemas.openxmlformats.org/officeDocument/2006/relationships/hyperlink" Target="http://www.nfosigw.gov.pl/oferta-finansowania/" TargetMode="External"/><Relationship Id="rId35" Type="http://schemas.openxmlformats.org/officeDocument/2006/relationships/image" Target="media/image14.tiff"/><Relationship Id="rId43" Type="http://schemas.openxmlformats.org/officeDocument/2006/relationships/hyperlink" Target="http://www.polubrower" TargetMode="External"/><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header" Target="header4.xml"/><Relationship Id="rId33" Type="http://schemas.openxmlformats.org/officeDocument/2006/relationships/hyperlink" Target="https://bip.slaskie.pl" TargetMode="External"/><Relationship Id="rId38" Type="http://schemas.openxmlformats.org/officeDocument/2006/relationships/image" Target="media/image17.tiff"/><Relationship Id="rId46" Type="http://schemas.openxmlformats.org/officeDocument/2006/relationships/header" Target="header7.xml"/><Relationship Id="rId20" Type="http://schemas.openxmlformats.org/officeDocument/2006/relationships/header" Target="header1.xml"/><Relationship Id="rId41" Type="http://schemas.openxmlformats.org/officeDocument/2006/relationships/image" Target="media/image20.tiff"/></Relationships>
</file>

<file path=word/theme/theme1.xml><?xml version="1.0" encoding="utf-8"?>
<a:theme xmlns:a="http://schemas.openxmlformats.org/drawingml/2006/main" name="Motyw pakietu Office">
  <a:themeElements>
    <a:clrScheme name="Ciepły niebieski">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479224-ECB6-4A9D-AD1D-D7C7FB582D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587</TotalTime>
  <Pages>61</Pages>
  <Words>19851</Words>
  <Characters>119109</Characters>
  <Application>Microsoft Office Word</Application>
  <DocSecurity>0</DocSecurity>
  <Lines>992</Lines>
  <Paragraphs>277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138683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Kotas</dc:creator>
  <cp:keywords/>
  <dc:description/>
  <cp:lastModifiedBy>Bożena Sikora</cp:lastModifiedBy>
  <cp:revision>33</cp:revision>
  <cp:lastPrinted>2021-07-29T21:09:00Z</cp:lastPrinted>
  <dcterms:created xsi:type="dcterms:W3CDTF">2021-07-29T21:09:00Z</dcterms:created>
  <dcterms:modified xsi:type="dcterms:W3CDTF">2021-08-27T04:40:00Z</dcterms:modified>
</cp:coreProperties>
</file>