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594F" w14:textId="4DF593BC" w:rsidR="004C23EA" w:rsidRPr="00BB240E" w:rsidRDefault="004C23EA" w:rsidP="004C2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12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października </w:t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C531C3" w14:textId="6CE8D840" w:rsidR="004C23EA" w:rsidRPr="005D0BAD" w:rsidRDefault="004C23EA" w:rsidP="004C2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przystąpienia do sporządzenia Gminnego Programu Rewitalizacji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C2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Gminy Woźniki do roku 2030</w:t>
      </w:r>
      <w:r w:rsidRPr="004C2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12C3A7" w14:textId="77777777" w:rsidR="004C23EA" w:rsidRPr="00BB240E" w:rsidRDefault="004C23EA" w:rsidP="00B42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 ust. 2 pkt.1 </w:t>
      </w:r>
      <w:r w:rsidRPr="00BB24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Ustawy z dnia 9 października 2015 r.</w:t>
      </w: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24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 rewitalizacji </w:t>
      </w: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 poz. 485)</w:t>
      </w:r>
    </w:p>
    <w:p w14:paraId="0BED90C3" w14:textId="0EC5DD73" w:rsidR="006410FD" w:rsidRPr="00BB240E" w:rsidRDefault="006410FD" w:rsidP="004C2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8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Miasta</w:t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C2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Woźniki</w:t>
      </w:r>
      <w:r w:rsidRPr="00BB24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2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zawiadamia o </w:t>
      </w:r>
      <w:r w:rsidR="004C2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podjęciu przez Radę Miejską w Wo</w:t>
      </w:r>
      <w:r w:rsidR="00B425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</w:t>
      </w:r>
      <w:r w:rsidR="004C2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nikach </w:t>
      </w:r>
    </w:p>
    <w:p w14:paraId="5A1038F8" w14:textId="3AE683FE" w:rsidR="004C23EA" w:rsidRDefault="006410FD" w:rsidP="004C2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B24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chwały </w:t>
      </w:r>
      <w:r w:rsidR="004C23EA" w:rsidRP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Nr 365/XXXVII/2022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B24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Rady Mi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ejskiej w 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</w:t>
      </w:r>
      <w:r w:rsidR="00B42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ź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nikach</w:t>
      </w:r>
      <w:r w:rsidRPr="00BB24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4C23EA" w:rsidRP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 dnia 28 września 2022 r.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4C23EA" w:rsidRP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sprawie przystąpienia do sporządzenia Gminnego Programu Rewitalizacji</w:t>
      </w:r>
      <w:r w:rsid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4C23EA" w:rsidRPr="004C2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dla Gminy Woźniki do roku 2030</w:t>
      </w:r>
    </w:p>
    <w:p w14:paraId="6AD610FA" w14:textId="2B1CCD71" w:rsidR="004C23EA" w:rsidRDefault="004C23EA" w:rsidP="004C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Przyjęta uchwała uruchamia proces opracowania Gminnego Programu Rewitalizacji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Gminy Woźniki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Program Rewitalizacji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rzygotowywany będzie w oparciu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przepisy ustawy o rewitalizacji.  Dokument zostanie opracowany partycypacyjnie, tj. przy udziale mieszkańców, przedstawicieli organizacji społecznych, zawodowych i gospodarczych.</w:t>
      </w:r>
    </w:p>
    <w:p w14:paraId="31562DA0" w14:textId="0254C953" w:rsidR="004C23EA" w:rsidRPr="001C542A" w:rsidRDefault="004C23EA" w:rsidP="004C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Program Rewitalizacji stworzy szanse na ubieganie się o zewnętrzne środki finansowe, określi cele, kierunki działań i sposoby wyjścia z sytuacji kryzysowej obszaru rewitalizacji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Woźniki</w:t>
      </w:r>
      <w:r w:rsidR="00865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72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wskazanych w programie podstawowych i uzupełniających przedsięwzięć rewitalizacyjnych, przyczyni się do rozwiązania zdiagnozowanych zjawisk kryzysowych w sferze społecznej, a także związanych z nimi problemów występujących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4FF">
        <w:rPr>
          <w:rFonts w:ascii="Times New Roman" w:eastAsia="Times New Roman" w:hAnsi="Times New Roman" w:cs="Times New Roman"/>
          <w:sz w:val="24"/>
          <w:szCs w:val="24"/>
          <w:lang w:eastAsia="pl-PL"/>
        </w:rPr>
        <w:t>w sferze gospodarczej, środowiskowej, przestrzenno-funkcjonalnej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4FF">
        <w:rPr>
          <w:rFonts w:ascii="Times New Roman" w:eastAsia="Times New Roman" w:hAnsi="Times New Roman" w:cs="Times New Roman"/>
          <w:sz w:val="24"/>
          <w:szCs w:val="24"/>
          <w:lang w:eastAsia="pl-PL"/>
        </w:rPr>
        <w:t>i technicznej, co przełoży się na podniesienie jakości życia mieszkańców.</w:t>
      </w:r>
    </w:p>
    <w:p w14:paraId="52210EB1" w14:textId="77777777" w:rsidR="004C23EA" w:rsidRPr="001C542A" w:rsidRDefault="004C23EA" w:rsidP="004C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wszystkich mieszkańców, przedstawicieli instytucji publicznych, organizacji pozarządowych, grup nieformalnych oraz przedsiębiorców prowadzących działalność gospodarczą, bądź zamierzających prowadzić taką działalność na obszarze przewidzianym do rewitalizacji do aktywnego udziału w opracowaniu i przyszłych konsultacjach społecznych projektu dokumentu.</w:t>
      </w:r>
    </w:p>
    <w:p w14:paraId="040FD0EE" w14:textId="5B559583" w:rsidR="00992254" w:rsidRDefault="004C23EA" w:rsidP="00D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o planowanych spotkaniach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formach konsultacji społecznych zamieszczane będą na stronie internetowej gminy: </w:t>
      </w:r>
      <w:r w:rsidR="00865835" w:rsidRPr="00865835">
        <w:rPr>
          <w:rFonts w:ascii="Times New Roman" w:eastAsia="Times New Roman" w:hAnsi="Times New Roman" w:cs="Times New Roman"/>
          <w:sz w:val="24"/>
          <w:szCs w:val="24"/>
          <w:lang w:eastAsia="pl-PL"/>
        </w:rPr>
        <w:t>na oficjalnej stronie internetowej Gminy Woźniki (https://wozniki.pl/) oraz na stronie podmiotowej gminy w Biuletynie Informacji Publicznej (https://bip.wozniki.pl/)</w:t>
      </w:r>
      <w:r w:rsidR="00636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tablicy ogłoszeń Urzędu </w:t>
      </w:r>
      <w:r w:rsidR="00865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6360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5835">
        <w:rPr>
          <w:rFonts w:ascii="Times New Roman" w:eastAsia="Times New Roman" w:hAnsi="Times New Roman" w:cs="Times New Roman"/>
          <w:sz w:val="24"/>
          <w:szCs w:val="24"/>
          <w:lang w:eastAsia="pl-PL"/>
        </w:rPr>
        <w:t>w Woźnikach</w:t>
      </w:r>
      <w:r w:rsidRPr="001C54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55B0A8" w14:textId="5B6716B7" w:rsidR="00D22159" w:rsidRDefault="00D22159" w:rsidP="00D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F43B9" w14:textId="3C35D07F" w:rsidR="00D22159" w:rsidRDefault="00D22159" w:rsidP="00D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C6C21" w14:textId="214EDF49" w:rsidR="00D22159" w:rsidRDefault="00D22159" w:rsidP="00D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 Aloszko</w:t>
      </w:r>
    </w:p>
    <w:p w14:paraId="69D8C078" w14:textId="7E93007B" w:rsidR="00D22159" w:rsidRDefault="00D22159" w:rsidP="00D22159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Burmistrz Woźnik</w:t>
      </w:r>
    </w:p>
    <w:p w14:paraId="6DCEE278" w14:textId="77777777" w:rsidR="00992254" w:rsidRDefault="00992254" w:rsidP="000733D8">
      <w:pPr>
        <w:ind w:left="4956" w:firstLine="708"/>
      </w:pPr>
    </w:p>
    <w:sectPr w:rsidR="0099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776280">
    <w:abstractNumId w:val="1"/>
  </w:num>
  <w:num w:numId="2" w16cid:durableId="1277711738">
    <w:abstractNumId w:val="4"/>
  </w:num>
  <w:num w:numId="3" w16cid:durableId="1841037866">
    <w:abstractNumId w:val="2"/>
    <w:lvlOverride w:ilvl="0">
      <w:startOverride w:val="3"/>
    </w:lvlOverride>
  </w:num>
  <w:num w:numId="4" w16cid:durableId="2112318635">
    <w:abstractNumId w:val="3"/>
    <w:lvlOverride w:ilvl="0">
      <w:startOverride w:val="2"/>
    </w:lvlOverride>
  </w:num>
  <w:num w:numId="5" w16cid:durableId="469252813">
    <w:abstractNumId w:val="3"/>
    <w:lvlOverride w:ilvl="0">
      <w:startOverride w:val="3"/>
    </w:lvlOverride>
  </w:num>
  <w:num w:numId="6" w16cid:durableId="41104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733D8"/>
    <w:rsid w:val="000734A0"/>
    <w:rsid w:val="001427E8"/>
    <w:rsid w:val="00214D52"/>
    <w:rsid w:val="002F0C84"/>
    <w:rsid w:val="0042745B"/>
    <w:rsid w:val="004C23EA"/>
    <w:rsid w:val="004D6586"/>
    <w:rsid w:val="00572FB8"/>
    <w:rsid w:val="006218BC"/>
    <w:rsid w:val="0063601E"/>
    <w:rsid w:val="006410FD"/>
    <w:rsid w:val="00692212"/>
    <w:rsid w:val="006C1B25"/>
    <w:rsid w:val="006D0174"/>
    <w:rsid w:val="006E0B80"/>
    <w:rsid w:val="007B061A"/>
    <w:rsid w:val="00865835"/>
    <w:rsid w:val="00890534"/>
    <w:rsid w:val="008C6C8B"/>
    <w:rsid w:val="00913342"/>
    <w:rsid w:val="00961F24"/>
    <w:rsid w:val="00992254"/>
    <w:rsid w:val="009C2592"/>
    <w:rsid w:val="00A11D39"/>
    <w:rsid w:val="00A15CA4"/>
    <w:rsid w:val="00A71953"/>
    <w:rsid w:val="00B425AB"/>
    <w:rsid w:val="00B75A8D"/>
    <w:rsid w:val="00B87A54"/>
    <w:rsid w:val="00B933AC"/>
    <w:rsid w:val="00BB240E"/>
    <w:rsid w:val="00C609C9"/>
    <w:rsid w:val="00D22159"/>
    <w:rsid w:val="00D45107"/>
    <w:rsid w:val="00D668A5"/>
    <w:rsid w:val="00D815B8"/>
    <w:rsid w:val="00E0509D"/>
    <w:rsid w:val="00E12CB8"/>
    <w:rsid w:val="00EC3343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451E"/>
  <w15:chartTrackingRefBased/>
  <w15:docId w15:val="{37517A87-243A-4E28-B573-F01AFF80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240E"/>
    <w:rPr>
      <w:b/>
      <w:bCs/>
    </w:rPr>
  </w:style>
  <w:style w:type="character" w:styleId="Uwydatnienie">
    <w:name w:val="Emphasis"/>
    <w:basedOn w:val="Domylnaczcionkaakapitu"/>
    <w:uiPriority w:val="20"/>
    <w:qFormat/>
    <w:rsid w:val="00BB240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2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92254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99225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9225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Zdzisław Hryciuk</cp:lastModifiedBy>
  <cp:revision>4</cp:revision>
  <cp:lastPrinted>2022-10-18T08:19:00Z</cp:lastPrinted>
  <dcterms:created xsi:type="dcterms:W3CDTF">2022-10-17T14:04:00Z</dcterms:created>
  <dcterms:modified xsi:type="dcterms:W3CDTF">2022-10-18T09:43:00Z</dcterms:modified>
</cp:coreProperties>
</file>