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1B815" w14:textId="77777777" w:rsidR="00135A35" w:rsidRDefault="00135A35">
      <w:pPr>
        <w:pStyle w:val="Teksttreci20"/>
        <w:shd w:val="clear" w:color="auto" w:fill="auto"/>
        <w:spacing w:line="379" w:lineRule="exact"/>
      </w:pPr>
      <w:r>
        <w:t xml:space="preserve"> </w:t>
      </w:r>
    </w:p>
    <w:p w14:paraId="3A9FC7A9" w14:textId="77777777" w:rsidR="004B1D60" w:rsidRDefault="003C3536">
      <w:pPr>
        <w:pStyle w:val="Teksttreci40"/>
        <w:shd w:val="clear" w:color="auto" w:fill="auto"/>
        <w:spacing w:before="0" w:after="351" w:line="220" w:lineRule="exact"/>
      </w:pPr>
      <w:r>
        <w:t>UZASADNIENIE</w:t>
      </w:r>
    </w:p>
    <w:p w14:paraId="15E70B2A" w14:textId="75AFAFE8" w:rsidR="008E66AF" w:rsidRPr="008E66AF" w:rsidRDefault="00AC5F2F" w:rsidP="00AC5F2F">
      <w:pPr>
        <w:pStyle w:val="Teksttreci20"/>
        <w:shd w:val="clear" w:color="auto" w:fill="auto"/>
        <w:spacing w:after="120" w:line="379" w:lineRule="exact"/>
        <w:rPr>
          <w:color w:val="auto"/>
        </w:rPr>
      </w:pPr>
      <w:r>
        <w:t>Jednym z elementów partycypacji społecznej obejmującej przygotowanie, prowadzenie i ocenę rewitalizacji w sposób zapewniający udział interesariuszy jest powołanie i uczestnictwa w pracach Komitetu Rewitalizacji. Zgodnie z zapisami art. 7 ust. 3 Ustawy o rewitalizacji (t.j. Dz. U. z 2021 r. poz. 485</w:t>
      </w:r>
      <w:r w:rsidR="00CA43A7">
        <w:t>; z 2023 r. poz. 28, 1688</w:t>
      </w:r>
      <w:r>
        <w:t>) zasady wyznaczania składu oraz zasady działania Komitetu Rewitalizacji określa w drodze uchwały rada gminy.</w:t>
      </w:r>
      <w:r w:rsidR="00701DD5">
        <w:rPr>
          <w:color w:val="auto"/>
        </w:rPr>
        <w:t xml:space="preserve"> </w:t>
      </w:r>
    </w:p>
    <w:p w14:paraId="5BA41629" w14:textId="4782F8A8" w:rsidR="004B1D60" w:rsidRDefault="003C3536" w:rsidP="00AC5F2F">
      <w:pPr>
        <w:pStyle w:val="Teksttreci20"/>
        <w:spacing w:after="120" w:line="379" w:lineRule="exact"/>
      </w:pPr>
      <w:r>
        <w:t xml:space="preserve">Dlatego też, działając na podstawie </w:t>
      </w:r>
      <w:r w:rsidR="00AC5F2F" w:rsidRPr="00AC5F2F">
        <w:t>art. 7 ust. 3</w:t>
      </w:r>
      <w:r w:rsidR="00AC5F2F">
        <w:t xml:space="preserve"> </w:t>
      </w:r>
      <w:r>
        <w:t xml:space="preserve">Ustawy o rewitalizacji, Rada </w:t>
      </w:r>
      <w:r w:rsidR="00C92E6E">
        <w:t>Miejska w Woźnikach</w:t>
      </w:r>
      <w:r>
        <w:t xml:space="preserve">, </w:t>
      </w:r>
      <w:r w:rsidR="00AC5F2F">
        <w:t xml:space="preserve">po przeprowadzonych konsultacjach społecznych, </w:t>
      </w:r>
      <w:r w:rsidR="008E66AF">
        <w:t xml:space="preserve">przystępuje do </w:t>
      </w:r>
      <w:r w:rsidR="00701DD5">
        <w:rPr>
          <w:color w:val="auto"/>
        </w:rPr>
        <w:t>uchwalenia</w:t>
      </w:r>
      <w:r w:rsidR="008E66AF" w:rsidRPr="008E66AF">
        <w:rPr>
          <w:color w:val="auto"/>
        </w:rPr>
        <w:t xml:space="preserve"> </w:t>
      </w:r>
      <w:r w:rsidR="00AC5F2F">
        <w:t>regulaminu określającego zasady wyznaczania składu oraz zasad działania Komitetu Rewitalizacji</w:t>
      </w:r>
      <w:r>
        <w:t>.</w:t>
      </w:r>
    </w:p>
    <w:p w14:paraId="40F2FCCF" w14:textId="77777777" w:rsidR="004B1D60" w:rsidRDefault="00B9548F">
      <w:pPr>
        <w:pStyle w:val="Teksttreci20"/>
        <w:shd w:val="clear" w:color="auto" w:fill="auto"/>
        <w:spacing w:line="379" w:lineRule="exact"/>
      </w:pPr>
      <w:r>
        <w:t xml:space="preserve"> </w:t>
      </w:r>
    </w:p>
    <w:sectPr w:rsidR="004B1D60" w:rsidSect="00135A35">
      <w:pgSz w:w="11900" w:h="16840"/>
      <w:pgMar w:top="993" w:right="1383" w:bottom="1849" w:left="13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421C7" w14:textId="77777777" w:rsidR="00F7425C" w:rsidRDefault="00F7425C">
      <w:r>
        <w:separator/>
      </w:r>
    </w:p>
  </w:endnote>
  <w:endnote w:type="continuationSeparator" w:id="0">
    <w:p w14:paraId="74D5C0FF" w14:textId="77777777" w:rsidR="00F7425C" w:rsidRDefault="00F7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40720" w14:textId="77777777" w:rsidR="00F7425C" w:rsidRDefault="00F7425C"/>
  </w:footnote>
  <w:footnote w:type="continuationSeparator" w:id="0">
    <w:p w14:paraId="4E212C92" w14:textId="77777777" w:rsidR="00F7425C" w:rsidRDefault="00F742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D60"/>
    <w:rsid w:val="000D383C"/>
    <w:rsid w:val="00126251"/>
    <w:rsid w:val="00135A35"/>
    <w:rsid w:val="002A7322"/>
    <w:rsid w:val="00342C0B"/>
    <w:rsid w:val="00370397"/>
    <w:rsid w:val="003C3536"/>
    <w:rsid w:val="004669A3"/>
    <w:rsid w:val="00467308"/>
    <w:rsid w:val="004B1D60"/>
    <w:rsid w:val="0067049B"/>
    <w:rsid w:val="00692FE2"/>
    <w:rsid w:val="00701DD5"/>
    <w:rsid w:val="0074400B"/>
    <w:rsid w:val="008E66AF"/>
    <w:rsid w:val="00942AC6"/>
    <w:rsid w:val="00981BE1"/>
    <w:rsid w:val="00AC5F2F"/>
    <w:rsid w:val="00B9548F"/>
    <w:rsid w:val="00BC10EB"/>
    <w:rsid w:val="00C11BF7"/>
    <w:rsid w:val="00C92E6E"/>
    <w:rsid w:val="00CA43A7"/>
    <w:rsid w:val="00EE476E"/>
    <w:rsid w:val="00F7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1FD7"/>
  <w15:docId w15:val="{B7ECCB8F-328D-495A-BDB0-5D2A2A9F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E66AF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540" w:after="660"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660" w:line="379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60" w:after="18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Majkel</dc:creator>
  <cp:lastModifiedBy>Zdzisław Hryciuk</cp:lastModifiedBy>
  <cp:revision>3</cp:revision>
  <dcterms:created xsi:type="dcterms:W3CDTF">2023-11-13T13:08:00Z</dcterms:created>
  <dcterms:modified xsi:type="dcterms:W3CDTF">2023-12-01T08:45:00Z</dcterms:modified>
</cp:coreProperties>
</file>